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8903806" w:rsidR="00C669F5" w:rsidRDefault="3D2B9C51" w:rsidP="3D2B9C51">
      <w:pPr>
        <w:pStyle w:val="Title"/>
        <w:jc w:val="right"/>
        <w:rPr>
          <w:rFonts w:ascii="Times New Roman" w:hAnsi="Times New Roman" w:cs="Times New Roman"/>
          <w:b w:val="0"/>
          <w:bCs w:val="0"/>
          <w:sz w:val="24"/>
          <w:szCs w:val="24"/>
        </w:rPr>
      </w:pPr>
      <w:r w:rsidRPr="3D2B9C51">
        <w:rPr>
          <w:rFonts w:ascii="Times New Roman" w:hAnsi="Times New Roman" w:cs="Times New Roman"/>
          <w:b w:val="0"/>
          <w:bCs w:val="0"/>
          <w:sz w:val="24"/>
          <w:szCs w:val="24"/>
        </w:rPr>
        <w:t>3.9. pielikums</w:t>
      </w:r>
    </w:p>
    <w:p w14:paraId="1122D45C" w14:textId="0AF57E30" w:rsidR="00924541" w:rsidRPr="00AD7E61" w:rsidRDefault="3D2B9C51" w:rsidP="3D2B9C51">
      <w:pPr>
        <w:jc w:val="center"/>
        <w:rPr>
          <w:rFonts w:ascii="Times New Roman" w:eastAsia="Calibri" w:hAnsi="Times New Roman" w:cs="Times New Roman"/>
          <w:b/>
          <w:bCs/>
          <w:sz w:val="24"/>
          <w:szCs w:val="24"/>
        </w:rPr>
      </w:pPr>
      <w:r w:rsidRPr="3D2B9C51">
        <w:rPr>
          <w:rFonts w:ascii="Times New Roman" w:eastAsia="Calibri" w:hAnsi="Times New Roman" w:cs="Times New Roman"/>
          <w:b/>
          <w:bCs/>
          <w:sz w:val="24"/>
          <w:szCs w:val="24"/>
        </w:rPr>
        <w:t>AAA “Augšdaugava” dabas tūrisma un izziņas infrastruktūras objektu izvērtējums</w:t>
      </w:r>
      <w:r w:rsidR="00AD7E61">
        <w:rPr>
          <w:rFonts w:ascii="Times New Roman" w:eastAsia="Calibri" w:hAnsi="Times New Roman" w:cs="Times New Roman"/>
          <w:bCs/>
          <w:sz w:val="24"/>
          <w:szCs w:val="24"/>
        </w:rPr>
        <w:t xml:space="preserve"> </w:t>
      </w:r>
      <w:r w:rsidR="00AD7E61" w:rsidRPr="00AD7E61">
        <w:rPr>
          <w:rFonts w:ascii="Times New Roman" w:eastAsia="Calibri" w:hAnsi="Times New Roman" w:cs="Times New Roman"/>
          <w:b/>
          <w:bCs/>
          <w:sz w:val="24"/>
          <w:szCs w:val="24"/>
        </w:rPr>
        <w:t xml:space="preserve">atbilstoši </w:t>
      </w:r>
      <w:r w:rsidR="000B6423" w:rsidRPr="00AD7E61">
        <w:rPr>
          <w:rFonts w:ascii="Times New Roman" w:eastAsia="Calibri" w:hAnsi="Times New Roman" w:cs="Times New Roman"/>
          <w:b/>
          <w:bCs/>
          <w:sz w:val="24"/>
          <w:szCs w:val="24"/>
        </w:rPr>
        <w:t>situācija</w:t>
      </w:r>
      <w:r w:rsidR="00AD7E61" w:rsidRPr="00AD7E61">
        <w:rPr>
          <w:rFonts w:ascii="Times New Roman" w:eastAsia="Calibri" w:hAnsi="Times New Roman" w:cs="Times New Roman"/>
          <w:b/>
          <w:bCs/>
          <w:sz w:val="24"/>
          <w:szCs w:val="24"/>
        </w:rPr>
        <w:t>i</w:t>
      </w:r>
      <w:r w:rsidR="000B6423" w:rsidRPr="00AD7E61">
        <w:rPr>
          <w:rFonts w:ascii="Times New Roman" w:eastAsia="Calibri" w:hAnsi="Times New Roman" w:cs="Times New Roman"/>
          <w:b/>
          <w:bCs/>
          <w:sz w:val="24"/>
          <w:szCs w:val="24"/>
        </w:rPr>
        <w:t xml:space="preserve"> 2019. gad</w:t>
      </w:r>
      <w:r w:rsidR="00AD7E61" w:rsidRPr="00AD7E61">
        <w:rPr>
          <w:rFonts w:ascii="Times New Roman" w:eastAsia="Calibri" w:hAnsi="Times New Roman" w:cs="Times New Roman"/>
          <w:b/>
          <w:bCs/>
          <w:sz w:val="24"/>
          <w:szCs w:val="24"/>
        </w:rPr>
        <w:t>ā</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848"/>
        <w:gridCol w:w="2925"/>
        <w:gridCol w:w="3135"/>
        <w:gridCol w:w="3131"/>
        <w:gridCol w:w="3076"/>
      </w:tblGrid>
      <w:tr w:rsidR="006101C0" w:rsidRPr="00811921" w14:paraId="0F2E2A07" w14:textId="77777777" w:rsidTr="2C9D6FF9">
        <w:trPr>
          <w:trHeight w:val="968"/>
        </w:trPr>
        <w:tc>
          <w:tcPr>
            <w:tcW w:w="555" w:type="dxa"/>
            <w:vMerge w:val="restart"/>
          </w:tcPr>
          <w:p w14:paraId="2D2814DC" w14:textId="77777777" w:rsidR="006101C0" w:rsidRPr="00811921" w:rsidRDefault="3D2B9C51" w:rsidP="3D2B9C51">
            <w:pPr>
              <w:spacing w:line="240" w:lineRule="auto"/>
              <w:jc w:val="center"/>
              <w:rPr>
                <w:rFonts w:ascii="Times New Roman" w:eastAsia="Calibri" w:hAnsi="Times New Roman" w:cs="Times New Roman"/>
                <w:b/>
                <w:bCs/>
                <w:sz w:val="20"/>
                <w:szCs w:val="20"/>
              </w:rPr>
            </w:pPr>
            <w:proofErr w:type="spellStart"/>
            <w:r w:rsidRPr="3D2B9C51">
              <w:rPr>
                <w:rFonts w:ascii="Times New Roman" w:eastAsia="Calibri" w:hAnsi="Times New Roman" w:cs="Times New Roman"/>
                <w:b/>
                <w:bCs/>
                <w:sz w:val="20"/>
                <w:szCs w:val="20"/>
              </w:rPr>
              <w:t>Nr.p.k</w:t>
            </w:r>
            <w:proofErr w:type="spellEnd"/>
            <w:r w:rsidRPr="3D2B9C51">
              <w:rPr>
                <w:rFonts w:ascii="Times New Roman" w:eastAsia="Calibri" w:hAnsi="Times New Roman" w:cs="Times New Roman"/>
                <w:b/>
                <w:bCs/>
                <w:sz w:val="20"/>
                <w:szCs w:val="20"/>
              </w:rPr>
              <w:t>.</w:t>
            </w:r>
          </w:p>
        </w:tc>
        <w:tc>
          <w:tcPr>
            <w:tcW w:w="1848" w:type="dxa"/>
            <w:vMerge w:val="restart"/>
          </w:tcPr>
          <w:p w14:paraId="75D0766E" w14:textId="77777777" w:rsidR="006101C0" w:rsidRPr="00811921" w:rsidRDefault="3D2B9C51" w:rsidP="3D2B9C51">
            <w:pPr>
              <w:jc w:val="both"/>
              <w:rPr>
                <w:rFonts w:ascii="Times New Roman" w:eastAsia="Calibri" w:hAnsi="Times New Roman" w:cs="Times New Roman"/>
                <w:b/>
                <w:bCs/>
                <w:sz w:val="20"/>
                <w:szCs w:val="20"/>
              </w:rPr>
            </w:pPr>
            <w:r w:rsidRPr="3D2B9C51">
              <w:rPr>
                <w:rFonts w:ascii="Times New Roman" w:eastAsia="Calibri" w:hAnsi="Times New Roman" w:cs="Times New Roman"/>
                <w:b/>
                <w:bCs/>
                <w:sz w:val="20"/>
                <w:szCs w:val="20"/>
              </w:rPr>
              <w:t>Objekta nosaukums</w:t>
            </w:r>
          </w:p>
        </w:tc>
        <w:tc>
          <w:tcPr>
            <w:tcW w:w="2925" w:type="dxa"/>
            <w:vMerge w:val="restart"/>
          </w:tcPr>
          <w:p w14:paraId="6B170DF0" w14:textId="77777777" w:rsidR="006101C0" w:rsidRPr="00811921" w:rsidRDefault="3D2B9C51" w:rsidP="3D2B9C51">
            <w:pPr>
              <w:rPr>
                <w:rFonts w:ascii="Times New Roman" w:eastAsia="Calibri" w:hAnsi="Times New Roman" w:cs="Times New Roman"/>
                <w:b/>
                <w:bCs/>
                <w:sz w:val="20"/>
                <w:szCs w:val="20"/>
              </w:rPr>
            </w:pPr>
            <w:r w:rsidRPr="3D2B9C51">
              <w:rPr>
                <w:rFonts w:ascii="Times New Roman" w:eastAsia="Calibri" w:hAnsi="Times New Roman" w:cs="Times New Roman"/>
                <w:b/>
                <w:bCs/>
                <w:sz w:val="20"/>
                <w:szCs w:val="20"/>
              </w:rPr>
              <w:t>Pašreizējā objekta kvalitāte</w:t>
            </w:r>
          </w:p>
          <w:p w14:paraId="1DBF756C" w14:textId="2DB84EDB" w:rsidR="006101C0" w:rsidRPr="00811921" w:rsidRDefault="2C9D6FF9" w:rsidP="3D2B9C51">
            <w:pPr>
              <w:rPr>
                <w:rFonts w:ascii="Times New Roman" w:eastAsia="Calibri" w:hAnsi="Times New Roman" w:cs="Times New Roman"/>
                <w:b/>
                <w:bCs/>
                <w:sz w:val="20"/>
                <w:szCs w:val="20"/>
              </w:rPr>
            </w:pPr>
            <w:r w:rsidRPr="2C9D6FF9">
              <w:rPr>
                <w:rFonts w:ascii="Times New Roman" w:eastAsia="Calibri" w:hAnsi="Times New Roman" w:cs="Times New Roman"/>
                <w:b/>
                <w:bCs/>
                <w:sz w:val="20"/>
                <w:szCs w:val="20"/>
              </w:rPr>
              <w:t>laba/slikta/apmierinoša (īss skaidrojums)</w:t>
            </w:r>
          </w:p>
        </w:tc>
        <w:tc>
          <w:tcPr>
            <w:tcW w:w="3135" w:type="dxa"/>
            <w:vMerge w:val="restart"/>
          </w:tcPr>
          <w:p w14:paraId="153BEDD8" w14:textId="34230863" w:rsidR="006101C0" w:rsidRPr="00811921" w:rsidRDefault="3D2B9C51" w:rsidP="3D2B9C51">
            <w:pPr>
              <w:rPr>
                <w:rFonts w:ascii="Times New Roman" w:eastAsia="Calibri" w:hAnsi="Times New Roman" w:cs="Times New Roman"/>
                <w:b/>
                <w:bCs/>
                <w:sz w:val="20"/>
                <w:szCs w:val="20"/>
              </w:rPr>
            </w:pPr>
            <w:r w:rsidRPr="3D2B9C51">
              <w:rPr>
                <w:rFonts w:ascii="Times New Roman" w:eastAsia="Calibri" w:hAnsi="Times New Roman" w:cs="Times New Roman"/>
                <w:b/>
                <w:bCs/>
                <w:sz w:val="20"/>
                <w:szCs w:val="20"/>
              </w:rPr>
              <w:t>Vai sasniegts mērķis, kam objekta izveide ir kalpojusi/ mērķa sasniegšanas efektivitāte (īss skaidrojums, apraksts)</w:t>
            </w:r>
          </w:p>
        </w:tc>
        <w:tc>
          <w:tcPr>
            <w:tcW w:w="3131" w:type="dxa"/>
            <w:vMerge w:val="restart"/>
          </w:tcPr>
          <w:p w14:paraId="31DFE1FB" w14:textId="45E402EE" w:rsidR="006101C0" w:rsidRPr="00811921" w:rsidRDefault="3D2B9C51" w:rsidP="3D2B9C51">
            <w:pPr>
              <w:rPr>
                <w:rFonts w:ascii="Times New Roman" w:eastAsia="Calibri" w:hAnsi="Times New Roman" w:cs="Times New Roman"/>
                <w:b/>
                <w:bCs/>
                <w:sz w:val="20"/>
                <w:szCs w:val="20"/>
              </w:rPr>
            </w:pPr>
            <w:r w:rsidRPr="3D2B9C51">
              <w:rPr>
                <w:rFonts w:ascii="Times New Roman" w:eastAsia="Calibri" w:hAnsi="Times New Roman" w:cs="Times New Roman"/>
                <w:b/>
                <w:bCs/>
                <w:sz w:val="20"/>
                <w:szCs w:val="20"/>
              </w:rPr>
              <w:t>Objekta uzturēšana un apsaimniekošana tiek veikta/netiek (īss apraksts, kurš veic, regularitāte)</w:t>
            </w:r>
          </w:p>
        </w:tc>
        <w:tc>
          <w:tcPr>
            <w:tcW w:w="3076" w:type="dxa"/>
            <w:vMerge w:val="restart"/>
          </w:tcPr>
          <w:p w14:paraId="034F9AD1" w14:textId="77777777" w:rsidR="006101C0" w:rsidRPr="00811921" w:rsidRDefault="3D2B9C51" w:rsidP="3D2B9C51">
            <w:pPr>
              <w:rPr>
                <w:rFonts w:ascii="Times New Roman" w:eastAsia="Calibri" w:hAnsi="Times New Roman" w:cs="Times New Roman"/>
                <w:b/>
                <w:bCs/>
                <w:sz w:val="20"/>
                <w:szCs w:val="20"/>
              </w:rPr>
            </w:pPr>
            <w:r w:rsidRPr="3D2B9C51">
              <w:rPr>
                <w:rFonts w:ascii="Times New Roman" w:eastAsia="Calibri" w:hAnsi="Times New Roman" w:cs="Times New Roman"/>
                <w:b/>
                <w:bCs/>
                <w:sz w:val="20"/>
                <w:szCs w:val="20"/>
              </w:rPr>
              <w:t>Ieteikumi turpmākajai objekta apsaimniekošanai</w:t>
            </w:r>
          </w:p>
        </w:tc>
      </w:tr>
      <w:tr w:rsidR="006101C0" w:rsidRPr="00811921" w14:paraId="6A05A809" w14:textId="77777777" w:rsidTr="2C9D6FF9">
        <w:trPr>
          <w:trHeight w:val="408"/>
        </w:trPr>
        <w:tc>
          <w:tcPr>
            <w:tcW w:w="555" w:type="dxa"/>
            <w:vMerge/>
          </w:tcPr>
          <w:p w14:paraId="5A39BBE3" w14:textId="77777777" w:rsidR="006101C0" w:rsidRPr="00811921" w:rsidRDefault="006101C0" w:rsidP="005B1681">
            <w:pPr>
              <w:jc w:val="both"/>
              <w:rPr>
                <w:rFonts w:ascii="Times New Roman" w:eastAsia="Calibri" w:hAnsi="Times New Roman" w:cs="Times New Roman"/>
                <w:sz w:val="20"/>
                <w:szCs w:val="20"/>
              </w:rPr>
            </w:pPr>
          </w:p>
        </w:tc>
        <w:tc>
          <w:tcPr>
            <w:tcW w:w="1848" w:type="dxa"/>
            <w:vMerge/>
          </w:tcPr>
          <w:p w14:paraId="41C8F396" w14:textId="77777777" w:rsidR="006101C0" w:rsidRPr="00811921" w:rsidRDefault="006101C0" w:rsidP="005B1681">
            <w:pPr>
              <w:jc w:val="both"/>
              <w:rPr>
                <w:rFonts w:ascii="Times New Roman" w:eastAsia="Calibri" w:hAnsi="Times New Roman" w:cs="Times New Roman"/>
                <w:sz w:val="20"/>
                <w:szCs w:val="20"/>
              </w:rPr>
            </w:pPr>
          </w:p>
        </w:tc>
        <w:tc>
          <w:tcPr>
            <w:tcW w:w="2925" w:type="dxa"/>
            <w:vMerge/>
          </w:tcPr>
          <w:p w14:paraId="72A3D3EC" w14:textId="77777777" w:rsidR="006101C0" w:rsidRPr="00811921" w:rsidRDefault="006101C0" w:rsidP="005B1681">
            <w:pPr>
              <w:jc w:val="both"/>
              <w:rPr>
                <w:rFonts w:ascii="Times New Roman" w:eastAsia="Calibri" w:hAnsi="Times New Roman" w:cs="Times New Roman"/>
                <w:sz w:val="20"/>
                <w:szCs w:val="20"/>
              </w:rPr>
            </w:pPr>
          </w:p>
        </w:tc>
        <w:tc>
          <w:tcPr>
            <w:tcW w:w="3135" w:type="dxa"/>
            <w:vMerge/>
          </w:tcPr>
          <w:p w14:paraId="0D0B940D" w14:textId="77777777" w:rsidR="006101C0" w:rsidRPr="00811921" w:rsidRDefault="006101C0" w:rsidP="005B1681">
            <w:pPr>
              <w:jc w:val="both"/>
              <w:rPr>
                <w:rFonts w:ascii="Times New Roman" w:eastAsia="Calibri" w:hAnsi="Times New Roman" w:cs="Times New Roman"/>
                <w:sz w:val="20"/>
                <w:szCs w:val="20"/>
              </w:rPr>
            </w:pPr>
          </w:p>
        </w:tc>
        <w:tc>
          <w:tcPr>
            <w:tcW w:w="3131" w:type="dxa"/>
            <w:vMerge/>
          </w:tcPr>
          <w:p w14:paraId="0E27B00A" w14:textId="77777777" w:rsidR="006101C0" w:rsidRPr="00811921" w:rsidRDefault="006101C0" w:rsidP="005B1681">
            <w:pPr>
              <w:jc w:val="both"/>
              <w:rPr>
                <w:rFonts w:ascii="Times New Roman" w:eastAsia="Calibri" w:hAnsi="Times New Roman" w:cs="Times New Roman"/>
                <w:sz w:val="20"/>
                <w:szCs w:val="20"/>
              </w:rPr>
            </w:pPr>
          </w:p>
        </w:tc>
        <w:tc>
          <w:tcPr>
            <w:tcW w:w="3076" w:type="dxa"/>
            <w:vMerge/>
          </w:tcPr>
          <w:p w14:paraId="60061E4C" w14:textId="77777777" w:rsidR="006101C0" w:rsidRPr="00811921" w:rsidRDefault="006101C0" w:rsidP="005B1681">
            <w:pPr>
              <w:jc w:val="both"/>
              <w:rPr>
                <w:rFonts w:ascii="Times New Roman" w:eastAsia="Calibri" w:hAnsi="Times New Roman" w:cs="Times New Roman"/>
                <w:sz w:val="20"/>
                <w:szCs w:val="20"/>
              </w:rPr>
            </w:pPr>
          </w:p>
        </w:tc>
      </w:tr>
      <w:tr w:rsidR="006101C0" w:rsidRPr="00811921" w14:paraId="39F626F1" w14:textId="77777777" w:rsidTr="2C9D6FF9">
        <w:tc>
          <w:tcPr>
            <w:tcW w:w="555" w:type="dxa"/>
          </w:tcPr>
          <w:p w14:paraId="44EAFD9C" w14:textId="78D6A049"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0E4812D8" w14:textId="77777777" w:rsidR="006101C0" w:rsidRPr="00811921" w:rsidRDefault="006101C0" w:rsidP="005B1681">
            <w:pPr>
              <w:jc w:val="both"/>
              <w:rPr>
                <w:rFonts w:ascii="Times New Roman" w:eastAsia="Calibri" w:hAnsi="Times New Roman" w:cs="Times New Roman"/>
                <w:sz w:val="20"/>
                <w:szCs w:val="20"/>
              </w:rPr>
            </w:pPr>
            <w:proofErr w:type="spellStart"/>
            <w:r w:rsidRPr="00811921">
              <w:rPr>
                <w:rFonts w:ascii="Times New Roman" w:eastAsia="Calibri" w:hAnsi="Times New Roman" w:cs="Times New Roman"/>
                <w:sz w:val="20"/>
                <w:szCs w:val="20"/>
              </w:rPr>
              <w:t>Hoftenbergas</w:t>
            </w:r>
            <w:proofErr w:type="spellEnd"/>
            <w:r w:rsidRPr="00811921">
              <w:rPr>
                <w:rFonts w:ascii="Times New Roman" w:eastAsia="Calibri" w:hAnsi="Times New Roman" w:cs="Times New Roman"/>
                <w:sz w:val="20"/>
                <w:szCs w:val="20"/>
              </w:rPr>
              <w:t xml:space="preserve"> parks</w:t>
            </w:r>
          </w:p>
        </w:tc>
        <w:tc>
          <w:tcPr>
            <w:tcW w:w="2925" w:type="dxa"/>
          </w:tcPr>
          <w:p w14:paraId="20C737F1" w14:textId="29FFFC43" w:rsidR="006101C0" w:rsidRPr="00811921" w:rsidRDefault="007E05EC" w:rsidP="005B1681">
            <w:pPr>
              <w:jc w:val="both"/>
              <w:rPr>
                <w:rFonts w:ascii="Times New Roman" w:eastAsia="Calibri" w:hAnsi="Times New Roman" w:cs="Times New Roman"/>
                <w:sz w:val="20"/>
                <w:szCs w:val="20"/>
              </w:rPr>
            </w:pPr>
            <w:r w:rsidRPr="007E05EC">
              <w:rPr>
                <w:rFonts w:ascii="Times New Roman" w:eastAsia="Calibri" w:hAnsi="Times New Roman" w:cs="Times New Roman"/>
                <w:sz w:val="20"/>
                <w:szCs w:val="20"/>
              </w:rPr>
              <w:t>Pašreizējā objekta kvalitāte novērtēta kā apmierinoša, jo teritorija sakopta, taču blakus atrodas vecās muižas drupas, kas nav norobežotas.</w:t>
            </w:r>
          </w:p>
          <w:p w14:paraId="07982A2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Ir brūnā ceļa norāde. Blakus asfaltēts laukums auto novietošanai, parkā ierīkots ar žogu norobežots sporta laukums, turpat blakus novietots sols ar atkritumu tvertni. Teritorija sakopta, izpļauta, iemītas vairākas taciņas, iebraukts ceļš. Teritorijā vecās muižas drupas, kas nav norobežotas. Dabā nav nekādas informācijas par muižu.</w:t>
            </w:r>
          </w:p>
        </w:tc>
        <w:tc>
          <w:tcPr>
            <w:tcW w:w="3135" w:type="dxa"/>
          </w:tcPr>
          <w:p w14:paraId="7D45AA1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4BB554C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Iespēja iepazīt “</w:t>
            </w:r>
            <w:proofErr w:type="spellStart"/>
            <w:r w:rsidRPr="00811921">
              <w:rPr>
                <w:rFonts w:ascii="Times New Roman" w:eastAsia="Calibri" w:hAnsi="Times New Roman" w:cs="Times New Roman"/>
                <w:sz w:val="20"/>
                <w:szCs w:val="20"/>
              </w:rPr>
              <w:t>Augšdaugavā</w:t>
            </w:r>
            <w:proofErr w:type="spellEnd"/>
            <w:r w:rsidRPr="00811921">
              <w:rPr>
                <w:rFonts w:ascii="Times New Roman" w:eastAsia="Calibri" w:hAnsi="Times New Roman" w:cs="Times New Roman"/>
                <w:sz w:val="20"/>
                <w:szCs w:val="20"/>
              </w:rPr>
              <w:t>” sastopamās kultūrvēsturiskās vērtības. Parkā nodrošināta iespēja vietējiem iedzīvotājiem nodarboties ar sportu.</w:t>
            </w:r>
          </w:p>
        </w:tc>
        <w:tc>
          <w:tcPr>
            <w:tcW w:w="3131" w:type="dxa"/>
          </w:tcPr>
          <w:p w14:paraId="709FCC58" w14:textId="1EAD2142"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Atrodas </w:t>
            </w:r>
            <w:r w:rsidR="007B3BD3">
              <w:rPr>
                <w:rFonts w:ascii="Times New Roman" w:eastAsia="Calibri" w:hAnsi="Times New Roman" w:cs="Times New Roman"/>
                <w:sz w:val="20"/>
                <w:szCs w:val="20"/>
              </w:rPr>
              <w:t xml:space="preserve">pašvaldības īpašumā un </w:t>
            </w:r>
            <w:r w:rsidRPr="00811921">
              <w:rPr>
                <w:rFonts w:ascii="Times New Roman" w:eastAsia="Calibri" w:hAnsi="Times New Roman" w:cs="Times New Roman"/>
                <w:sz w:val="20"/>
                <w:szCs w:val="20"/>
              </w:rPr>
              <w:t>privātīpašumā.</w:t>
            </w:r>
          </w:p>
          <w:p w14:paraId="76D7BDAC" w14:textId="77777777" w:rsidR="006101C0" w:rsidRPr="00811921" w:rsidRDefault="006101C0" w:rsidP="005B1681">
            <w:pPr>
              <w:jc w:val="both"/>
              <w:rPr>
                <w:rFonts w:ascii="Times New Roman" w:eastAsia="Calibri" w:hAnsi="Times New Roman" w:cs="Times New Roman"/>
                <w:sz w:val="20"/>
                <w:szCs w:val="20"/>
              </w:rPr>
            </w:pPr>
            <w:proofErr w:type="spellStart"/>
            <w:r w:rsidRPr="00811921">
              <w:rPr>
                <w:rFonts w:ascii="Times New Roman" w:eastAsia="Calibri" w:hAnsi="Times New Roman" w:cs="Times New Roman"/>
                <w:sz w:val="20"/>
                <w:szCs w:val="20"/>
              </w:rPr>
              <w:t>Hoftenbergas</w:t>
            </w:r>
            <w:proofErr w:type="spellEnd"/>
            <w:r w:rsidRPr="00811921">
              <w:rPr>
                <w:rFonts w:ascii="Times New Roman" w:eastAsia="Calibri" w:hAnsi="Times New Roman" w:cs="Times New Roman"/>
                <w:sz w:val="20"/>
                <w:szCs w:val="20"/>
              </w:rPr>
              <w:t xml:space="preserve"> parka uzkopšanu, </w:t>
            </w:r>
            <w:proofErr w:type="gramStart"/>
            <w:r w:rsidRPr="00811921">
              <w:rPr>
                <w:rFonts w:ascii="Times New Roman" w:eastAsia="Calibri" w:hAnsi="Times New Roman" w:cs="Times New Roman"/>
                <w:sz w:val="20"/>
                <w:szCs w:val="20"/>
              </w:rPr>
              <w:t>t.i.</w:t>
            </w:r>
            <w:proofErr w:type="gramEnd"/>
            <w:r w:rsidRPr="00811921">
              <w:rPr>
                <w:rFonts w:ascii="Times New Roman" w:eastAsia="Calibri" w:hAnsi="Times New Roman" w:cs="Times New Roman"/>
                <w:sz w:val="20"/>
                <w:szCs w:val="20"/>
              </w:rPr>
              <w:t xml:space="preserve"> atkritumu savākšanu, celiņu atbrīvošanu no nokritušajiem kokiem veic Naujenes pagasta pārvalde vienreiz mēnesī, jo šo parku izmanto Kraujas ciema iedzīvotāji.</w:t>
            </w:r>
          </w:p>
        </w:tc>
        <w:tc>
          <w:tcPr>
            <w:tcW w:w="3076" w:type="dxa"/>
          </w:tcPr>
          <w:p w14:paraId="689FC4E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Ieteikums izvietot katedras tipa informācijas stendu par muižas vēsturi.</w:t>
            </w:r>
          </w:p>
          <w:p w14:paraId="1ED4155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Norobežot vecās muižas drupas.</w:t>
            </w:r>
          </w:p>
        </w:tc>
      </w:tr>
      <w:tr w:rsidR="006101C0" w:rsidRPr="00811921" w14:paraId="0C59EBFE" w14:textId="77777777" w:rsidTr="2C9D6FF9">
        <w:tc>
          <w:tcPr>
            <w:tcW w:w="555" w:type="dxa"/>
          </w:tcPr>
          <w:p w14:paraId="4B94D5A5"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772B0DF8" w14:textId="1B095118" w:rsidR="006101C0" w:rsidRPr="00811921" w:rsidRDefault="009B5B7F" w:rsidP="00895789">
            <w:pPr>
              <w:jc w:val="both"/>
              <w:rPr>
                <w:rFonts w:ascii="Times New Roman" w:eastAsia="Calibri" w:hAnsi="Times New Roman" w:cs="Times New Roman"/>
                <w:sz w:val="20"/>
                <w:szCs w:val="20"/>
              </w:rPr>
            </w:pPr>
            <w:proofErr w:type="spellStart"/>
            <w:r w:rsidRPr="009B5B7F">
              <w:rPr>
                <w:rFonts w:ascii="Times New Roman" w:eastAsia="Calibri" w:hAnsi="Times New Roman" w:cs="Times New Roman"/>
                <w:sz w:val="20"/>
                <w:szCs w:val="20"/>
              </w:rPr>
              <w:t>Ūden</w:t>
            </w:r>
            <w:r w:rsidR="00422DFC">
              <w:rPr>
                <w:rFonts w:ascii="Times New Roman" w:eastAsia="Calibri" w:hAnsi="Times New Roman" w:cs="Times New Roman"/>
                <w:sz w:val="20"/>
                <w:szCs w:val="20"/>
              </w:rPr>
              <w:t>s</w:t>
            </w:r>
            <w:r w:rsidRPr="009B5B7F">
              <w:rPr>
                <w:rFonts w:ascii="Times New Roman" w:eastAsia="Calibri" w:hAnsi="Times New Roman" w:cs="Times New Roman"/>
                <w:sz w:val="20"/>
                <w:szCs w:val="20"/>
              </w:rPr>
              <w:t>tūristu</w:t>
            </w:r>
            <w:proofErr w:type="spellEnd"/>
            <w:r w:rsidR="00895789">
              <w:rPr>
                <w:rFonts w:ascii="Times New Roman" w:eastAsia="Calibri" w:hAnsi="Times New Roman" w:cs="Times New Roman"/>
                <w:sz w:val="20"/>
                <w:szCs w:val="20"/>
              </w:rPr>
              <w:t xml:space="preserve"> </w:t>
            </w:r>
            <w:r w:rsidR="006101C0" w:rsidRPr="00811921">
              <w:rPr>
                <w:rFonts w:ascii="Times New Roman" w:eastAsia="Calibri" w:hAnsi="Times New Roman" w:cs="Times New Roman"/>
                <w:sz w:val="20"/>
                <w:szCs w:val="20"/>
              </w:rPr>
              <w:t>piestāšanas vieta pie Kraujas</w:t>
            </w:r>
          </w:p>
        </w:tc>
        <w:tc>
          <w:tcPr>
            <w:tcW w:w="2925" w:type="dxa"/>
          </w:tcPr>
          <w:p w14:paraId="3877E24B" w14:textId="77777777" w:rsidR="006101C0" w:rsidRPr="00811921" w:rsidRDefault="006101C0" w:rsidP="005B1681">
            <w:pPr>
              <w:spacing w:after="120"/>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apmierinoša.</w:t>
            </w:r>
          </w:p>
          <w:p w14:paraId="2CFCCEF1" w14:textId="7FA78742" w:rsidR="006101C0" w:rsidRPr="00811921" w:rsidRDefault="00DF515A" w:rsidP="006015CA">
            <w:pPr>
              <w:jc w:val="both"/>
              <w:rPr>
                <w:rFonts w:ascii="Times New Roman" w:eastAsia="Calibri" w:hAnsi="Times New Roman" w:cs="Times New Roman"/>
                <w:sz w:val="20"/>
                <w:szCs w:val="20"/>
              </w:rPr>
            </w:pPr>
            <w:r w:rsidRPr="00DF515A">
              <w:rPr>
                <w:rFonts w:ascii="Times New Roman" w:eastAsia="Calibri" w:hAnsi="Times New Roman" w:cs="Times New Roman"/>
                <w:sz w:val="20"/>
                <w:szCs w:val="20"/>
              </w:rPr>
              <w:t xml:space="preserve">Upē pie krasta koka plosts/pontoni </w:t>
            </w:r>
            <w:r w:rsidR="006101C0" w:rsidRPr="00811921">
              <w:rPr>
                <w:rFonts w:ascii="Times New Roman" w:eastAsia="Calibri" w:hAnsi="Times New Roman" w:cs="Times New Roman"/>
                <w:sz w:val="20"/>
                <w:szCs w:val="20"/>
              </w:rPr>
              <w:t>ar galdu un soliem, ugunskura vieta</w:t>
            </w:r>
            <w:r w:rsidR="00895789">
              <w:rPr>
                <w:rFonts w:ascii="Times New Roman" w:eastAsia="Calibri" w:hAnsi="Times New Roman" w:cs="Times New Roman"/>
                <w:sz w:val="20"/>
                <w:szCs w:val="20"/>
              </w:rPr>
              <w:t xml:space="preserve"> </w:t>
            </w:r>
            <w:r w:rsidR="00895789" w:rsidRPr="00895789">
              <w:rPr>
                <w:rFonts w:ascii="Times New Roman" w:eastAsia="Calibri" w:hAnsi="Times New Roman" w:cs="Times New Roman"/>
                <w:sz w:val="20"/>
                <w:szCs w:val="20"/>
              </w:rPr>
              <w:t>(visticamāk, nesankcionēta)</w:t>
            </w:r>
            <w:r w:rsidR="006101C0" w:rsidRPr="00811921">
              <w:rPr>
                <w:rFonts w:ascii="Times New Roman" w:eastAsia="Calibri" w:hAnsi="Times New Roman" w:cs="Times New Roman"/>
                <w:sz w:val="20"/>
                <w:szCs w:val="20"/>
              </w:rPr>
              <w:t xml:space="preserve">. Izbraukāts, dubļains krasts un ceļš, piebraucamais ceļš ļoti sliktā stāvoklī. </w:t>
            </w:r>
            <w:r w:rsidR="00895789">
              <w:rPr>
                <w:rFonts w:ascii="Times New Roman" w:eastAsia="Calibri" w:hAnsi="Times New Roman" w:cs="Times New Roman"/>
                <w:sz w:val="20"/>
                <w:szCs w:val="20"/>
              </w:rPr>
              <w:t>Š</w:t>
            </w:r>
            <w:r w:rsidR="00895789" w:rsidRPr="00895789">
              <w:rPr>
                <w:rFonts w:ascii="Times New Roman" w:eastAsia="Calibri" w:hAnsi="Times New Roman" w:cs="Times New Roman"/>
                <w:sz w:val="20"/>
                <w:szCs w:val="20"/>
              </w:rPr>
              <w:t>ī vieta tiek izmantota arī laivu ielaišanai/</w:t>
            </w:r>
            <w:proofErr w:type="spellStart"/>
            <w:r w:rsidR="00895789" w:rsidRPr="00895789">
              <w:rPr>
                <w:rFonts w:ascii="Times New Roman" w:eastAsia="Calibri" w:hAnsi="Times New Roman" w:cs="Times New Roman"/>
                <w:sz w:val="20"/>
                <w:szCs w:val="20"/>
              </w:rPr>
              <w:t>iz</w:t>
            </w:r>
            <w:r w:rsidR="006015CA">
              <w:rPr>
                <w:rFonts w:ascii="Times New Roman" w:eastAsia="Calibri" w:hAnsi="Times New Roman" w:cs="Times New Roman"/>
                <w:sz w:val="20"/>
                <w:szCs w:val="20"/>
              </w:rPr>
              <w:t>celsanai</w:t>
            </w:r>
            <w:proofErr w:type="spellEnd"/>
            <w:r w:rsidR="00895789" w:rsidRPr="00895789">
              <w:rPr>
                <w:rFonts w:ascii="Times New Roman" w:eastAsia="Calibri" w:hAnsi="Times New Roman" w:cs="Times New Roman"/>
                <w:sz w:val="20"/>
                <w:szCs w:val="20"/>
              </w:rPr>
              <w:t xml:space="preserve">, bet bez speciāli izveidotas laivu </w:t>
            </w:r>
            <w:r w:rsidR="00895789" w:rsidRPr="00895789">
              <w:rPr>
                <w:rFonts w:ascii="Times New Roman" w:eastAsia="Calibri" w:hAnsi="Times New Roman" w:cs="Times New Roman"/>
                <w:sz w:val="20"/>
                <w:szCs w:val="20"/>
              </w:rPr>
              <w:lastRenderedPageBreak/>
              <w:t>ielaišanas vietas (</w:t>
            </w:r>
            <w:proofErr w:type="spellStart"/>
            <w:r w:rsidR="00895789" w:rsidRPr="00895789">
              <w:rPr>
                <w:rFonts w:ascii="Times New Roman" w:eastAsia="Calibri" w:hAnsi="Times New Roman" w:cs="Times New Roman"/>
                <w:sz w:val="20"/>
                <w:szCs w:val="20"/>
              </w:rPr>
              <w:t>slipa</w:t>
            </w:r>
            <w:proofErr w:type="spellEnd"/>
            <w:r w:rsidR="00895789" w:rsidRPr="00895789">
              <w:rPr>
                <w:rFonts w:ascii="Times New Roman" w:eastAsia="Calibri" w:hAnsi="Times New Roman" w:cs="Times New Roman"/>
                <w:sz w:val="20"/>
                <w:szCs w:val="20"/>
              </w:rPr>
              <w:t xml:space="preserve">). </w:t>
            </w:r>
            <w:r w:rsidR="006101C0" w:rsidRPr="00811921">
              <w:rPr>
                <w:rFonts w:ascii="Times New Roman" w:eastAsia="Calibri" w:hAnsi="Times New Roman" w:cs="Times New Roman"/>
                <w:sz w:val="20"/>
                <w:szCs w:val="20"/>
              </w:rPr>
              <w:t xml:space="preserve">Informācijas stends par Krauju un </w:t>
            </w:r>
            <w:proofErr w:type="spellStart"/>
            <w:r w:rsidR="006101C0" w:rsidRPr="00811921">
              <w:rPr>
                <w:rFonts w:ascii="Times New Roman" w:eastAsia="Calibri" w:hAnsi="Times New Roman" w:cs="Times New Roman"/>
                <w:sz w:val="20"/>
                <w:szCs w:val="20"/>
              </w:rPr>
              <w:t>Elernes</w:t>
            </w:r>
            <w:proofErr w:type="spellEnd"/>
            <w:r w:rsidR="006101C0" w:rsidRPr="00811921">
              <w:rPr>
                <w:rFonts w:ascii="Times New Roman" w:eastAsia="Calibri" w:hAnsi="Times New Roman" w:cs="Times New Roman"/>
                <w:sz w:val="20"/>
                <w:szCs w:val="20"/>
              </w:rPr>
              <w:t xml:space="preserve"> loku augstāk krastā, sasniedzams pa iebrauktu ceļu. Pie informācijas stenda galds ar soliem (nolietojies, ieaudzis zālē), ugunskura vieta</w:t>
            </w:r>
            <w:r w:rsidR="00895789">
              <w:rPr>
                <w:rFonts w:ascii="Times New Roman" w:eastAsia="Calibri" w:hAnsi="Times New Roman" w:cs="Times New Roman"/>
                <w:sz w:val="20"/>
                <w:szCs w:val="20"/>
              </w:rPr>
              <w:t xml:space="preserve"> </w:t>
            </w:r>
            <w:r w:rsidR="00895789" w:rsidRPr="00895789">
              <w:rPr>
                <w:rFonts w:ascii="Times New Roman" w:eastAsia="Calibri" w:hAnsi="Times New Roman" w:cs="Times New Roman"/>
                <w:sz w:val="20"/>
                <w:szCs w:val="20"/>
              </w:rPr>
              <w:t>(visticamāk, nesankcionēta)</w:t>
            </w:r>
            <w:r w:rsidR="006101C0" w:rsidRPr="00811921">
              <w:rPr>
                <w:rFonts w:ascii="Times New Roman" w:eastAsia="Calibri" w:hAnsi="Times New Roman" w:cs="Times New Roman"/>
                <w:sz w:val="20"/>
                <w:szCs w:val="20"/>
              </w:rPr>
              <w:t xml:space="preserve">, apkārt izpļauts. No informācijas stenda redzams skats uz Daugavu. </w:t>
            </w:r>
          </w:p>
        </w:tc>
        <w:tc>
          <w:tcPr>
            <w:tcW w:w="3135" w:type="dxa"/>
          </w:tcPr>
          <w:p w14:paraId="25095D1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Mērķis ir sasniegts.</w:t>
            </w:r>
          </w:p>
          <w:p w14:paraId="07F0A5A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Nodrošināta iespēja </w:t>
            </w:r>
            <w:proofErr w:type="spellStart"/>
            <w:r w:rsidRPr="00811921">
              <w:rPr>
                <w:rFonts w:ascii="Times New Roman" w:eastAsia="Calibri" w:hAnsi="Times New Roman" w:cs="Times New Roman"/>
                <w:sz w:val="20"/>
                <w:szCs w:val="20"/>
              </w:rPr>
              <w:t>ūdenstūristiem</w:t>
            </w:r>
            <w:proofErr w:type="spellEnd"/>
            <w:r w:rsidRPr="00811921">
              <w:rPr>
                <w:rFonts w:ascii="Times New Roman" w:eastAsia="Calibri" w:hAnsi="Times New Roman" w:cs="Times New Roman"/>
                <w:sz w:val="20"/>
                <w:szCs w:val="20"/>
              </w:rPr>
              <w:t xml:space="preserve"> ielaist/izlaist laivu, kā arī iespēja piestāt un atpūsties.</w:t>
            </w:r>
          </w:p>
        </w:tc>
        <w:tc>
          <w:tcPr>
            <w:tcW w:w="3131" w:type="dxa"/>
          </w:tcPr>
          <w:p w14:paraId="257502B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Naujenes pagasta pārvalde appļauj 2 reizes tūrisma sezonas laikā.</w:t>
            </w:r>
          </w:p>
        </w:tc>
        <w:tc>
          <w:tcPr>
            <w:tcW w:w="3076" w:type="dxa"/>
          </w:tcPr>
          <w:p w14:paraId="7CBFBC8F" w14:textId="46EA866D"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Daugavas krastā </w:t>
            </w:r>
            <w:r w:rsidR="00BD0CBF" w:rsidRPr="00BD0CBF">
              <w:rPr>
                <w:rFonts w:ascii="Times New Roman" w:eastAsia="Calibri" w:hAnsi="Times New Roman" w:cs="Times New Roman"/>
                <w:sz w:val="20"/>
                <w:szCs w:val="20"/>
              </w:rPr>
              <w:t>nepieciešams ierīkot laivu nolaišanas vietu (</w:t>
            </w:r>
            <w:proofErr w:type="spellStart"/>
            <w:r w:rsidR="00BD0CBF" w:rsidRPr="00BD0CBF">
              <w:rPr>
                <w:rFonts w:ascii="Times New Roman" w:eastAsia="Calibri" w:hAnsi="Times New Roman" w:cs="Times New Roman"/>
                <w:sz w:val="20"/>
                <w:szCs w:val="20"/>
              </w:rPr>
              <w:t>slipu</w:t>
            </w:r>
            <w:proofErr w:type="spellEnd"/>
            <w:r w:rsidR="00BD0CBF" w:rsidRPr="00BD0CBF">
              <w:rPr>
                <w:rFonts w:ascii="Times New Roman" w:eastAsia="Calibri" w:hAnsi="Times New Roman" w:cs="Times New Roman"/>
                <w:sz w:val="20"/>
                <w:szCs w:val="20"/>
              </w:rPr>
              <w:t xml:space="preserve">, </w:t>
            </w:r>
            <w:proofErr w:type="gramStart"/>
            <w:r w:rsidR="00BD0CBF" w:rsidRPr="00BD0CBF">
              <w:rPr>
                <w:rFonts w:ascii="Times New Roman" w:eastAsia="Calibri" w:hAnsi="Times New Roman" w:cs="Times New Roman"/>
                <w:sz w:val="20"/>
                <w:szCs w:val="20"/>
              </w:rPr>
              <w:t>līdzīgi,</w:t>
            </w:r>
            <w:proofErr w:type="gramEnd"/>
            <w:r w:rsidR="00BD0CBF" w:rsidRPr="00BD0CBF">
              <w:rPr>
                <w:rFonts w:ascii="Times New Roman" w:eastAsia="Calibri" w:hAnsi="Times New Roman" w:cs="Times New Roman"/>
                <w:sz w:val="20"/>
                <w:szCs w:val="20"/>
              </w:rPr>
              <w:t xml:space="preserve"> kā pie </w:t>
            </w:r>
            <w:proofErr w:type="spellStart"/>
            <w:r w:rsidR="00BD0CBF" w:rsidRPr="00BD0CBF">
              <w:rPr>
                <w:rFonts w:ascii="Times New Roman" w:eastAsia="Calibri" w:hAnsi="Times New Roman" w:cs="Times New Roman"/>
                <w:sz w:val="20"/>
                <w:szCs w:val="20"/>
              </w:rPr>
              <w:t>Slutišķiem</w:t>
            </w:r>
            <w:proofErr w:type="spellEnd"/>
            <w:r w:rsidR="00BD0CBF" w:rsidRPr="00BD0CBF">
              <w:rPr>
                <w:rFonts w:ascii="Times New Roman" w:eastAsia="Calibri" w:hAnsi="Times New Roman" w:cs="Times New Roman"/>
                <w:sz w:val="20"/>
                <w:szCs w:val="20"/>
              </w:rPr>
              <w:t>)</w:t>
            </w:r>
            <w:r w:rsidRPr="00811921">
              <w:rPr>
                <w:rFonts w:ascii="Times New Roman" w:eastAsia="Calibri" w:hAnsi="Times New Roman" w:cs="Times New Roman"/>
                <w:sz w:val="20"/>
                <w:szCs w:val="20"/>
              </w:rPr>
              <w:t>.</w:t>
            </w:r>
          </w:p>
          <w:p w14:paraId="138D87D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Atjaunot un uzturēt labā kvalitātē piebraucamo ceļu.</w:t>
            </w:r>
          </w:p>
          <w:p w14:paraId="2167E9D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Ierīkot un apsaimniekot labiekārtotu atpūtas vietu ar ugunskura vietu, nojumi ar galdu un </w:t>
            </w:r>
            <w:r w:rsidRPr="00811921">
              <w:rPr>
                <w:rFonts w:ascii="Times New Roman" w:eastAsia="Calibri" w:hAnsi="Times New Roman" w:cs="Times New Roman"/>
                <w:sz w:val="20"/>
                <w:szCs w:val="20"/>
              </w:rPr>
              <w:lastRenderedPageBreak/>
              <w:t>soliem, atkritumu tvertni, sauso tualeti.</w:t>
            </w:r>
          </w:p>
          <w:p w14:paraId="6E97892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Demontēt veco galdu ar soliem un ugunskura vietu, kas atrodas pie informācijas stenda.</w:t>
            </w:r>
          </w:p>
        </w:tc>
      </w:tr>
      <w:tr w:rsidR="006101C0" w:rsidRPr="00811921" w14:paraId="54548A57" w14:textId="77777777" w:rsidTr="2C9D6FF9">
        <w:tc>
          <w:tcPr>
            <w:tcW w:w="555" w:type="dxa"/>
          </w:tcPr>
          <w:p w14:paraId="3DEEC669"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4D068243" w14:textId="77777777" w:rsidR="006101C0" w:rsidRPr="00811921" w:rsidRDefault="006101C0" w:rsidP="005B1681">
            <w:pPr>
              <w:jc w:val="both"/>
              <w:rPr>
                <w:rFonts w:ascii="Times New Roman" w:eastAsia="Calibri" w:hAnsi="Times New Roman" w:cs="Times New Roman"/>
                <w:sz w:val="20"/>
                <w:szCs w:val="20"/>
              </w:rPr>
            </w:pPr>
            <w:proofErr w:type="spellStart"/>
            <w:r w:rsidRPr="00811921">
              <w:rPr>
                <w:rFonts w:ascii="Times New Roman" w:eastAsia="Calibri" w:hAnsi="Times New Roman" w:cs="Times New Roman"/>
                <w:sz w:val="20"/>
                <w:szCs w:val="20"/>
              </w:rPr>
              <w:t>Jezupovas</w:t>
            </w:r>
            <w:proofErr w:type="spellEnd"/>
            <w:r w:rsidRPr="00811921">
              <w:rPr>
                <w:rFonts w:ascii="Times New Roman" w:eastAsia="Calibri" w:hAnsi="Times New Roman" w:cs="Times New Roman"/>
                <w:sz w:val="20"/>
                <w:szCs w:val="20"/>
              </w:rPr>
              <w:t xml:space="preserve"> (</w:t>
            </w:r>
            <w:proofErr w:type="spellStart"/>
            <w:r w:rsidRPr="00811921">
              <w:rPr>
                <w:rFonts w:ascii="Times New Roman" w:eastAsia="Calibri" w:hAnsi="Times New Roman" w:cs="Times New Roman"/>
                <w:sz w:val="20"/>
                <w:szCs w:val="20"/>
              </w:rPr>
              <w:t>Juzefovas</w:t>
            </w:r>
            <w:proofErr w:type="spellEnd"/>
            <w:r w:rsidRPr="00811921">
              <w:rPr>
                <w:rFonts w:ascii="Times New Roman" w:eastAsia="Calibri" w:hAnsi="Times New Roman" w:cs="Times New Roman"/>
                <w:sz w:val="20"/>
                <w:szCs w:val="20"/>
              </w:rPr>
              <w:t>) muižas parks un Marijas taka</w:t>
            </w:r>
          </w:p>
        </w:tc>
        <w:tc>
          <w:tcPr>
            <w:tcW w:w="2925" w:type="dxa"/>
          </w:tcPr>
          <w:p w14:paraId="275FFA10"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1CAD7171" w14:textId="77777777" w:rsidR="000212BF" w:rsidRDefault="006101C0" w:rsidP="000212BF">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Pie parka ir norādes ar nosaukumu. Izveidots auto stāvlaukums vairākām automašīnām. Pie stāvlaukuma izvietots informatīvais stends par AAA “Augšdaugava”, reklāmas stends (nedaudz bojā skatu uz parku), arī Daugavpils novada tūrisma informācijas stends. Parkā vēl viens informatīvais stends par DP “Daugavas loki”. Parks labiekārtots, izveidotas vairākas taciņas. Izvietotas atkritumu tvertnes, gar ta</w:t>
            </w:r>
            <w:r w:rsidR="000212BF">
              <w:rPr>
                <w:rFonts w:ascii="Times New Roman" w:eastAsia="Calibri" w:hAnsi="Times New Roman" w:cs="Times New Roman"/>
                <w:sz w:val="20"/>
                <w:szCs w:val="20"/>
              </w:rPr>
              <w:t xml:space="preserve">ciņām – </w:t>
            </w:r>
            <w:r w:rsidRPr="00811921">
              <w:rPr>
                <w:rFonts w:ascii="Times New Roman" w:eastAsia="Calibri" w:hAnsi="Times New Roman" w:cs="Times New Roman"/>
                <w:sz w:val="20"/>
                <w:szCs w:val="20"/>
              </w:rPr>
              <w:t xml:space="preserve">koka soli, </w:t>
            </w:r>
            <w:proofErr w:type="gramStart"/>
            <w:r w:rsidRPr="00811921">
              <w:rPr>
                <w:rFonts w:ascii="Times New Roman" w:eastAsia="Calibri" w:hAnsi="Times New Roman" w:cs="Times New Roman"/>
                <w:sz w:val="20"/>
                <w:szCs w:val="20"/>
              </w:rPr>
              <w:t>izveidotas laipas/tiltiņi</w:t>
            </w:r>
            <w:proofErr w:type="gramEnd"/>
            <w:r w:rsidRPr="00811921">
              <w:rPr>
                <w:rFonts w:ascii="Times New Roman" w:eastAsia="Calibri" w:hAnsi="Times New Roman" w:cs="Times New Roman"/>
                <w:sz w:val="20"/>
                <w:szCs w:val="20"/>
              </w:rPr>
              <w:t>, ta</w:t>
            </w:r>
            <w:r w:rsidR="000212BF">
              <w:rPr>
                <w:rFonts w:ascii="Times New Roman" w:eastAsia="Calibri" w:hAnsi="Times New Roman" w:cs="Times New Roman"/>
                <w:sz w:val="20"/>
                <w:szCs w:val="20"/>
              </w:rPr>
              <w:t>ciņu</w:t>
            </w:r>
            <w:r w:rsidRPr="00811921">
              <w:rPr>
                <w:rFonts w:ascii="Times New Roman" w:eastAsia="Calibri" w:hAnsi="Times New Roman" w:cs="Times New Roman"/>
                <w:sz w:val="20"/>
                <w:szCs w:val="20"/>
              </w:rPr>
              <w:t xml:space="preserve"> segums – smiltis. Teritorijā izvietoti vairāki galdi ar soli</w:t>
            </w:r>
            <w:r w:rsidR="000212BF">
              <w:rPr>
                <w:rFonts w:ascii="Times New Roman" w:eastAsia="Calibri" w:hAnsi="Times New Roman" w:cs="Times New Roman"/>
                <w:sz w:val="20"/>
                <w:szCs w:val="20"/>
              </w:rPr>
              <w:t>em.</w:t>
            </w:r>
          </w:p>
          <w:p w14:paraId="45E14837" w14:textId="78ACEA82" w:rsidR="000212BF" w:rsidRPr="00811921" w:rsidRDefault="000212BF" w:rsidP="000212BF">
            <w:pPr>
              <w:jc w:val="both"/>
              <w:rPr>
                <w:rFonts w:ascii="Times New Roman" w:eastAsia="Calibri" w:hAnsi="Times New Roman" w:cs="Times New Roman"/>
                <w:sz w:val="20"/>
                <w:szCs w:val="20"/>
              </w:rPr>
            </w:pPr>
            <w:r w:rsidRPr="000212BF">
              <w:rPr>
                <w:rFonts w:ascii="Times New Roman" w:eastAsia="Calibri" w:hAnsi="Times New Roman" w:cs="Times New Roman"/>
                <w:sz w:val="20"/>
                <w:szCs w:val="20"/>
              </w:rPr>
              <w:t xml:space="preserve">Gan pēc tūrisma portālos pieejamās informācijas, gan dabā esot </w:t>
            </w:r>
            <w:proofErr w:type="spellStart"/>
            <w:r w:rsidRPr="000212BF">
              <w:rPr>
                <w:rFonts w:ascii="Times New Roman" w:eastAsia="Calibri" w:hAnsi="Times New Roman" w:cs="Times New Roman"/>
                <w:sz w:val="20"/>
                <w:szCs w:val="20"/>
              </w:rPr>
              <w:t>Juzefovas</w:t>
            </w:r>
            <w:proofErr w:type="spellEnd"/>
            <w:r w:rsidRPr="000212BF">
              <w:rPr>
                <w:rFonts w:ascii="Times New Roman" w:eastAsia="Calibri" w:hAnsi="Times New Roman" w:cs="Times New Roman"/>
                <w:sz w:val="20"/>
                <w:szCs w:val="20"/>
              </w:rPr>
              <w:t xml:space="preserve"> parkā nav skaidra Marijas takas atrašanās vieta.</w:t>
            </w:r>
          </w:p>
        </w:tc>
        <w:tc>
          <w:tcPr>
            <w:tcW w:w="3135" w:type="dxa"/>
          </w:tcPr>
          <w:p w14:paraId="2B439E0B"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0D5038C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Iespēja iepazīt “</w:t>
            </w:r>
            <w:proofErr w:type="spellStart"/>
            <w:r w:rsidRPr="00811921">
              <w:rPr>
                <w:rFonts w:ascii="Times New Roman" w:eastAsia="Calibri" w:hAnsi="Times New Roman" w:cs="Times New Roman"/>
                <w:sz w:val="20"/>
                <w:szCs w:val="20"/>
              </w:rPr>
              <w:t>Augšdaugavā</w:t>
            </w:r>
            <w:proofErr w:type="spellEnd"/>
            <w:r w:rsidRPr="00811921">
              <w:rPr>
                <w:rFonts w:ascii="Times New Roman" w:eastAsia="Calibri" w:hAnsi="Times New Roman" w:cs="Times New Roman"/>
                <w:sz w:val="20"/>
                <w:szCs w:val="20"/>
              </w:rPr>
              <w:t>” sastopamās dabas vērtības un kultūrvēsturiskās liecības.</w:t>
            </w:r>
          </w:p>
        </w:tc>
        <w:tc>
          <w:tcPr>
            <w:tcW w:w="3131" w:type="dxa"/>
          </w:tcPr>
          <w:p w14:paraId="6EFCF3A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Naujenes pagasta pārvalde veic </w:t>
            </w:r>
            <w:proofErr w:type="spellStart"/>
            <w:r w:rsidRPr="00811921">
              <w:rPr>
                <w:rFonts w:ascii="Times New Roman" w:eastAsia="Calibri" w:hAnsi="Times New Roman" w:cs="Times New Roman"/>
                <w:sz w:val="20"/>
                <w:szCs w:val="20"/>
              </w:rPr>
              <w:t>Jezupovas</w:t>
            </w:r>
            <w:proofErr w:type="spellEnd"/>
            <w:r w:rsidRPr="00811921">
              <w:rPr>
                <w:rFonts w:ascii="Times New Roman" w:eastAsia="Calibri" w:hAnsi="Times New Roman" w:cs="Times New Roman"/>
                <w:sz w:val="20"/>
                <w:szCs w:val="20"/>
              </w:rPr>
              <w:t xml:space="preserve"> (</w:t>
            </w:r>
            <w:proofErr w:type="spellStart"/>
            <w:r w:rsidRPr="00811921">
              <w:rPr>
                <w:rFonts w:ascii="Times New Roman" w:eastAsia="Calibri" w:hAnsi="Times New Roman" w:cs="Times New Roman"/>
                <w:sz w:val="20"/>
                <w:szCs w:val="20"/>
              </w:rPr>
              <w:t>Juzefovas</w:t>
            </w:r>
            <w:proofErr w:type="spellEnd"/>
            <w:r w:rsidRPr="00811921">
              <w:rPr>
                <w:rFonts w:ascii="Times New Roman" w:eastAsia="Calibri" w:hAnsi="Times New Roman" w:cs="Times New Roman"/>
                <w:sz w:val="20"/>
                <w:szCs w:val="20"/>
              </w:rPr>
              <w:t>) muižas parka apsekošanu vienreiz mēnesī,</w:t>
            </w:r>
            <w:proofErr w:type="gramStart"/>
            <w:r w:rsidRPr="00811921">
              <w:rPr>
                <w:rFonts w:ascii="Times New Roman" w:eastAsia="Calibri" w:hAnsi="Times New Roman" w:cs="Times New Roman"/>
                <w:sz w:val="20"/>
                <w:szCs w:val="20"/>
              </w:rPr>
              <w:t xml:space="preserve">  </w:t>
            </w:r>
            <w:proofErr w:type="gramEnd"/>
            <w:r w:rsidRPr="00811921">
              <w:rPr>
                <w:rFonts w:ascii="Times New Roman" w:eastAsia="Calibri" w:hAnsi="Times New Roman" w:cs="Times New Roman"/>
                <w:sz w:val="20"/>
                <w:szCs w:val="20"/>
              </w:rPr>
              <w:t xml:space="preserve">pļaušanu veic no 1. jūlija (parkā atrodas aizsargājamie augi un pļavas ar vērtīgiem augiem)  vienreiz mēnesī. Uzkopšanas darbi, atkritumu savākšana un kārtības uzturēšana </w:t>
            </w:r>
            <w:proofErr w:type="gramStart"/>
            <w:r w:rsidRPr="00811921">
              <w:rPr>
                <w:rFonts w:ascii="Times New Roman" w:eastAsia="Calibri" w:hAnsi="Times New Roman" w:cs="Times New Roman"/>
                <w:sz w:val="20"/>
                <w:szCs w:val="20"/>
              </w:rPr>
              <w:t>tiek veikta katru darba dienu</w:t>
            </w:r>
            <w:proofErr w:type="gramEnd"/>
            <w:r w:rsidRPr="00811921">
              <w:rPr>
                <w:rFonts w:ascii="Times New Roman" w:eastAsia="Calibri" w:hAnsi="Times New Roman" w:cs="Times New Roman"/>
                <w:sz w:val="20"/>
                <w:szCs w:val="20"/>
              </w:rPr>
              <w:t xml:space="preserve">. Koka konstrukciju remontdarbi tiek veikti vasaras sākumā un pēc nepieciešamības. </w:t>
            </w:r>
          </w:p>
        </w:tc>
        <w:tc>
          <w:tcPr>
            <w:tcW w:w="3076" w:type="dxa"/>
          </w:tcPr>
          <w:p w14:paraId="7D2385B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Ieteicams izvietot norādes, kur iet Marijas taka.</w:t>
            </w:r>
          </w:p>
        </w:tc>
      </w:tr>
      <w:tr w:rsidR="006101C0" w:rsidRPr="00D97A15" w14:paraId="5BAD10AF" w14:textId="77777777" w:rsidTr="2C9D6FF9">
        <w:tc>
          <w:tcPr>
            <w:tcW w:w="555" w:type="dxa"/>
          </w:tcPr>
          <w:p w14:paraId="3656B9AB"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3621A8F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Dinaburgas pilsdrupas un pils makets</w:t>
            </w:r>
          </w:p>
        </w:tc>
        <w:tc>
          <w:tcPr>
            <w:tcW w:w="2925" w:type="dxa"/>
          </w:tcPr>
          <w:p w14:paraId="487C81B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044D27B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Ir izvietotas gan ceļa norādes, gan norādes upes krastā, objekts viegli atrodams. Līdz pilsdrupām un pils maketam var nokļūt, ejot pa Dinaburgas taku no stāvlaukuma. </w:t>
            </w:r>
            <w:proofErr w:type="gramStart"/>
            <w:r w:rsidRPr="00811921">
              <w:rPr>
                <w:rFonts w:ascii="Times New Roman" w:eastAsia="Calibri" w:hAnsi="Times New Roman" w:cs="Times New Roman"/>
                <w:sz w:val="20"/>
                <w:szCs w:val="20"/>
              </w:rPr>
              <w:t>Sakopts,</w:t>
            </w:r>
            <w:proofErr w:type="gramEnd"/>
            <w:r w:rsidRPr="00811921">
              <w:rPr>
                <w:rFonts w:ascii="Times New Roman" w:eastAsia="Calibri" w:hAnsi="Times New Roman" w:cs="Times New Roman"/>
                <w:sz w:val="20"/>
                <w:szCs w:val="20"/>
              </w:rPr>
              <w:t xml:space="preserve"> zāle nopļauta, izveidoti koka norobežojumi/margas. No pilsdrupām paveras skats uz Daugavu.</w:t>
            </w:r>
          </w:p>
        </w:tc>
        <w:tc>
          <w:tcPr>
            <w:tcW w:w="3135" w:type="dxa"/>
          </w:tcPr>
          <w:p w14:paraId="0CAA235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25852D6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Ir iespēja izzināt Dinaburgas pils vēsturi, makets ļauj redzēt, kā pils ir izskatījusies. No pilsdrupām paveras skats uz Daugavu.</w:t>
            </w:r>
          </w:p>
        </w:tc>
        <w:tc>
          <w:tcPr>
            <w:tcW w:w="3131" w:type="dxa"/>
          </w:tcPr>
          <w:p w14:paraId="13767480"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Naujenes pagasta pārvalde veic apsekošanu 2 reizes gadā – sezonas sākumā un vasaras beigās. Uzkopšanas darbi tiek veikti vismaz vienreiz mēnesī.</w:t>
            </w:r>
          </w:p>
        </w:tc>
        <w:tc>
          <w:tcPr>
            <w:tcW w:w="3076" w:type="dxa"/>
          </w:tcPr>
          <w:p w14:paraId="63005E5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tc>
      </w:tr>
      <w:tr w:rsidR="006101C0" w:rsidRPr="00811921" w14:paraId="574D676E" w14:textId="77777777" w:rsidTr="2C9D6FF9">
        <w:tc>
          <w:tcPr>
            <w:tcW w:w="555" w:type="dxa"/>
          </w:tcPr>
          <w:p w14:paraId="45FB0818"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55B5C83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Auto stāvlaukums pie Dinaburgas pils takas</w:t>
            </w:r>
          </w:p>
        </w:tc>
        <w:tc>
          <w:tcPr>
            <w:tcW w:w="2925" w:type="dxa"/>
          </w:tcPr>
          <w:p w14:paraId="1C74D11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4CFD6B2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Auto stāvlaukums plašs – vieta vairākām automašīnām un tūristu autobusam. Pie stāvlaukuma atrodas neliela informācijas mājiņa, pie kuras ārsienas izlīmētas A4 lapas ar informāciju par objekta apmeklējuma noteikumiem, Dinaburgas kultūrvēsturisko kompleksu, Dinaburgas taku un tajā esošajiem apskates objektiem, DP “Daugavas loki”, Daugavpils HES celtniecības vēsturi u.c. tuvumā esošiem apskates objektiem. Stāvlaukuma malā atrodas sausā tualete, pie Dinaburgas izziņas takas sākuma izvietots informācijas stends par DP “Daugavas loki”. Iebraucot stāvlaukumā, redzama norāde uz “Veselības taku” (mulsinoši, jo stāvlaukumā nav informācijas par šādu taku un tās maršrutu).</w:t>
            </w:r>
          </w:p>
        </w:tc>
        <w:tc>
          <w:tcPr>
            <w:tcW w:w="3135" w:type="dxa"/>
          </w:tcPr>
          <w:p w14:paraId="494E981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30C564C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Nodrošināta atbilstoša infrastruktūra Dinaburgas kultūrvēsturiskā kompleksa apmeklētājiem.</w:t>
            </w:r>
          </w:p>
        </w:tc>
        <w:tc>
          <w:tcPr>
            <w:tcW w:w="3131" w:type="dxa"/>
          </w:tcPr>
          <w:p w14:paraId="718A63D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Naujenes pagasta pārvalde veic apsekošanu 2 reizes gadā – sezonas sākumā un vasaras beigās. Uzkopšanas darbi tiek veikti divreiz nedēļā, pļaušana 3 reizes tūrisma sezonā.</w:t>
            </w:r>
          </w:p>
        </w:tc>
        <w:tc>
          <w:tcPr>
            <w:tcW w:w="3076" w:type="dxa"/>
          </w:tcPr>
          <w:p w14:paraId="49E15A82" w14:textId="77777777" w:rsidR="006101C0" w:rsidRPr="00811921" w:rsidRDefault="006101C0" w:rsidP="005B1681">
            <w:pPr>
              <w:jc w:val="both"/>
              <w:rPr>
                <w:rFonts w:ascii="Times New Roman" w:eastAsia="Calibri" w:hAnsi="Times New Roman" w:cs="Times New Roman"/>
                <w:sz w:val="20"/>
                <w:szCs w:val="20"/>
              </w:rPr>
            </w:pPr>
            <w:proofErr w:type="gramStart"/>
            <w:r w:rsidRPr="00811921">
              <w:rPr>
                <w:rFonts w:ascii="Times New Roman" w:eastAsia="Calibri" w:hAnsi="Times New Roman" w:cs="Times New Roman"/>
                <w:sz w:val="20"/>
                <w:szCs w:val="20"/>
              </w:rPr>
              <w:t>Ieteicams informāciju</w:t>
            </w:r>
            <w:proofErr w:type="gramEnd"/>
            <w:r w:rsidRPr="00811921">
              <w:rPr>
                <w:rFonts w:ascii="Times New Roman" w:eastAsia="Calibri" w:hAnsi="Times New Roman" w:cs="Times New Roman"/>
                <w:sz w:val="20"/>
                <w:szCs w:val="20"/>
              </w:rPr>
              <w:t>, kas norādīta uz mājiņas sienas esošajām A4 lapām, izvietot vienkopus uz lielāka informācijas stenda (pēc DAP Vienotā stila). Uz šī paša stenda izvietot informāciju par Veselības taku.</w:t>
            </w:r>
          </w:p>
        </w:tc>
      </w:tr>
      <w:tr w:rsidR="006101C0" w:rsidRPr="00D97A15" w14:paraId="7886E8F8" w14:textId="77777777" w:rsidTr="2C9D6FF9">
        <w:tc>
          <w:tcPr>
            <w:tcW w:w="555" w:type="dxa"/>
          </w:tcPr>
          <w:p w14:paraId="049F31CB"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5D853FEC"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Veselības taka Dinaburgas kultūrvēsturiskajā kompleksā</w:t>
            </w:r>
          </w:p>
        </w:tc>
        <w:tc>
          <w:tcPr>
            <w:tcW w:w="2925" w:type="dxa"/>
          </w:tcPr>
          <w:p w14:paraId="2A8CC31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771B404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Veselības taka sākas Vecpils kapsētas piemiņas vietā. Takas maršrutā izveidotas norādes gan uz koka stabiņiem, gan ar krāsojumu uz koku stumbriem. Taka izpļauta, bez speciāla seguma. </w:t>
            </w:r>
          </w:p>
        </w:tc>
        <w:tc>
          <w:tcPr>
            <w:tcW w:w="3135" w:type="dxa"/>
          </w:tcPr>
          <w:p w14:paraId="3B3DD3F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36909B9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Izveidota apmeklētāju veselību un labsajūtu veicinoša taka.</w:t>
            </w:r>
          </w:p>
        </w:tc>
        <w:tc>
          <w:tcPr>
            <w:tcW w:w="3131" w:type="dxa"/>
          </w:tcPr>
          <w:p w14:paraId="7183A9C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Naujenes pagasta pārvalde veic apsekošanu 2 reizes gadā – sezonas sākumā un vasaras beigās. Uzkopšanas darbi tiek veikti vienreiz nedēļā, t.sk. tualešu uzkopšana, pļaušana 3 reizes tūrisma sezonā.</w:t>
            </w:r>
          </w:p>
        </w:tc>
        <w:tc>
          <w:tcPr>
            <w:tcW w:w="3076" w:type="dxa"/>
          </w:tcPr>
          <w:p w14:paraId="4B84F03C"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Informāciju par Veselības taku un tās maršrutu ieteicams izvietot arī auto stāvlaukumā.</w:t>
            </w:r>
          </w:p>
          <w:p w14:paraId="0B78821C"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Izvietot informāciju par veselības maršruta vingrinājumiem katra vingrojuma izpildei paredzētajā punktā.</w:t>
            </w:r>
          </w:p>
        </w:tc>
      </w:tr>
      <w:tr w:rsidR="006101C0" w:rsidRPr="00D97A15" w14:paraId="462A83E6" w14:textId="77777777" w:rsidTr="2C9D6FF9">
        <w:tc>
          <w:tcPr>
            <w:tcW w:w="555" w:type="dxa"/>
          </w:tcPr>
          <w:p w14:paraId="53128261"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72B0841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Atpūtas vieta pie Dinaburgas pils takas stāvlaukuma</w:t>
            </w:r>
          </w:p>
        </w:tc>
        <w:tc>
          <w:tcPr>
            <w:tcW w:w="2925" w:type="dxa"/>
          </w:tcPr>
          <w:p w14:paraId="4C88B30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770617C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Blakus stāvlaukumam ierīkota atpūtas vieta ar galdiem, soliem, atkritumu tvertni, šūpolēm un koka pakāpieniem bērniem, kā arī </w:t>
            </w:r>
            <w:proofErr w:type="spellStart"/>
            <w:r w:rsidRPr="00811921">
              <w:rPr>
                <w:rFonts w:ascii="Times New Roman" w:eastAsia="Calibri" w:hAnsi="Times New Roman" w:cs="Times New Roman"/>
                <w:sz w:val="20"/>
                <w:szCs w:val="20"/>
              </w:rPr>
              <w:t>www.latvia.travel</w:t>
            </w:r>
            <w:proofErr w:type="spellEnd"/>
            <w:r w:rsidRPr="00811921">
              <w:rPr>
                <w:rFonts w:ascii="Times New Roman" w:eastAsia="Calibri" w:hAnsi="Times New Roman" w:cs="Times New Roman"/>
                <w:sz w:val="20"/>
                <w:szCs w:val="20"/>
              </w:rPr>
              <w:t xml:space="preserve"> informācijas stends par Latgali un Daugavas lokiem.</w:t>
            </w:r>
          </w:p>
        </w:tc>
        <w:tc>
          <w:tcPr>
            <w:tcW w:w="3135" w:type="dxa"/>
          </w:tcPr>
          <w:p w14:paraId="51C97B4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11B72CE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Nodrošināta atbilstoša infrastruktūra Dinaburgas kultūrvēsturiskā kompleksa apmeklētājiem.</w:t>
            </w:r>
          </w:p>
        </w:tc>
        <w:tc>
          <w:tcPr>
            <w:tcW w:w="3131" w:type="dxa"/>
          </w:tcPr>
          <w:p w14:paraId="268FEF9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Naujenes pagasta pārvalde veic apsekošanu 2 reizes gadā – sezonas sākumā un vasaras beigās, uzkopšanas darbi tiek veikti vienreiz nedēļā, pļaušana 3 reizes tūrisma sezonā.</w:t>
            </w:r>
          </w:p>
        </w:tc>
        <w:tc>
          <w:tcPr>
            <w:tcW w:w="3076" w:type="dxa"/>
          </w:tcPr>
          <w:p w14:paraId="1FEC9D5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tc>
      </w:tr>
      <w:tr w:rsidR="006101C0" w:rsidRPr="00D97A15" w14:paraId="246A70C5" w14:textId="77777777" w:rsidTr="2C9D6FF9">
        <w:tc>
          <w:tcPr>
            <w:tcW w:w="555" w:type="dxa"/>
          </w:tcPr>
          <w:p w14:paraId="62486C05"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20BD999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Dinaburgas pils taka</w:t>
            </w:r>
          </w:p>
        </w:tc>
        <w:tc>
          <w:tcPr>
            <w:tcW w:w="2925" w:type="dxa"/>
          </w:tcPr>
          <w:p w14:paraId="3C9D60F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359FF0E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Taka marķēta, uzturēta labā stāvoklī, viss sakopts. Dažās vietās konstatētas atsegtas koku saknes. </w:t>
            </w:r>
            <w:proofErr w:type="gramStart"/>
            <w:r w:rsidRPr="00811921">
              <w:rPr>
                <w:rFonts w:ascii="Times New Roman" w:eastAsia="Calibri" w:hAnsi="Times New Roman" w:cs="Times New Roman"/>
                <w:sz w:val="20"/>
                <w:szCs w:val="20"/>
              </w:rPr>
              <w:t>Daudz koka kāpnes</w:t>
            </w:r>
            <w:proofErr w:type="gramEnd"/>
            <w:r w:rsidRPr="00811921">
              <w:rPr>
                <w:rFonts w:ascii="Times New Roman" w:eastAsia="Calibri" w:hAnsi="Times New Roman" w:cs="Times New Roman"/>
                <w:sz w:val="20"/>
                <w:szCs w:val="20"/>
              </w:rPr>
              <w:t>, koka laipas, vietām segums ar smilts–grants maisījumu. Ejot pa taku, var nokļūt līdz Dinaburgas pilsdrupām ar pils maketu un līdz atpūtas vietai “Bruņinieku laukums”.</w:t>
            </w:r>
          </w:p>
        </w:tc>
        <w:tc>
          <w:tcPr>
            <w:tcW w:w="3135" w:type="dxa"/>
          </w:tcPr>
          <w:p w14:paraId="42B8DB3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730E768B"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Iespēja iepazīt “</w:t>
            </w:r>
            <w:proofErr w:type="spellStart"/>
            <w:r w:rsidRPr="00811921">
              <w:rPr>
                <w:rFonts w:ascii="Times New Roman" w:eastAsia="Calibri" w:hAnsi="Times New Roman" w:cs="Times New Roman"/>
                <w:sz w:val="20"/>
                <w:szCs w:val="20"/>
              </w:rPr>
              <w:t>Augšdaugavas</w:t>
            </w:r>
            <w:proofErr w:type="spellEnd"/>
            <w:r w:rsidRPr="00811921">
              <w:rPr>
                <w:rFonts w:ascii="Times New Roman" w:eastAsia="Calibri" w:hAnsi="Times New Roman" w:cs="Times New Roman"/>
                <w:sz w:val="20"/>
                <w:szCs w:val="20"/>
              </w:rPr>
              <w:t>” dabu, Daugavas ielejas reljefu, kā arī kultūrvēsturiskās liecības.</w:t>
            </w:r>
          </w:p>
          <w:p w14:paraId="77E47C1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Objektā uzstādīti divi automātiskie apmeklētāju skaitītāji.</w:t>
            </w:r>
          </w:p>
        </w:tc>
        <w:tc>
          <w:tcPr>
            <w:tcW w:w="3131" w:type="dxa"/>
          </w:tcPr>
          <w:p w14:paraId="0211AC1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Dabas aizsardzības pārvalde veic uzturēšanu (visus nepieciešamos takas koka konstrukcijas remontdarbus un atjaunošanu), savukārt teritorijas apsaimniekošanu (atkritumu izvešanu, tualešu uzkopšanu, zāles pļaušanu u.c.) – Naujenes pagasta pārvalde.</w:t>
            </w:r>
          </w:p>
          <w:p w14:paraId="202B3E9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DAP taku apseko reizi mēnesī, pie reizes</w:t>
            </w:r>
            <w:proofErr w:type="gramStart"/>
            <w:r w:rsidRPr="00811921">
              <w:rPr>
                <w:rFonts w:ascii="Times New Roman" w:eastAsia="Calibri" w:hAnsi="Times New Roman" w:cs="Times New Roman"/>
                <w:sz w:val="20"/>
                <w:szCs w:val="20"/>
              </w:rPr>
              <w:t xml:space="preserve"> nolasot arī apmeklētāju skaitītāja datus</w:t>
            </w:r>
            <w:proofErr w:type="gramEnd"/>
            <w:r w:rsidRPr="00811921">
              <w:rPr>
                <w:rFonts w:ascii="Times New Roman" w:eastAsia="Calibri" w:hAnsi="Times New Roman" w:cs="Times New Roman"/>
                <w:sz w:val="20"/>
                <w:szCs w:val="20"/>
              </w:rPr>
              <w:t>.</w:t>
            </w:r>
          </w:p>
          <w:p w14:paraId="54787160"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Naujenes pagasta pārvalde apsekošanu veic 2 reizes gadā – sezonas sākumā un vasaras beigās, uzkopšanas darbus veic vienreiz nedēļā. Pļaušana 3 reizes tūrisma sezonā. Naujenes pagasta pārvalde </w:t>
            </w:r>
            <w:r w:rsidRPr="00811921">
              <w:rPr>
                <w:rFonts w:ascii="Times New Roman" w:eastAsia="Calibri" w:hAnsi="Times New Roman" w:cs="Times New Roman"/>
                <w:sz w:val="20"/>
                <w:szCs w:val="20"/>
              </w:rPr>
              <w:lastRenderedPageBreak/>
              <w:t>ziņo DAP, ja ir kaut kas salauzts vai sabojāts.</w:t>
            </w:r>
          </w:p>
        </w:tc>
        <w:tc>
          <w:tcPr>
            <w:tcW w:w="3076" w:type="dxa"/>
          </w:tcPr>
          <w:p w14:paraId="2306DE1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Turpināt regulāru objekta uzturēšanu un apsaimniekošanu.</w:t>
            </w:r>
          </w:p>
        </w:tc>
      </w:tr>
      <w:tr w:rsidR="006101C0" w:rsidRPr="00D97A15" w14:paraId="732D243A" w14:textId="77777777" w:rsidTr="2C9D6FF9">
        <w:tc>
          <w:tcPr>
            <w:tcW w:w="555" w:type="dxa"/>
          </w:tcPr>
          <w:p w14:paraId="4101652C"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0772B2B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Atpūtas vieta “Bruņinieku laukums”</w:t>
            </w:r>
          </w:p>
        </w:tc>
        <w:tc>
          <w:tcPr>
            <w:tcW w:w="2925" w:type="dxa"/>
          </w:tcPr>
          <w:p w14:paraId="710650C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19936B4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Ir norāde, ejot pa Dinaburgas pils taku. Atpūtas vietā iekārtotas ugunskura vietas, galdi ar soliem un atsevišķi soli un galdi, atkritumu tvertne, sausā tualete, nopļauta zāle, iemīta taciņa līdz Daugavai, dažās vietās izmīdīta zāle pie soliem. Plaša vieta teltīm.</w:t>
            </w:r>
          </w:p>
        </w:tc>
        <w:tc>
          <w:tcPr>
            <w:tcW w:w="3135" w:type="dxa"/>
          </w:tcPr>
          <w:p w14:paraId="6F25792B"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127EFA7B"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Nodrošināta atbilstoša infrastruktūra Dinaburgas kultūrvēsturiskā kompleksa apmeklētājiem.</w:t>
            </w:r>
          </w:p>
        </w:tc>
        <w:tc>
          <w:tcPr>
            <w:tcW w:w="3131" w:type="dxa"/>
          </w:tcPr>
          <w:p w14:paraId="70DC8DA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Naujenes pagasta pārvalde apsekošanu veic 2 reizes gadā – sezonas sākumā un vasaras beigās. Uzkopšanas darbi tiek veikti vienreiz nedēļā, pļaušana 3 reizes tūrisma sezonā.</w:t>
            </w:r>
          </w:p>
        </w:tc>
        <w:tc>
          <w:tcPr>
            <w:tcW w:w="3076" w:type="dxa"/>
          </w:tcPr>
          <w:p w14:paraId="0035FBD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tc>
      </w:tr>
      <w:tr w:rsidR="006101C0" w:rsidRPr="00D97A15" w14:paraId="720E2B7B" w14:textId="77777777" w:rsidTr="2C9D6FF9">
        <w:tc>
          <w:tcPr>
            <w:tcW w:w="555" w:type="dxa"/>
          </w:tcPr>
          <w:p w14:paraId="4B99056E"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4A11C24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Vecpils kapsētas piemiņas vieta</w:t>
            </w:r>
          </w:p>
        </w:tc>
        <w:tc>
          <w:tcPr>
            <w:tcW w:w="2925" w:type="dxa"/>
          </w:tcPr>
          <w:p w14:paraId="4ED4FB1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31A11E1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Nezinātājam var nebūt skaidra atrašanās vieta. Internetā minēts, ka piemiņas vietā ir 3 balti krusti, bet dzīvē šie krusti vairs nav. Ejot pa Dinaburgas pils taku, ir norāde uz Vecpils kapsētu, bet bez norādīta attāluma, līdz ar to nezinātājs var nesaprast, kur tieši šī vieta atrodas. </w:t>
            </w:r>
          </w:p>
          <w:p w14:paraId="4174F46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Vecpils kapsētas piemiņas vietas laukumā no koka ierīkots bērnu rotaļu – vingrošanas laukums laivas formā, blakus uzstādīta skatu platforma laivas klāja formā, no kuras var vērot Daugavu. Tāpat piemiņas vietas laukumā ir izveidots informatīvais stends par DP “Daugavas loki” un Veselības taku, kā arī neliels skatu tornītis / platforma, </w:t>
            </w:r>
            <w:proofErr w:type="gramStart"/>
            <w:r w:rsidRPr="00811921">
              <w:rPr>
                <w:rFonts w:ascii="Times New Roman" w:eastAsia="Calibri" w:hAnsi="Times New Roman" w:cs="Times New Roman"/>
                <w:sz w:val="20"/>
                <w:szCs w:val="20"/>
              </w:rPr>
              <w:t>no kuras paveras skats</w:t>
            </w:r>
            <w:proofErr w:type="gramEnd"/>
            <w:r w:rsidRPr="00811921">
              <w:rPr>
                <w:rFonts w:ascii="Times New Roman" w:eastAsia="Calibri" w:hAnsi="Times New Roman" w:cs="Times New Roman"/>
                <w:sz w:val="20"/>
                <w:szCs w:val="20"/>
              </w:rPr>
              <w:t xml:space="preserve"> </w:t>
            </w:r>
            <w:r w:rsidRPr="00811921">
              <w:rPr>
                <w:rFonts w:ascii="Times New Roman" w:eastAsia="Calibri" w:hAnsi="Times New Roman" w:cs="Times New Roman"/>
                <w:sz w:val="20"/>
                <w:szCs w:val="20"/>
              </w:rPr>
              <w:lastRenderedPageBreak/>
              <w:t xml:space="preserve">uz Daugavas loku un Dinaburgas pilsdrupām ar pils maketu. </w:t>
            </w:r>
          </w:p>
        </w:tc>
        <w:tc>
          <w:tcPr>
            <w:tcW w:w="3135" w:type="dxa"/>
          </w:tcPr>
          <w:p w14:paraId="4FF7FDE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Mērķis ir sasniegts.</w:t>
            </w:r>
          </w:p>
          <w:p w14:paraId="521E77E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Nodrošināta atbilstoša infrastruktūra Dinaburgas kultūrvēsturiskā kompleksa apmeklētājiem. Iespēja iepazīt “</w:t>
            </w:r>
            <w:proofErr w:type="spellStart"/>
            <w:r w:rsidRPr="00811921">
              <w:rPr>
                <w:rFonts w:ascii="Times New Roman" w:eastAsia="Calibri" w:hAnsi="Times New Roman" w:cs="Times New Roman"/>
                <w:sz w:val="20"/>
                <w:szCs w:val="20"/>
              </w:rPr>
              <w:t>Augšdaugavā</w:t>
            </w:r>
            <w:proofErr w:type="spellEnd"/>
            <w:r w:rsidRPr="00811921">
              <w:rPr>
                <w:rFonts w:ascii="Times New Roman" w:eastAsia="Calibri" w:hAnsi="Times New Roman" w:cs="Times New Roman"/>
                <w:sz w:val="20"/>
                <w:szCs w:val="20"/>
              </w:rPr>
              <w:t>” sastopamās kultūrvēsturiskās liecības, kā arī vērot Daugavas lokus.</w:t>
            </w:r>
          </w:p>
        </w:tc>
        <w:tc>
          <w:tcPr>
            <w:tcW w:w="3131" w:type="dxa"/>
          </w:tcPr>
          <w:p w14:paraId="5BBCDEF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Naujenes pagasta pārvalde apsekošanu veic 2 reizes gadā – sezonas sākumā un vasaras beigās. Pļaušana 2 reizes tūrisma sezonā.</w:t>
            </w:r>
          </w:p>
        </w:tc>
        <w:tc>
          <w:tcPr>
            <w:tcW w:w="3076" w:type="dxa"/>
          </w:tcPr>
          <w:p w14:paraId="1566800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Pie Vecpils kapsētas piemiņas vietas izvietot skaidru norādi ar nosaukumu. Interneta avotos norādīt aktuālu informāciju par šo vietu.</w:t>
            </w:r>
          </w:p>
          <w:p w14:paraId="66028CCB"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Ieteikums abas skatu vietas attīrīt vēl vairāk no kokiem un krūmiem, lai būtu plašāki skati.</w:t>
            </w:r>
          </w:p>
        </w:tc>
      </w:tr>
      <w:tr w:rsidR="006101C0" w:rsidRPr="00811921" w14:paraId="5F2D78F0" w14:textId="77777777" w:rsidTr="2C9D6FF9">
        <w:tc>
          <w:tcPr>
            <w:tcW w:w="555" w:type="dxa"/>
          </w:tcPr>
          <w:p w14:paraId="1299C43A"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6714E323" w14:textId="1F3B05D4"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Laivu piestātne pie Dinaburgas pilsdrupām</w:t>
            </w:r>
            <w:r w:rsidR="00CC6AF3">
              <w:rPr>
                <w:rFonts w:ascii="Times New Roman" w:eastAsia="Calibri" w:hAnsi="Times New Roman" w:cs="Times New Roman"/>
                <w:sz w:val="20"/>
                <w:szCs w:val="20"/>
              </w:rPr>
              <w:t xml:space="preserve"> </w:t>
            </w:r>
            <w:r w:rsidR="00CC6AF3" w:rsidRPr="00CC6AF3">
              <w:rPr>
                <w:rFonts w:ascii="Times New Roman" w:eastAsia="Calibri" w:hAnsi="Times New Roman" w:cs="Times New Roman"/>
                <w:sz w:val="20"/>
                <w:szCs w:val="20"/>
              </w:rPr>
              <w:t>un Vecpils pilskalna</w:t>
            </w:r>
          </w:p>
        </w:tc>
        <w:tc>
          <w:tcPr>
            <w:tcW w:w="2925" w:type="dxa"/>
          </w:tcPr>
          <w:p w14:paraId="5FDB385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6555B29B"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Netālu no Dinaburgas pilsdrupām un Vecpils pilskalna Daugavas krastā izveidota laivu piestātne ar pontoniem, no upes redzama norāde laivotājiem. No piestātnes ved iemīta taciņa un koka kāpnes, kas apsekojuma laikā bija nedaudz aizaugušas. Kāpnes pieved pie “Veselības takas”.</w:t>
            </w:r>
          </w:p>
        </w:tc>
        <w:tc>
          <w:tcPr>
            <w:tcW w:w="3135" w:type="dxa"/>
          </w:tcPr>
          <w:p w14:paraId="14C75D5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0860F55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Ir nodrošināta iespēja </w:t>
            </w:r>
            <w:proofErr w:type="spellStart"/>
            <w:r w:rsidRPr="00811921">
              <w:rPr>
                <w:rFonts w:ascii="Times New Roman" w:eastAsia="Calibri" w:hAnsi="Times New Roman" w:cs="Times New Roman"/>
                <w:sz w:val="20"/>
                <w:szCs w:val="20"/>
              </w:rPr>
              <w:t>ūdenstūristiem</w:t>
            </w:r>
            <w:proofErr w:type="spellEnd"/>
            <w:r w:rsidRPr="00811921">
              <w:rPr>
                <w:rFonts w:ascii="Times New Roman" w:eastAsia="Calibri" w:hAnsi="Times New Roman" w:cs="Times New Roman"/>
                <w:sz w:val="20"/>
                <w:szCs w:val="20"/>
              </w:rPr>
              <w:t xml:space="preserve"> piestāt Daugavas krastā, lai atpūstos un/vai apskatītu nozīmīgu tūrisma objektu.</w:t>
            </w:r>
          </w:p>
        </w:tc>
        <w:tc>
          <w:tcPr>
            <w:tcW w:w="3131" w:type="dxa"/>
          </w:tcPr>
          <w:p w14:paraId="3A7EBAF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Naujenes pagasta pārvalde veic apsekošanu 2 reizes gadā – sezonas sākumā un vasaras beigās. Uzkopšanas darbi tiek veikti vienreiz nedēļā.</w:t>
            </w:r>
          </w:p>
        </w:tc>
        <w:tc>
          <w:tcPr>
            <w:tcW w:w="3076" w:type="dxa"/>
          </w:tcPr>
          <w:p w14:paraId="182E42F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Uzkāpjot pa kāpnēm, ieteicamas norādes par Veselības taku un norādes ar virzienu, nosaukumu un attālumu līdz apskates objektiem.</w:t>
            </w:r>
          </w:p>
          <w:p w14:paraId="59BE3C3C"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Regulāri izpļaut taku un kāpnes.</w:t>
            </w:r>
          </w:p>
        </w:tc>
      </w:tr>
      <w:tr w:rsidR="006101C0" w:rsidRPr="00D97A15" w14:paraId="56264950" w14:textId="77777777" w:rsidTr="2C9D6FF9">
        <w:tc>
          <w:tcPr>
            <w:tcW w:w="555" w:type="dxa"/>
          </w:tcPr>
          <w:p w14:paraId="4DDBEF00"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74E48B2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Atpūtas vieta </w:t>
            </w:r>
            <w:proofErr w:type="spellStart"/>
            <w:r w:rsidRPr="00811921">
              <w:rPr>
                <w:rFonts w:ascii="Times New Roman" w:eastAsia="Calibri" w:hAnsi="Times New Roman" w:cs="Times New Roman"/>
                <w:sz w:val="20"/>
                <w:szCs w:val="20"/>
              </w:rPr>
              <w:t>Butišķu</w:t>
            </w:r>
            <w:proofErr w:type="spellEnd"/>
            <w:r w:rsidRPr="00811921">
              <w:rPr>
                <w:rFonts w:ascii="Times New Roman" w:eastAsia="Calibri" w:hAnsi="Times New Roman" w:cs="Times New Roman"/>
                <w:sz w:val="20"/>
                <w:szCs w:val="20"/>
              </w:rPr>
              <w:t xml:space="preserve"> lokā</w:t>
            </w:r>
          </w:p>
        </w:tc>
        <w:tc>
          <w:tcPr>
            <w:tcW w:w="2925" w:type="dxa"/>
          </w:tcPr>
          <w:p w14:paraId="50C9802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7EB693F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No upes redzama norāde un informācijas stends. Laivas var novietot smilšainā krastā (redzamas ugunskura pēdas). Līdz atpūtas vietai un informācijas stendam var nokļūt pa aizaugušu, iemītu taciņu cauri krūmājam. No atpūtas vietas paveras skats uz Daugavu, bet krasts aizaudzis ar krūmiem, līdz ar to nav pārāk ainavisks skats. Divi informācijas stendi – par DP “Daugavas loki” un </w:t>
            </w:r>
            <w:proofErr w:type="spellStart"/>
            <w:r w:rsidRPr="00811921">
              <w:rPr>
                <w:rFonts w:ascii="Times New Roman" w:eastAsia="Calibri" w:hAnsi="Times New Roman" w:cs="Times New Roman"/>
                <w:sz w:val="20"/>
                <w:szCs w:val="20"/>
              </w:rPr>
              <w:t>Butišķu</w:t>
            </w:r>
            <w:proofErr w:type="spellEnd"/>
            <w:r w:rsidRPr="00811921">
              <w:rPr>
                <w:rFonts w:ascii="Times New Roman" w:eastAsia="Calibri" w:hAnsi="Times New Roman" w:cs="Times New Roman"/>
                <w:sz w:val="20"/>
                <w:szCs w:val="20"/>
              </w:rPr>
              <w:t xml:space="preserve"> loku. Atpūtas vieta labiekārtota, teritorija izpļauta, bet atkritumi nav savākti apsekošanas brīdī. Galds ar soliem, atkritumu tvertne, ierīkota ugunskura vieta, sausā tualete. No atpūtas vietas iet iebraukti meža ceļi.</w:t>
            </w:r>
          </w:p>
        </w:tc>
        <w:tc>
          <w:tcPr>
            <w:tcW w:w="3135" w:type="dxa"/>
          </w:tcPr>
          <w:p w14:paraId="10BDA36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06FD7BB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Nodrošināta infrastruktūra atpūtai pie dabas Daugavas krastā.</w:t>
            </w:r>
          </w:p>
          <w:p w14:paraId="3461D779" w14:textId="77777777" w:rsidR="006101C0" w:rsidRPr="00811921" w:rsidRDefault="006101C0" w:rsidP="005B1681">
            <w:pPr>
              <w:jc w:val="both"/>
              <w:rPr>
                <w:rFonts w:ascii="Times New Roman" w:eastAsia="Calibri" w:hAnsi="Times New Roman" w:cs="Times New Roman"/>
                <w:sz w:val="20"/>
                <w:szCs w:val="20"/>
              </w:rPr>
            </w:pPr>
          </w:p>
        </w:tc>
        <w:tc>
          <w:tcPr>
            <w:tcW w:w="3131" w:type="dxa"/>
          </w:tcPr>
          <w:p w14:paraId="0804660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Naujenes pagasta pārvalde appļauj 2 reizes tūrisma sezonas laikā.</w:t>
            </w:r>
          </w:p>
        </w:tc>
        <w:tc>
          <w:tcPr>
            <w:tcW w:w="3076" w:type="dxa"/>
          </w:tcPr>
          <w:p w14:paraId="3C0074F9" w14:textId="77777777" w:rsidR="006101C0"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Ieteicams izzāģēt krūmus un iztīrīt taku no brikšņiem, lai vieglāk tikt no Daugavas krasta līdz atpūtas vietai un lai no atpūtas vietas paveras labāks skatus uz Daugavu.</w:t>
            </w:r>
          </w:p>
          <w:p w14:paraId="39A53ED1" w14:textId="62328750" w:rsidR="00164740" w:rsidRPr="00811921" w:rsidRDefault="00164740" w:rsidP="005B1681">
            <w:pPr>
              <w:jc w:val="both"/>
              <w:rPr>
                <w:rFonts w:ascii="Times New Roman" w:eastAsia="Calibri" w:hAnsi="Times New Roman" w:cs="Times New Roman"/>
                <w:sz w:val="20"/>
                <w:szCs w:val="20"/>
              </w:rPr>
            </w:pPr>
            <w:r>
              <w:rPr>
                <w:rFonts w:ascii="Times New Roman" w:eastAsia="Calibri" w:hAnsi="Times New Roman" w:cs="Times New Roman"/>
                <w:sz w:val="20"/>
                <w:szCs w:val="20"/>
              </w:rPr>
              <w:t>N</w:t>
            </w:r>
            <w:r w:rsidRPr="00164740">
              <w:rPr>
                <w:rFonts w:ascii="Times New Roman" w:eastAsia="Calibri" w:hAnsi="Times New Roman" w:cs="Times New Roman"/>
                <w:sz w:val="20"/>
                <w:szCs w:val="20"/>
              </w:rPr>
              <w:t>epieciešams novērst nesankcionētu ugunskuru kurināšanu ārpus ierīkotām ugunskura vietām</w:t>
            </w:r>
            <w:r>
              <w:rPr>
                <w:rFonts w:ascii="Times New Roman" w:eastAsia="Calibri" w:hAnsi="Times New Roman" w:cs="Times New Roman"/>
                <w:sz w:val="20"/>
                <w:szCs w:val="20"/>
              </w:rPr>
              <w:t>.</w:t>
            </w:r>
          </w:p>
        </w:tc>
      </w:tr>
      <w:tr w:rsidR="006101C0" w:rsidRPr="00D97A15" w14:paraId="7AABAD5B" w14:textId="77777777" w:rsidTr="2C9D6FF9">
        <w:tc>
          <w:tcPr>
            <w:tcW w:w="555" w:type="dxa"/>
          </w:tcPr>
          <w:p w14:paraId="3CF2D8B6"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0B7B86EB"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Labiekārtota atpūtas vieta “Zemenīte” </w:t>
            </w:r>
          </w:p>
        </w:tc>
        <w:tc>
          <w:tcPr>
            <w:tcW w:w="2925" w:type="dxa"/>
          </w:tcPr>
          <w:p w14:paraId="602CCB2C"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18EE1B8F" w14:textId="2238E03D" w:rsidR="006101C0" w:rsidRPr="00811921" w:rsidRDefault="00DF515A" w:rsidP="005B1681">
            <w:pPr>
              <w:jc w:val="both"/>
              <w:rPr>
                <w:rFonts w:ascii="Times New Roman" w:eastAsia="Calibri" w:hAnsi="Times New Roman" w:cs="Times New Roman"/>
                <w:sz w:val="20"/>
                <w:szCs w:val="20"/>
              </w:rPr>
            </w:pPr>
            <w:r w:rsidRPr="00DF515A">
              <w:rPr>
                <w:rFonts w:ascii="Times New Roman" w:eastAsia="Calibri" w:hAnsi="Times New Roman" w:cs="Times New Roman"/>
                <w:sz w:val="20"/>
                <w:szCs w:val="20"/>
              </w:rPr>
              <w:t>Daugavā pie krasta koka plosts/pontoni</w:t>
            </w:r>
            <w:r w:rsidR="006101C0" w:rsidRPr="00811921">
              <w:rPr>
                <w:rFonts w:ascii="Times New Roman" w:eastAsia="Calibri" w:hAnsi="Times New Roman" w:cs="Times New Roman"/>
                <w:sz w:val="20"/>
                <w:szCs w:val="20"/>
              </w:rPr>
              <w:t xml:space="preserve">, uz kuriem galdi ar soliem. No upes redzama norāde par </w:t>
            </w:r>
            <w:proofErr w:type="spellStart"/>
            <w:r w:rsidR="006101C0" w:rsidRPr="00811921">
              <w:rPr>
                <w:rFonts w:ascii="Times New Roman" w:eastAsia="Calibri" w:hAnsi="Times New Roman" w:cs="Times New Roman"/>
                <w:sz w:val="20"/>
                <w:szCs w:val="20"/>
              </w:rPr>
              <w:t>ūdenstūristu</w:t>
            </w:r>
            <w:proofErr w:type="spellEnd"/>
            <w:r w:rsidR="006101C0" w:rsidRPr="00811921">
              <w:rPr>
                <w:rFonts w:ascii="Times New Roman" w:eastAsia="Calibri" w:hAnsi="Times New Roman" w:cs="Times New Roman"/>
                <w:sz w:val="20"/>
                <w:szCs w:val="20"/>
              </w:rPr>
              <w:t xml:space="preserve"> apstāšanās vietu, redzams arī informācijas dēlis. Pašā upes krastā izpļauta teritorija, divas ugunskura vietas</w:t>
            </w:r>
            <w:r w:rsidR="001A6D12">
              <w:rPr>
                <w:rFonts w:ascii="Times New Roman" w:eastAsia="Calibri" w:hAnsi="Times New Roman" w:cs="Times New Roman"/>
                <w:sz w:val="20"/>
                <w:szCs w:val="20"/>
              </w:rPr>
              <w:t xml:space="preserve"> </w:t>
            </w:r>
            <w:r w:rsidR="001A6D12" w:rsidRPr="001A6D12">
              <w:rPr>
                <w:rFonts w:ascii="Times New Roman" w:eastAsia="Calibri" w:hAnsi="Times New Roman" w:cs="Times New Roman"/>
                <w:sz w:val="20"/>
                <w:szCs w:val="20"/>
              </w:rPr>
              <w:t>(visticamāk, nesankcionētas)</w:t>
            </w:r>
            <w:r w:rsidR="006101C0" w:rsidRPr="00811921">
              <w:rPr>
                <w:rFonts w:ascii="Times New Roman" w:eastAsia="Calibri" w:hAnsi="Times New Roman" w:cs="Times New Roman"/>
                <w:sz w:val="20"/>
                <w:szCs w:val="20"/>
              </w:rPr>
              <w:t xml:space="preserve">. Pa iebrauktu ceļu var tikt līdz koka kāpnēm, kas ved uz atpūtas vietu “Zemenīte”. Gar ceļu labajā pusē nogāzē vairākas izmīdītas vai izbrauktas takas. Ceļa malā informācijas stends </w:t>
            </w:r>
            <w:proofErr w:type="spellStart"/>
            <w:r w:rsidR="006101C0" w:rsidRPr="00811921">
              <w:rPr>
                <w:rFonts w:ascii="Times New Roman" w:eastAsia="Calibri" w:hAnsi="Times New Roman" w:cs="Times New Roman"/>
                <w:sz w:val="20"/>
                <w:szCs w:val="20"/>
              </w:rPr>
              <w:t>ūdenstūristiem</w:t>
            </w:r>
            <w:proofErr w:type="spellEnd"/>
            <w:r w:rsidR="006101C0" w:rsidRPr="00811921">
              <w:rPr>
                <w:rFonts w:ascii="Times New Roman" w:eastAsia="Calibri" w:hAnsi="Times New Roman" w:cs="Times New Roman"/>
                <w:sz w:val="20"/>
                <w:szCs w:val="20"/>
              </w:rPr>
              <w:t xml:space="preserve"> par </w:t>
            </w:r>
            <w:proofErr w:type="spellStart"/>
            <w:r w:rsidR="006101C0" w:rsidRPr="00811921">
              <w:rPr>
                <w:rFonts w:ascii="Times New Roman" w:eastAsia="Calibri" w:hAnsi="Times New Roman" w:cs="Times New Roman"/>
                <w:sz w:val="20"/>
                <w:szCs w:val="20"/>
              </w:rPr>
              <w:t>Butišķu</w:t>
            </w:r>
            <w:proofErr w:type="spellEnd"/>
            <w:r w:rsidR="006101C0" w:rsidRPr="00811921">
              <w:rPr>
                <w:rFonts w:ascii="Times New Roman" w:eastAsia="Calibri" w:hAnsi="Times New Roman" w:cs="Times New Roman"/>
                <w:sz w:val="20"/>
                <w:szCs w:val="20"/>
              </w:rPr>
              <w:t xml:space="preserve"> loku, taču tas ir tālāk no ceļa, un, lai līdz tam piekļūtu, jābrien zālē. Apsekošanas laikā kāpnēm viens pakāpiens satrūdējis. Atpūtas vietā koka guļbaļķu elementi (nav skaidrs šādu elementu mērķis un pielietojums), atkritumu tvertne, ierīkota ugunskura vieta ar soliem, galds ar soliem,</w:t>
            </w:r>
            <w:proofErr w:type="gramStart"/>
            <w:r w:rsidR="006101C0" w:rsidRPr="00811921">
              <w:rPr>
                <w:rFonts w:ascii="Times New Roman" w:eastAsia="Calibri" w:hAnsi="Times New Roman" w:cs="Times New Roman"/>
                <w:sz w:val="20"/>
                <w:szCs w:val="20"/>
              </w:rPr>
              <w:t xml:space="preserve">  </w:t>
            </w:r>
            <w:proofErr w:type="gramEnd"/>
            <w:r w:rsidR="006101C0" w:rsidRPr="00811921">
              <w:rPr>
                <w:rFonts w:ascii="Times New Roman" w:eastAsia="Calibri" w:hAnsi="Times New Roman" w:cs="Times New Roman"/>
                <w:sz w:val="20"/>
                <w:szCs w:val="20"/>
              </w:rPr>
              <w:t xml:space="preserve">lapene ar galdu un soliem, sausā tualete. Ierīkoti fizisko aktivitāšu elementi. Skatu uz Daugavu daļēji aizsedz koki. Atpūtas vietā ierīkots informācijas stends par dabas parku “Daugavas loki”, LVM koka norāde. Teritorija sakopta, izpļauta. </w:t>
            </w:r>
          </w:p>
        </w:tc>
        <w:tc>
          <w:tcPr>
            <w:tcW w:w="3135" w:type="dxa"/>
          </w:tcPr>
          <w:p w14:paraId="1BE8790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108B210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Nodrošināta infrastruktūra atpūtai pie dabas Daugavas krastā.</w:t>
            </w:r>
          </w:p>
        </w:tc>
        <w:tc>
          <w:tcPr>
            <w:tcW w:w="3131" w:type="dxa"/>
          </w:tcPr>
          <w:p w14:paraId="3817A2C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Apsaimniekošana notiek saskaņā ar LVM noslēgtajiem līgumiem. Laika periodā no maija līdz oktobra beigām (aktīvajā tūrisma sezonā) atkritumu savākšana un vietas sakārtošana tiek veikta 2 reizes nedēļā. Zāles pļaušana tiek plānota pēc nepieciešamības 1-2 reizes aktīvajā tūrisma sezonā. Infrastruktūras uzturēšanas darbi tiek plānoti pēc nepieciešamības. Ikdienā tiek apsekots pēc stiprām vētrām, kā arī kontrolējot sakopšanas darbu kvalitāti.</w:t>
            </w:r>
          </w:p>
        </w:tc>
        <w:tc>
          <w:tcPr>
            <w:tcW w:w="3076" w:type="dxa"/>
          </w:tcPr>
          <w:p w14:paraId="477D4FD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Ieteicams izpļaut taku līdz informācijas stendam par </w:t>
            </w:r>
            <w:proofErr w:type="spellStart"/>
            <w:r w:rsidRPr="00811921">
              <w:rPr>
                <w:rFonts w:ascii="Times New Roman" w:eastAsia="Calibri" w:hAnsi="Times New Roman" w:cs="Times New Roman"/>
                <w:sz w:val="20"/>
                <w:szCs w:val="20"/>
              </w:rPr>
              <w:t>Butišķu</w:t>
            </w:r>
            <w:proofErr w:type="spellEnd"/>
            <w:r w:rsidRPr="00811921">
              <w:rPr>
                <w:rFonts w:ascii="Times New Roman" w:eastAsia="Calibri" w:hAnsi="Times New Roman" w:cs="Times New Roman"/>
                <w:sz w:val="20"/>
                <w:szCs w:val="20"/>
              </w:rPr>
              <w:t xml:space="preserve"> loku.</w:t>
            </w:r>
          </w:p>
          <w:p w14:paraId="2902DF6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Atjaunot koka kāpņu satrunējušos elementus.</w:t>
            </w:r>
          </w:p>
          <w:p w14:paraId="56AD8B2C" w14:textId="089D14F5" w:rsidR="006101C0"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Ieteicams vairāk attīrīt skatu uz Daugavu, kas paveras no atpūtas vietas.</w:t>
            </w:r>
          </w:p>
          <w:p w14:paraId="0D399E00" w14:textId="5EB76149" w:rsidR="00D9500F" w:rsidRPr="00811921" w:rsidRDefault="00D9500F" w:rsidP="005B1681">
            <w:pPr>
              <w:jc w:val="both"/>
              <w:rPr>
                <w:rFonts w:ascii="Times New Roman" w:eastAsia="Calibri" w:hAnsi="Times New Roman" w:cs="Times New Roman"/>
                <w:sz w:val="20"/>
                <w:szCs w:val="20"/>
              </w:rPr>
            </w:pPr>
            <w:r>
              <w:rPr>
                <w:rFonts w:ascii="Times New Roman" w:eastAsia="Calibri" w:hAnsi="Times New Roman" w:cs="Times New Roman"/>
                <w:sz w:val="20"/>
                <w:szCs w:val="20"/>
              </w:rPr>
              <w:t>N</w:t>
            </w:r>
            <w:r w:rsidRPr="00D9500F">
              <w:rPr>
                <w:rFonts w:ascii="Times New Roman" w:eastAsia="Calibri" w:hAnsi="Times New Roman" w:cs="Times New Roman"/>
                <w:sz w:val="20"/>
                <w:szCs w:val="20"/>
              </w:rPr>
              <w:t>epieciešams novērst nesankcionētu ugunskuru kurināšanu ārpus ierīkotām ugunskura vietām</w:t>
            </w:r>
            <w:r>
              <w:rPr>
                <w:rFonts w:ascii="Times New Roman" w:eastAsia="Calibri" w:hAnsi="Times New Roman" w:cs="Times New Roman"/>
                <w:sz w:val="20"/>
                <w:szCs w:val="20"/>
              </w:rPr>
              <w:t>.</w:t>
            </w:r>
          </w:p>
          <w:p w14:paraId="3C2D6DD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p w14:paraId="20D197BA" w14:textId="628310B9" w:rsidR="006101C0" w:rsidRPr="00811921" w:rsidRDefault="006101C0" w:rsidP="009A085B">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LVM plāno nomainīt bitumena šindeļu jumta segumu uz videi draudzīgu koka dēlīšu jumta segumu.</w:t>
            </w:r>
          </w:p>
        </w:tc>
      </w:tr>
      <w:tr w:rsidR="006101C0" w:rsidRPr="00811921" w14:paraId="5CBE419B" w14:textId="77777777" w:rsidTr="2C9D6FF9">
        <w:tc>
          <w:tcPr>
            <w:tcW w:w="555" w:type="dxa"/>
          </w:tcPr>
          <w:p w14:paraId="0FB78278"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26641D92" w14:textId="77777777" w:rsidR="006101C0" w:rsidRPr="00811921" w:rsidRDefault="006101C0" w:rsidP="005B1681">
            <w:pPr>
              <w:jc w:val="both"/>
              <w:rPr>
                <w:rFonts w:ascii="Times New Roman" w:eastAsia="Calibri" w:hAnsi="Times New Roman" w:cs="Times New Roman"/>
                <w:sz w:val="20"/>
                <w:szCs w:val="20"/>
              </w:rPr>
            </w:pPr>
            <w:proofErr w:type="spellStart"/>
            <w:r w:rsidRPr="00811921">
              <w:rPr>
                <w:rFonts w:ascii="Times New Roman" w:eastAsia="Calibri" w:hAnsi="Times New Roman" w:cs="Times New Roman"/>
                <w:sz w:val="20"/>
                <w:szCs w:val="20"/>
              </w:rPr>
              <w:t>Sandarišķu</w:t>
            </w:r>
            <w:proofErr w:type="spellEnd"/>
            <w:r w:rsidRPr="00811921">
              <w:rPr>
                <w:rFonts w:ascii="Times New Roman" w:eastAsia="Calibri" w:hAnsi="Times New Roman" w:cs="Times New Roman"/>
                <w:sz w:val="20"/>
                <w:szCs w:val="20"/>
              </w:rPr>
              <w:t xml:space="preserve"> </w:t>
            </w:r>
            <w:proofErr w:type="spellStart"/>
            <w:r w:rsidRPr="00811921">
              <w:rPr>
                <w:rFonts w:ascii="Times New Roman" w:eastAsia="Calibri" w:hAnsi="Times New Roman" w:cs="Times New Roman"/>
                <w:sz w:val="20"/>
                <w:szCs w:val="20"/>
              </w:rPr>
              <w:t>karengravas</w:t>
            </w:r>
            <w:proofErr w:type="spellEnd"/>
          </w:p>
        </w:tc>
        <w:tc>
          <w:tcPr>
            <w:tcW w:w="2925" w:type="dxa"/>
          </w:tcPr>
          <w:p w14:paraId="481492B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DAP </w:t>
            </w:r>
            <w:proofErr w:type="gramStart"/>
            <w:r w:rsidRPr="00811921">
              <w:rPr>
                <w:rFonts w:ascii="Times New Roman" w:eastAsia="Calibri" w:hAnsi="Times New Roman" w:cs="Times New Roman"/>
                <w:sz w:val="20"/>
                <w:szCs w:val="20"/>
              </w:rPr>
              <w:t>mājas lapā</w:t>
            </w:r>
            <w:proofErr w:type="gramEnd"/>
            <w:r w:rsidRPr="00811921">
              <w:rPr>
                <w:rFonts w:ascii="Times New Roman" w:eastAsia="Calibri" w:hAnsi="Times New Roman" w:cs="Times New Roman"/>
                <w:sz w:val="20"/>
                <w:szCs w:val="20"/>
              </w:rPr>
              <w:t xml:space="preserve"> minēts kā tūrisma apskates objekts, taču dabā netika konstatētas nekādas norādes, nekādi tūrisma infrastruktūras elementi, lai tūristi bez iepriekšējām zināšanām šīs </w:t>
            </w:r>
            <w:proofErr w:type="spellStart"/>
            <w:r w:rsidRPr="00811921">
              <w:rPr>
                <w:rFonts w:ascii="Times New Roman" w:eastAsia="Calibri" w:hAnsi="Times New Roman" w:cs="Times New Roman"/>
                <w:sz w:val="20"/>
                <w:szCs w:val="20"/>
              </w:rPr>
              <w:t>karengravas</w:t>
            </w:r>
            <w:proofErr w:type="spellEnd"/>
            <w:r w:rsidRPr="00811921">
              <w:rPr>
                <w:rFonts w:ascii="Times New Roman" w:eastAsia="Calibri" w:hAnsi="Times New Roman" w:cs="Times New Roman"/>
                <w:sz w:val="20"/>
                <w:szCs w:val="20"/>
              </w:rPr>
              <w:t xml:space="preserve"> atpazītu kā apskates objektu. </w:t>
            </w:r>
          </w:p>
        </w:tc>
        <w:tc>
          <w:tcPr>
            <w:tcW w:w="3135" w:type="dxa"/>
          </w:tcPr>
          <w:p w14:paraId="7F0839A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nav sasniegts.</w:t>
            </w:r>
          </w:p>
          <w:p w14:paraId="5A7BA313" w14:textId="05A8FB7B" w:rsidR="006101C0" w:rsidRPr="00811921" w:rsidRDefault="006101C0" w:rsidP="00CC6AF3">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Cilvēkiem bez iepriekšējām zināšanām nav nodrošināta</w:t>
            </w:r>
            <w:r w:rsidR="00CC6AF3">
              <w:rPr>
                <w:rFonts w:ascii="Times New Roman" w:eastAsia="Calibri" w:hAnsi="Times New Roman" w:cs="Times New Roman"/>
                <w:sz w:val="20"/>
                <w:szCs w:val="20"/>
              </w:rPr>
              <w:t>s</w:t>
            </w:r>
            <w:r w:rsidRPr="00811921">
              <w:rPr>
                <w:rFonts w:ascii="Times New Roman" w:eastAsia="Calibri" w:hAnsi="Times New Roman" w:cs="Times New Roman"/>
                <w:sz w:val="20"/>
                <w:szCs w:val="20"/>
              </w:rPr>
              <w:t xml:space="preserve"> iespējas uzzināt par “</w:t>
            </w:r>
            <w:proofErr w:type="spellStart"/>
            <w:r w:rsidRPr="00811921">
              <w:rPr>
                <w:rFonts w:ascii="Times New Roman" w:eastAsia="Calibri" w:hAnsi="Times New Roman" w:cs="Times New Roman"/>
                <w:sz w:val="20"/>
                <w:szCs w:val="20"/>
              </w:rPr>
              <w:t>Augšdaugavā</w:t>
            </w:r>
            <w:proofErr w:type="spellEnd"/>
            <w:r w:rsidRPr="00811921">
              <w:rPr>
                <w:rFonts w:ascii="Times New Roman" w:eastAsia="Calibri" w:hAnsi="Times New Roman" w:cs="Times New Roman"/>
                <w:sz w:val="20"/>
                <w:szCs w:val="20"/>
              </w:rPr>
              <w:t>” esošu dabas objektu un vērtību.</w:t>
            </w:r>
          </w:p>
        </w:tc>
        <w:tc>
          <w:tcPr>
            <w:tcW w:w="3131" w:type="dxa"/>
          </w:tcPr>
          <w:p w14:paraId="03A14AF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Privātīpašums – apsaimnieko īpašnieki pēc saviem ieskatiem. </w:t>
            </w:r>
            <w:proofErr w:type="spellStart"/>
            <w:r w:rsidRPr="00811921">
              <w:rPr>
                <w:rFonts w:ascii="Times New Roman" w:eastAsia="Calibri" w:hAnsi="Times New Roman" w:cs="Times New Roman"/>
                <w:sz w:val="20"/>
                <w:szCs w:val="20"/>
              </w:rPr>
              <w:t>Karengravu</w:t>
            </w:r>
            <w:proofErr w:type="spellEnd"/>
            <w:r w:rsidRPr="00811921">
              <w:rPr>
                <w:rFonts w:ascii="Times New Roman" w:eastAsia="Calibri" w:hAnsi="Times New Roman" w:cs="Times New Roman"/>
                <w:sz w:val="20"/>
                <w:szCs w:val="20"/>
              </w:rPr>
              <w:t xml:space="preserve"> nogāzes tiek pļautas.</w:t>
            </w:r>
          </w:p>
        </w:tc>
        <w:tc>
          <w:tcPr>
            <w:tcW w:w="3076" w:type="dxa"/>
          </w:tcPr>
          <w:p w14:paraId="312DC266" w14:textId="16963695" w:rsidR="006101C0" w:rsidRPr="00811921" w:rsidRDefault="006101C0" w:rsidP="00CC6AF3">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Ieteikums pie ceļa, kas iet gar Daugavas krastu no kempinga “</w:t>
            </w:r>
            <w:proofErr w:type="spellStart"/>
            <w:r w:rsidRPr="00811921">
              <w:rPr>
                <w:rFonts w:ascii="Times New Roman" w:eastAsia="Calibri" w:hAnsi="Times New Roman" w:cs="Times New Roman"/>
                <w:sz w:val="20"/>
                <w:szCs w:val="20"/>
              </w:rPr>
              <w:t>Ozianna</w:t>
            </w:r>
            <w:proofErr w:type="spellEnd"/>
            <w:r w:rsidRPr="00811921">
              <w:rPr>
                <w:rFonts w:ascii="Times New Roman" w:eastAsia="Calibri" w:hAnsi="Times New Roman" w:cs="Times New Roman"/>
                <w:sz w:val="20"/>
                <w:szCs w:val="20"/>
              </w:rPr>
              <w:t xml:space="preserve">” līdz </w:t>
            </w:r>
            <w:proofErr w:type="spellStart"/>
            <w:r w:rsidRPr="00811921">
              <w:rPr>
                <w:rFonts w:ascii="Times New Roman" w:eastAsia="Calibri" w:hAnsi="Times New Roman" w:cs="Times New Roman"/>
                <w:sz w:val="20"/>
                <w:szCs w:val="20"/>
              </w:rPr>
              <w:t>Vasargelišķu</w:t>
            </w:r>
            <w:proofErr w:type="spellEnd"/>
            <w:r w:rsidRPr="00811921">
              <w:rPr>
                <w:rFonts w:ascii="Times New Roman" w:eastAsia="Calibri" w:hAnsi="Times New Roman" w:cs="Times New Roman"/>
                <w:sz w:val="20"/>
                <w:szCs w:val="20"/>
              </w:rPr>
              <w:t xml:space="preserve"> skatu tornim, izvietot informācijas stendus par šādu dabas apskates objektu, kā arī izvietot ceļa norādes. Stendus var izvietot ceļa malā gan pie kempinga, gan pie skatu torņa.</w:t>
            </w:r>
          </w:p>
        </w:tc>
      </w:tr>
      <w:tr w:rsidR="006101C0" w:rsidRPr="00D97A15" w14:paraId="364CD01B" w14:textId="77777777" w:rsidTr="2C9D6FF9">
        <w:tc>
          <w:tcPr>
            <w:tcW w:w="555" w:type="dxa"/>
          </w:tcPr>
          <w:p w14:paraId="1FC39945"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shd w:val="clear" w:color="auto" w:fill="auto"/>
          </w:tcPr>
          <w:p w14:paraId="1797FD3F" w14:textId="4F78C81B" w:rsidR="006101C0" w:rsidRPr="00811921" w:rsidRDefault="009B5B7F" w:rsidP="005B1681">
            <w:pPr>
              <w:jc w:val="both"/>
              <w:rPr>
                <w:rFonts w:ascii="Times New Roman" w:eastAsia="Calibri" w:hAnsi="Times New Roman" w:cs="Times New Roman"/>
                <w:sz w:val="20"/>
                <w:szCs w:val="20"/>
              </w:rPr>
            </w:pPr>
            <w:proofErr w:type="spellStart"/>
            <w:r w:rsidRPr="009B5B7F">
              <w:rPr>
                <w:rFonts w:ascii="Times New Roman" w:eastAsia="Calibri" w:hAnsi="Times New Roman" w:cs="Times New Roman"/>
                <w:sz w:val="20"/>
                <w:szCs w:val="20"/>
              </w:rPr>
              <w:t>Ūden</w:t>
            </w:r>
            <w:r w:rsidR="00422DFC">
              <w:rPr>
                <w:rFonts w:ascii="Times New Roman" w:eastAsia="Calibri" w:hAnsi="Times New Roman" w:cs="Times New Roman"/>
                <w:sz w:val="20"/>
                <w:szCs w:val="20"/>
              </w:rPr>
              <w:t>s</w:t>
            </w:r>
            <w:r w:rsidRPr="009B5B7F">
              <w:rPr>
                <w:rFonts w:ascii="Times New Roman" w:eastAsia="Calibri" w:hAnsi="Times New Roman" w:cs="Times New Roman"/>
                <w:sz w:val="20"/>
                <w:szCs w:val="20"/>
              </w:rPr>
              <w:t>tūristu</w:t>
            </w:r>
            <w:proofErr w:type="spellEnd"/>
            <w:r w:rsidR="006101C0" w:rsidRPr="00811921">
              <w:rPr>
                <w:rFonts w:ascii="Times New Roman" w:eastAsia="Calibri" w:hAnsi="Times New Roman" w:cs="Times New Roman"/>
                <w:sz w:val="20"/>
                <w:szCs w:val="20"/>
              </w:rPr>
              <w:t xml:space="preserve"> piestāšanas vieta pie </w:t>
            </w:r>
            <w:proofErr w:type="spellStart"/>
            <w:r w:rsidR="006101C0" w:rsidRPr="00811921">
              <w:rPr>
                <w:rFonts w:ascii="Times New Roman" w:eastAsia="Calibri" w:hAnsi="Times New Roman" w:cs="Times New Roman"/>
                <w:sz w:val="20"/>
                <w:szCs w:val="20"/>
              </w:rPr>
              <w:t>Vasargelišķu</w:t>
            </w:r>
            <w:proofErr w:type="spellEnd"/>
            <w:r w:rsidR="006101C0" w:rsidRPr="00811921">
              <w:rPr>
                <w:rFonts w:ascii="Times New Roman" w:eastAsia="Calibri" w:hAnsi="Times New Roman" w:cs="Times New Roman"/>
                <w:sz w:val="20"/>
                <w:szCs w:val="20"/>
              </w:rPr>
              <w:t xml:space="preserve"> skatu torņa</w:t>
            </w:r>
          </w:p>
        </w:tc>
        <w:tc>
          <w:tcPr>
            <w:tcW w:w="2925" w:type="dxa"/>
            <w:shd w:val="clear" w:color="auto" w:fill="auto"/>
          </w:tcPr>
          <w:p w14:paraId="0EA1A6A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apmierinoša.</w:t>
            </w:r>
          </w:p>
          <w:p w14:paraId="68923B8A" w14:textId="7D0BE89E" w:rsidR="006101C0" w:rsidRPr="00811921" w:rsidRDefault="006101C0" w:rsidP="00983E88">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Netālu no </w:t>
            </w:r>
            <w:proofErr w:type="spellStart"/>
            <w:r w:rsidRPr="00811921">
              <w:rPr>
                <w:rFonts w:ascii="Times New Roman" w:eastAsia="Calibri" w:hAnsi="Times New Roman" w:cs="Times New Roman"/>
                <w:sz w:val="20"/>
                <w:szCs w:val="20"/>
              </w:rPr>
              <w:t>Vasargelišķu</w:t>
            </w:r>
            <w:proofErr w:type="spellEnd"/>
            <w:r w:rsidRPr="00811921">
              <w:rPr>
                <w:rFonts w:ascii="Times New Roman" w:eastAsia="Calibri" w:hAnsi="Times New Roman" w:cs="Times New Roman"/>
                <w:sz w:val="20"/>
                <w:szCs w:val="20"/>
              </w:rPr>
              <w:t xml:space="preserve"> skatu torņa </w:t>
            </w:r>
            <w:r w:rsidR="00275F85" w:rsidRPr="00275F85">
              <w:rPr>
                <w:rFonts w:ascii="Times New Roman" w:eastAsia="Calibri" w:hAnsi="Times New Roman" w:cs="Times New Roman"/>
                <w:sz w:val="20"/>
                <w:szCs w:val="20"/>
              </w:rPr>
              <w:t>(uz kempinga “</w:t>
            </w:r>
            <w:proofErr w:type="spellStart"/>
            <w:r w:rsidR="00275F85" w:rsidRPr="00275F85">
              <w:rPr>
                <w:rFonts w:ascii="Times New Roman" w:eastAsia="Calibri" w:hAnsi="Times New Roman" w:cs="Times New Roman"/>
                <w:sz w:val="20"/>
                <w:szCs w:val="20"/>
              </w:rPr>
              <w:t>Ozianna</w:t>
            </w:r>
            <w:proofErr w:type="spellEnd"/>
            <w:r w:rsidR="00275F85" w:rsidRPr="00275F85">
              <w:rPr>
                <w:rFonts w:ascii="Times New Roman" w:eastAsia="Calibri" w:hAnsi="Times New Roman" w:cs="Times New Roman"/>
                <w:sz w:val="20"/>
                <w:szCs w:val="20"/>
              </w:rPr>
              <w:t>” pusi)</w:t>
            </w:r>
            <w:r w:rsidR="00275F85">
              <w:rPr>
                <w:rFonts w:ascii="Times New Roman" w:eastAsia="Calibri" w:hAnsi="Times New Roman" w:cs="Times New Roman"/>
                <w:sz w:val="20"/>
                <w:szCs w:val="20"/>
              </w:rPr>
              <w:t xml:space="preserve"> </w:t>
            </w:r>
            <w:r w:rsidRPr="00811921">
              <w:rPr>
                <w:rFonts w:ascii="Times New Roman" w:eastAsia="Calibri" w:hAnsi="Times New Roman" w:cs="Times New Roman"/>
                <w:sz w:val="20"/>
                <w:szCs w:val="20"/>
              </w:rPr>
              <w:t xml:space="preserve">iebraukts ceļš pie Daugavas, kas </w:t>
            </w:r>
            <w:r w:rsidR="00983E88" w:rsidRPr="00983E88">
              <w:rPr>
                <w:rFonts w:ascii="Times New Roman" w:eastAsia="Calibri" w:hAnsi="Times New Roman" w:cs="Times New Roman"/>
                <w:sz w:val="20"/>
                <w:szCs w:val="20"/>
              </w:rPr>
              <w:t>tiek izmantots</w:t>
            </w:r>
            <w:r w:rsidRPr="00811921">
              <w:rPr>
                <w:rFonts w:ascii="Times New Roman" w:eastAsia="Calibri" w:hAnsi="Times New Roman" w:cs="Times New Roman"/>
                <w:sz w:val="20"/>
                <w:szCs w:val="20"/>
              </w:rPr>
              <w:t xml:space="preserve"> laivu ielaišanai/iz</w:t>
            </w:r>
            <w:r w:rsidR="00275F85">
              <w:rPr>
                <w:rFonts w:ascii="Times New Roman" w:eastAsia="Calibri" w:hAnsi="Times New Roman" w:cs="Times New Roman"/>
                <w:sz w:val="20"/>
                <w:szCs w:val="20"/>
              </w:rPr>
              <w:t>cel</w:t>
            </w:r>
            <w:r w:rsidR="00983E88">
              <w:rPr>
                <w:rFonts w:ascii="Times New Roman" w:eastAsia="Calibri" w:hAnsi="Times New Roman" w:cs="Times New Roman"/>
                <w:sz w:val="20"/>
                <w:szCs w:val="20"/>
              </w:rPr>
              <w:t>š</w:t>
            </w:r>
            <w:r w:rsidR="00275F85">
              <w:rPr>
                <w:rFonts w:ascii="Times New Roman" w:eastAsia="Calibri" w:hAnsi="Times New Roman" w:cs="Times New Roman"/>
                <w:sz w:val="20"/>
                <w:szCs w:val="20"/>
              </w:rPr>
              <w:t>anai</w:t>
            </w:r>
            <w:r w:rsidRPr="00811921">
              <w:rPr>
                <w:rFonts w:ascii="Times New Roman" w:eastAsia="Calibri" w:hAnsi="Times New Roman" w:cs="Times New Roman"/>
                <w:sz w:val="20"/>
                <w:szCs w:val="20"/>
              </w:rPr>
              <w:t xml:space="preserve">, </w:t>
            </w:r>
            <w:r w:rsidR="00983E88" w:rsidRPr="00983E88">
              <w:rPr>
                <w:rFonts w:ascii="Times New Roman" w:eastAsia="Calibri" w:hAnsi="Times New Roman" w:cs="Times New Roman"/>
                <w:sz w:val="20"/>
                <w:szCs w:val="20"/>
              </w:rPr>
              <w:t>bet bez speciāli izveidotas laivu ielaišanas vietas (</w:t>
            </w:r>
            <w:proofErr w:type="spellStart"/>
            <w:r w:rsidR="00983E88" w:rsidRPr="00983E88">
              <w:rPr>
                <w:rFonts w:ascii="Times New Roman" w:eastAsia="Calibri" w:hAnsi="Times New Roman" w:cs="Times New Roman"/>
                <w:sz w:val="20"/>
                <w:szCs w:val="20"/>
              </w:rPr>
              <w:t>slipa</w:t>
            </w:r>
            <w:proofErr w:type="spellEnd"/>
            <w:r w:rsidR="00983E88" w:rsidRPr="00983E88">
              <w:rPr>
                <w:rFonts w:ascii="Times New Roman" w:eastAsia="Calibri" w:hAnsi="Times New Roman" w:cs="Times New Roman"/>
                <w:sz w:val="20"/>
                <w:szCs w:val="20"/>
              </w:rPr>
              <w:t>)</w:t>
            </w:r>
            <w:r w:rsidR="00983E88">
              <w:rPr>
                <w:rFonts w:ascii="Times New Roman" w:eastAsia="Calibri" w:hAnsi="Times New Roman" w:cs="Times New Roman"/>
                <w:sz w:val="20"/>
                <w:szCs w:val="20"/>
              </w:rPr>
              <w:t xml:space="preserve">, </w:t>
            </w:r>
            <w:r w:rsidRPr="00811921">
              <w:rPr>
                <w:rFonts w:ascii="Times New Roman" w:eastAsia="Calibri" w:hAnsi="Times New Roman" w:cs="Times New Roman"/>
                <w:sz w:val="20"/>
                <w:szCs w:val="20"/>
              </w:rPr>
              <w:t>kā arī</w:t>
            </w:r>
            <w:r w:rsidR="00983E88">
              <w:rPr>
                <w:rFonts w:ascii="Times New Roman" w:eastAsia="Calibri" w:hAnsi="Times New Roman" w:cs="Times New Roman"/>
                <w:sz w:val="20"/>
                <w:szCs w:val="20"/>
              </w:rPr>
              <w:t xml:space="preserve"> </w:t>
            </w:r>
            <w:r w:rsidR="00983E88" w:rsidRPr="00983E88">
              <w:rPr>
                <w:rFonts w:ascii="Times New Roman" w:eastAsia="Calibri" w:hAnsi="Times New Roman" w:cs="Times New Roman"/>
                <w:sz w:val="20"/>
                <w:szCs w:val="20"/>
              </w:rPr>
              <w:t>piemērots</w:t>
            </w:r>
            <w:r w:rsidR="00983E88">
              <w:rPr>
                <w:rFonts w:ascii="Times New Roman" w:eastAsia="Calibri" w:hAnsi="Times New Roman" w:cs="Times New Roman"/>
                <w:sz w:val="20"/>
                <w:szCs w:val="20"/>
              </w:rPr>
              <w:t xml:space="preserve"> </w:t>
            </w:r>
            <w:proofErr w:type="spellStart"/>
            <w:r w:rsidRPr="00811921">
              <w:rPr>
                <w:rFonts w:ascii="Times New Roman" w:eastAsia="Calibri" w:hAnsi="Times New Roman" w:cs="Times New Roman"/>
                <w:sz w:val="20"/>
                <w:szCs w:val="20"/>
              </w:rPr>
              <w:t>ūdenstūristu</w:t>
            </w:r>
            <w:proofErr w:type="spellEnd"/>
            <w:r w:rsidRPr="00811921">
              <w:rPr>
                <w:rFonts w:ascii="Times New Roman" w:eastAsia="Calibri" w:hAnsi="Times New Roman" w:cs="Times New Roman"/>
                <w:sz w:val="20"/>
                <w:szCs w:val="20"/>
              </w:rPr>
              <w:t xml:space="preserve"> piestāšanai un atpūtai. Daugavā pie paša krasta novietots koka plosts ar galdiem un soliem. Apkārtne izpļauta, novērota augsnes izmīdīšana.</w:t>
            </w:r>
          </w:p>
        </w:tc>
        <w:tc>
          <w:tcPr>
            <w:tcW w:w="3135" w:type="dxa"/>
            <w:shd w:val="clear" w:color="auto" w:fill="auto"/>
          </w:tcPr>
          <w:p w14:paraId="4BC7579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7F98012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Ir nodrošināta iespēja </w:t>
            </w:r>
            <w:proofErr w:type="spellStart"/>
            <w:r w:rsidRPr="00811921">
              <w:rPr>
                <w:rFonts w:ascii="Times New Roman" w:eastAsia="Calibri" w:hAnsi="Times New Roman" w:cs="Times New Roman"/>
                <w:sz w:val="20"/>
                <w:szCs w:val="20"/>
              </w:rPr>
              <w:t>ūdenstūristiem</w:t>
            </w:r>
            <w:proofErr w:type="spellEnd"/>
            <w:r w:rsidRPr="00811921">
              <w:rPr>
                <w:rFonts w:ascii="Times New Roman" w:eastAsia="Calibri" w:hAnsi="Times New Roman" w:cs="Times New Roman"/>
                <w:sz w:val="20"/>
                <w:szCs w:val="20"/>
              </w:rPr>
              <w:t xml:space="preserve"> uzsākt vai nobeigt laivošanu pa Daugavu, piestāt Daugavas krastā, lai atpūstos, un/vai apskatītu nozīmīgu tūrisma objektu.</w:t>
            </w:r>
          </w:p>
        </w:tc>
        <w:tc>
          <w:tcPr>
            <w:tcW w:w="3131" w:type="dxa"/>
            <w:shd w:val="clear" w:color="auto" w:fill="auto"/>
          </w:tcPr>
          <w:p w14:paraId="148D978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Naujenes pagasta pārvalde appļauj 2 reizes tūrisma sezonas laikā. </w:t>
            </w:r>
          </w:p>
        </w:tc>
        <w:tc>
          <w:tcPr>
            <w:tcW w:w="3076" w:type="dxa"/>
            <w:shd w:val="clear" w:color="auto" w:fill="auto"/>
          </w:tcPr>
          <w:p w14:paraId="32CA4825" w14:textId="1434DA4A" w:rsidR="006101C0" w:rsidRPr="00811921" w:rsidRDefault="00BD0CBF" w:rsidP="005B1681">
            <w:pPr>
              <w:jc w:val="both"/>
              <w:rPr>
                <w:rFonts w:ascii="Times New Roman" w:eastAsia="Calibri" w:hAnsi="Times New Roman" w:cs="Times New Roman"/>
                <w:sz w:val="20"/>
                <w:szCs w:val="20"/>
              </w:rPr>
            </w:pPr>
            <w:r w:rsidRPr="00BD0CBF">
              <w:rPr>
                <w:rFonts w:ascii="Times New Roman" w:eastAsia="Calibri" w:hAnsi="Times New Roman" w:cs="Times New Roman"/>
                <w:sz w:val="20"/>
                <w:szCs w:val="20"/>
              </w:rPr>
              <w:t>Daugavas krastā nepieciešams ierīkot laivu nolaišanas vietu (</w:t>
            </w:r>
            <w:proofErr w:type="spellStart"/>
            <w:r w:rsidRPr="00BD0CBF">
              <w:rPr>
                <w:rFonts w:ascii="Times New Roman" w:eastAsia="Calibri" w:hAnsi="Times New Roman" w:cs="Times New Roman"/>
                <w:sz w:val="20"/>
                <w:szCs w:val="20"/>
              </w:rPr>
              <w:t>slipu</w:t>
            </w:r>
            <w:proofErr w:type="spellEnd"/>
            <w:r w:rsidRPr="00BD0CBF">
              <w:rPr>
                <w:rFonts w:ascii="Times New Roman" w:eastAsia="Calibri" w:hAnsi="Times New Roman" w:cs="Times New Roman"/>
                <w:sz w:val="20"/>
                <w:szCs w:val="20"/>
              </w:rPr>
              <w:t xml:space="preserve">, </w:t>
            </w:r>
            <w:proofErr w:type="gramStart"/>
            <w:r w:rsidRPr="00BD0CBF">
              <w:rPr>
                <w:rFonts w:ascii="Times New Roman" w:eastAsia="Calibri" w:hAnsi="Times New Roman" w:cs="Times New Roman"/>
                <w:sz w:val="20"/>
                <w:szCs w:val="20"/>
              </w:rPr>
              <w:t>līdzīgi,</w:t>
            </w:r>
            <w:proofErr w:type="gramEnd"/>
            <w:r w:rsidRPr="00BD0CBF">
              <w:rPr>
                <w:rFonts w:ascii="Times New Roman" w:eastAsia="Calibri" w:hAnsi="Times New Roman" w:cs="Times New Roman"/>
                <w:sz w:val="20"/>
                <w:szCs w:val="20"/>
              </w:rPr>
              <w:t xml:space="preserve"> kā pie </w:t>
            </w:r>
            <w:proofErr w:type="spellStart"/>
            <w:r w:rsidRPr="00BD0CBF">
              <w:rPr>
                <w:rFonts w:ascii="Times New Roman" w:eastAsia="Calibri" w:hAnsi="Times New Roman" w:cs="Times New Roman"/>
                <w:sz w:val="20"/>
                <w:szCs w:val="20"/>
              </w:rPr>
              <w:t>Slutišķiem</w:t>
            </w:r>
            <w:proofErr w:type="spellEnd"/>
            <w:r w:rsidRPr="00BD0CBF">
              <w:rPr>
                <w:rFonts w:ascii="Times New Roman" w:eastAsia="Calibri" w:hAnsi="Times New Roman" w:cs="Times New Roman"/>
                <w:sz w:val="20"/>
                <w:szCs w:val="20"/>
              </w:rPr>
              <w:t>)</w:t>
            </w:r>
            <w:r w:rsidR="006101C0" w:rsidRPr="00811921">
              <w:rPr>
                <w:rFonts w:ascii="Times New Roman" w:eastAsia="Calibri" w:hAnsi="Times New Roman" w:cs="Times New Roman"/>
                <w:sz w:val="20"/>
                <w:szCs w:val="20"/>
              </w:rPr>
              <w:t>.</w:t>
            </w:r>
          </w:p>
          <w:p w14:paraId="0562CB0E" w14:textId="4AA6FC95" w:rsidR="006101C0" w:rsidRPr="00811921" w:rsidRDefault="006101C0" w:rsidP="00BD0CBF">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Ierīkot un apsaimniekot labiekārtotu atpūtas vietu ar ugunskura vietu, nojumi ar galdu un soliem, atkritumu tvertni, sauso tualeti.</w:t>
            </w:r>
          </w:p>
        </w:tc>
      </w:tr>
      <w:tr w:rsidR="006101C0" w:rsidRPr="00D97A15" w14:paraId="5416AF03" w14:textId="77777777" w:rsidTr="2C9D6FF9">
        <w:tc>
          <w:tcPr>
            <w:tcW w:w="555" w:type="dxa"/>
          </w:tcPr>
          <w:p w14:paraId="34CE0A41"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shd w:val="clear" w:color="auto" w:fill="auto"/>
          </w:tcPr>
          <w:p w14:paraId="1C469E7A" w14:textId="77777777" w:rsidR="006101C0" w:rsidRPr="00811921" w:rsidRDefault="006101C0" w:rsidP="005B1681">
            <w:pPr>
              <w:jc w:val="both"/>
              <w:rPr>
                <w:rFonts w:ascii="Times New Roman" w:eastAsia="Calibri" w:hAnsi="Times New Roman" w:cs="Times New Roman"/>
                <w:sz w:val="20"/>
                <w:szCs w:val="20"/>
              </w:rPr>
            </w:pPr>
            <w:proofErr w:type="spellStart"/>
            <w:r w:rsidRPr="00811921">
              <w:rPr>
                <w:rFonts w:ascii="Times New Roman" w:eastAsia="Calibri" w:hAnsi="Times New Roman" w:cs="Times New Roman"/>
                <w:sz w:val="20"/>
                <w:szCs w:val="20"/>
              </w:rPr>
              <w:t>Vasargelišķu</w:t>
            </w:r>
            <w:proofErr w:type="spellEnd"/>
            <w:r w:rsidRPr="00811921">
              <w:rPr>
                <w:rFonts w:ascii="Times New Roman" w:eastAsia="Calibri" w:hAnsi="Times New Roman" w:cs="Times New Roman"/>
                <w:sz w:val="20"/>
                <w:szCs w:val="20"/>
              </w:rPr>
              <w:t xml:space="preserve"> skatu tornis</w:t>
            </w:r>
          </w:p>
        </w:tc>
        <w:tc>
          <w:tcPr>
            <w:tcW w:w="2925" w:type="dxa"/>
            <w:shd w:val="clear" w:color="auto" w:fill="auto"/>
          </w:tcPr>
          <w:p w14:paraId="1D2F8FA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64ED1F3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Torņa tuvumā plašs auto stāvlaukums. Līdz tornim jāiet pa iebrauktu ceļu, bet ceļš ir automašīnām slēgts. Pie stāvlaukuma norāde ar torņa nosaukumu un sausā tualete.</w:t>
            </w:r>
          </w:p>
          <w:p w14:paraId="523A7F6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Torņa pakāje sakopta, zāle nopļauta, tomēr pie infrastruktūras objektiem konstatēta izmīdīta zāle. Izveidots </w:t>
            </w:r>
            <w:r w:rsidRPr="00811921">
              <w:rPr>
                <w:rFonts w:ascii="Times New Roman" w:eastAsia="Calibri" w:hAnsi="Times New Roman" w:cs="Times New Roman"/>
                <w:sz w:val="20"/>
                <w:szCs w:val="20"/>
              </w:rPr>
              <w:lastRenderedPageBreak/>
              <w:t xml:space="preserve">informācijas stends par dabas parku “Daugavas loki”. Ierīkotas šūpoles, divi piknika galdi ar soliem, ugunskura vieta, atkritumu tvertnes. Pie torņa pakājes iemīta taciņa un izveidotas koka kāpnes, pa kurām var nokāpt lejā, lai tiktu līdz Daugavai (taka iet garām privātīpašumam). Lejā iet vecais ceļš, kura malā uzstādīts informatīvais stends </w:t>
            </w:r>
            <w:proofErr w:type="spellStart"/>
            <w:r w:rsidRPr="00811921">
              <w:rPr>
                <w:rFonts w:ascii="Times New Roman" w:eastAsia="Calibri" w:hAnsi="Times New Roman" w:cs="Times New Roman"/>
                <w:sz w:val="20"/>
                <w:szCs w:val="20"/>
              </w:rPr>
              <w:t>ūdenstūristiem</w:t>
            </w:r>
            <w:proofErr w:type="spellEnd"/>
            <w:r w:rsidRPr="00811921">
              <w:rPr>
                <w:rFonts w:ascii="Times New Roman" w:eastAsia="Calibri" w:hAnsi="Times New Roman" w:cs="Times New Roman"/>
                <w:sz w:val="20"/>
                <w:szCs w:val="20"/>
              </w:rPr>
              <w:t xml:space="preserve"> par </w:t>
            </w:r>
            <w:proofErr w:type="spellStart"/>
            <w:r w:rsidRPr="00811921">
              <w:rPr>
                <w:rFonts w:ascii="Times New Roman" w:eastAsia="Calibri" w:hAnsi="Times New Roman" w:cs="Times New Roman"/>
                <w:sz w:val="20"/>
                <w:szCs w:val="20"/>
              </w:rPr>
              <w:t>Vasargelišķu</w:t>
            </w:r>
            <w:proofErr w:type="spellEnd"/>
            <w:r w:rsidRPr="00811921">
              <w:rPr>
                <w:rFonts w:ascii="Times New Roman" w:eastAsia="Calibri" w:hAnsi="Times New Roman" w:cs="Times New Roman"/>
                <w:sz w:val="20"/>
                <w:szCs w:val="20"/>
              </w:rPr>
              <w:t xml:space="preserve"> skatu torni.</w:t>
            </w:r>
          </w:p>
        </w:tc>
        <w:tc>
          <w:tcPr>
            <w:tcW w:w="3135" w:type="dxa"/>
            <w:shd w:val="clear" w:color="auto" w:fill="auto"/>
          </w:tcPr>
          <w:p w14:paraId="159DD75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Mērķis ir sasniegts.</w:t>
            </w:r>
          </w:p>
          <w:p w14:paraId="4C8A500C"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No torņa paveras plašs skats uz Daugavas lokiem, un redzams skats no 10 latu banknotes.</w:t>
            </w:r>
          </w:p>
          <w:p w14:paraId="37AFABF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Tornī uzstādīts automātiskais apmeklētāju skaitītājs.</w:t>
            </w:r>
          </w:p>
          <w:p w14:paraId="62EBF3C5" w14:textId="77777777" w:rsidR="006101C0" w:rsidRPr="00811921" w:rsidRDefault="006101C0" w:rsidP="005B1681">
            <w:pPr>
              <w:jc w:val="both"/>
              <w:rPr>
                <w:rFonts w:ascii="Times New Roman" w:eastAsia="Calibri" w:hAnsi="Times New Roman" w:cs="Times New Roman"/>
                <w:sz w:val="20"/>
                <w:szCs w:val="20"/>
              </w:rPr>
            </w:pPr>
          </w:p>
        </w:tc>
        <w:tc>
          <w:tcPr>
            <w:tcW w:w="3131" w:type="dxa"/>
            <w:shd w:val="clear" w:color="auto" w:fill="auto"/>
          </w:tcPr>
          <w:p w14:paraId="7EC97CA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Dabas aizsardzības pārvalde veic uzturēšanu (visus nepieciešamos torņa konstrukcijas remontdarbus un atjaunošanu), savukārt teritorijas apsaimniekošanu (atkritumu izvešanu, tualetes uzkopšanu, zāles pļaušanu u.c.) – Naujenes pagasta pārvalde. </w:t>
            </w:r>
          </w:p>
          <w:p w14:paraId="240343FB"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DAP torni apseko reizi mēnesī, pie reizes</w:t>
            </w:r>
            <w:proofErr w:type="gramStart"/>
            <w:r w:rsidRPr="00811921">
              <w:rPr>
                <w:rFonts w:ascii="Times New Roman" w:eastAsia="Calibri" w:hAnsi="Times New Roman" w:cs="Times New Roman"/>
                <w:sz w:val="20"/>
                <w:szCs w:val="20"/>
              </w:rPr>
              <w:t xml:space="preserve"> nolasot arī apmeklētāju skaitītāja datus</w:t>
            </w:r>
            <w:proofErr w:type="gramEnd"/>
            <w:r w:rsidRPr="00811921">
              <w:rPr>
                <w:rFonts w:ascii="Times New Roman" w:eastAsia="Calibri" w:hAnsi="Times New Roman" w:cs="Times New Roman"/>
                <w:sz w:val="20"/>
                <w:szCs w:val="20"/>
              </w:rPr>
              <w:t>.</w:t>
            </w:r>
          </w:p>
          <w:p w14:paraId="427B45E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Naujenes pagasta pārvalde uztur teritoriju, apseko katru nedēļu, veic uzkopšanas darbus, uztur koka konstrukcijas lietošanas kārtībā, izved atkritumus 2 reizes mēnesī.</w:t>
            </w:r>
          </w:p>
        </w:tc>
        <w:tc>
          <w:tcPr>
            <w:tcW w:w="3076" w:type="dxa"/>
            <w:shd w:val="clear" w:color="auto" w:fill="auto"/>
          </w:tcPr>
          <w:p w14:paraId="250D053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Turpināt regulāru objekta uzturēšanu un apsaimniekošanu.</w:t>
            </w:r>
          </w:p>
        </w:tc>
      </w:tr>
      <w:tr w:rsidR="006101C0" w:rsidRPr="00D97A15" w14:paraId="697D09E7" w14:textId="77777777" w:rsidTr="2C9D6FF9">
        <w:tc>
          <w:tcPr>
            <w:tcW w:w="555" w:type="dxa"/>
          </w:tcPr>
          <w:p w14:paraId="6D98A12B"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5732E88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Tūrisma atpūtas vieta “</w:t>
            </w:r>
            <w:proofErr w:type="spellStart"/>
            <w:r w:rsidRPr="00811921">
              <w:rPr>
                <w:rFonts w:ascii="Times New Roman" w:eastAsia="Calibri" w:hAnsi="Times New Roman" w:cs="Times New Roman"/>
                <w:sz w:val="20"/>
                <w:szCs w:val="20"/>
              </w:rPr>
              <w:t>Ververu</w:t>
            </w:r>
            <w:proofErr w:type="spellEnd"/>
            <w:r w:rsidRPr="00811921">
              <w:rPr>
                <w:rFonts w:ascii="Times New Roman" w:eastAsia="Calibri" w:hAnsi="Times New Roman" w:cs="Times New Roman"/>
                <w:sz w:val="20"/>
                <w:szCs w:val="20"/>
              </w:rPr>
              <w:t xml:space="preserve"> loks”</w:t>
            </w:r>
          </w:p>
        </w:tc>
        <w:tc>
          <w:tcPr>
            <w:tcW w:w="2925" w:type="dxa"/>
          </w:tcPr>
          <w:p w14:paraId="7E55372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13FB943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Atrodas blakus meža ceļam, kurš iet gar Daugavu un no kura paveras skaisti un ainaviski skati uz Daugavu. Atpūtas vietā informācijas stends par velomaršrutu Nr. 35, ierīkota ugunskura vieta, grils, galds ar soliem, atkritumu tvertne, vieta teltīm. </w:t>
            </w:r>
            <w:proofErr w:type="gramStart"/>
            <w:r w:rsidRPr="00811921">
              <w:rPr>
                <w:rFonts w:ascii="Times New Roman" w:eastAsia="Calibri" w:hAnsi="Times New Roman" w:cs="Times New Roman"/>
                <w:sz w:val="20"/>
                <w:szCs w:val="20"/>
              </w:rPr>
              <w:t>Nav sausās tualetes</w:t>
            </w:r>
            <w:proofErr w:type="gramEnd"/>
            <w:r w:rsidRPr="00811921">
              <w:rPr>
                <w:rFonts w:ascii="Times New Roman" w:eastAsia="Calibri" w:hAnsi="Times New Roman" w:cs="Times New Roman"/>
                <w:sz w:val="20"/>
                <w:szCs w:val="20"/>
              </w:rPr>
              <w:t xml:space="preserve">. No atpūtas vietas līdz upei var nokļūt pa taciņu ar kāpnēm, kas veidotas no akmeņiem. Līdz atpūtas vietai nav norādes, jābrauc pa meža ceļiem – sarežģīta nokļūšana. </w:t>
            </w:r>
          </w:p>
        </w:tc>
        <w:tc>
          <w:tcPr>
            <w:tcW w:w="3135" w:type="dxa"/>
          </w:tcPr>
          <w:p w14:paraId="3EC6FB0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6D8D720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Nodrošināta infrastruktūra atpūtai pie dabas Daugavas krastā.</w:t>
            </w:r>
          </w:p>
          <w:p w14:paraId="3CDBAEF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Apsekojuma laikā atpūtas vietā bija apmetusies neliela atpūtnieku grupa.</w:t>
            </w:r>
          </w:p>
        </w:tc>
        <w:tc>
          <w:tcPr>
            <w:tcW w:w="3131" w:type="dxa"/>
          </w:tcPr>
          <w:p w14:paraId="44E0905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Apsaimniekošana notiek saskaņā ar LVM noslēgtajiem līgumiem. Laika periodā no maija līdz oktobra beigām (aktīvajā tūrisma sezonā) atkritumu savākšana un vietas sakārtošana tiek organizēta atkarībā no apmeklētāju plūsmas. Zāles pļaušana tiek plānota pēc nepieciešamības 1-2 reizes aktīvajā tūrisma sezonā. Infrastruktūras uzturēšanas darbi tiek plānoti pēc nepieciešamības. Ikdienā tiek apsekots pēc stiprām vētrām, kā arī kontrolējot sakopšanas darbu kvalitāti.</w:t>
            </w:r>
          </w:p>
        </w:tc>
        <w:tc>
          <w:tcPr>
            <w:tcW w:w="3076" w:type="dxa"/>
          </w:tcPr>
          <w:p w14:paraId="7C680A4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Ierīkot sauso tualeti.</w:t>
            </w:r>
          </w:p>
          <w:p w14:paraId="0D302E5C"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Izvietot skaidras ceļa norādes.</w:t>
            </w:r>
          </w:p>
          <w:p w14:paraId="2946DB82" w14:textId="487DBEBE"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w:t>
            </w:r>
            <w:r w:rsidR="009A085B">
              <w:rPr>
                <w:rFonts w:ascii="Times New Roman" w:eastAsia="Calibri" w:hAnsi="Times New Roman" w:cs="Times New Roman"/>
                <w:sz w:val="20"/>
                <w:szCs w:val="20"/>
              </w:rPr>
              <w:t xml:space="preserve"> uzturēšanu un apsaimniekošanu.</w:t>
            </w:r>
          </w:p>
        </w:tc>
      </w:tr>
      <w:tr w:rsidR="006101C0" w:rsidRPr="00811921" w14:paraId="6E2AD873" w14:textId="77777777" w:rsidTr="2C9D6FF9">
        <w:tc>
          <w:tcPr>
            <w:tcW w:w="555" w:type="dxa"/>
          </w:tcPr>
          <w:p w14:paraId="5997CC1D"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6D0C7537" w14:textId="77777777" w:rsidR="006101C0" w:rsidRPr="00811921" w:rsidRDefault="006101C0" w:rsidP="005B1681">
            <w:pPr>
              <w:jc w:val="both"/>
              <w:rPr>
                <w:rFonts w:ascii="Times New Roman" w:eastAsia="Calibri" w:hAnsi="Times New Roman" w:cs="Times New Roman"/>
                <w:sz w:val="20"/>
                <w:szCs w:val="20"/>
              </w:rPr>
            </w:pP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krauja</w:t>
            </w:r>
          </w:p>
        </w:tc>
        <w:tc>
          <w:tcPr>
            <w:tcW w:w="2925" w:type="dxa"/>
          </w:tcPr>
          <w:p w14:paraId="1F55C37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14D0EA3D" w14:textId="77777777" w:rsidR="006101C0" w:rsidRPr="00811921" w:rsidRDefault="006101C0" w:rsidP="005B1681">
            <w:pPr>
              <w:jc w:val="both"/>
              <w:rPr>
                <w:rFonts w:ascii="Times New Roman" w:eastAsia="Calibri" w:hAnsi="Times New Roman" w:cs="Times New Roman"/>
                <w:sz w:val="20"/>
                <w:szCs w:val="20"/>
              </w:rPr>
            </w:pP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kraujas atsegumi nav redzami, jo krauja apaugusi ar kokiem.</w:t>
            </w:r>
          </w:p>
          <w:p w14:paraId="62467D14" w14:textId="77777777" w:rsidR="006101C0" w:rsidRPr="00811921" w:rsidRDefault="006101C0" w:rsidP="005B1681">
            <w:pPr>
              <w:jc w:val="both"/>
              <w:rPr>
                <w:rFonts w:ascii="Times New Roman" w:eastAsia="Calibri" w:hAnsi="Times New Roman" w:cs="Times New Roman"/>
                <w:sz w:val="20"/>
                <w:szCs w:val="20"/>
              </w:rPr>
            </w:pPr>
            <w:proofErr w:type="spellStart"/>
            <w:r w:rsidRPr="00811921">
              <w:rPr>
                <w:rFonts w:ascii="Times New Roman" w:eastAsia="Calibri" w:hAnsi="Times New Roman" w:cs="Times New Roman"/>
                <w:sz w:val="20"/>
                <w:szCs w:val="20"/>
              </w:rPr>
              <w:lastRenderedPageBreak/>
              <w:t>Slutišķu</w:t>
            </w:r>
            <w:proofErr w:type="spellEnd"/>
            <w:r w:rsidRPr="00811921">
              <w:rPr>
                <w:rFonts w:ascii="Times New Roman" w:eastAsia="Calibri" w:hAnsi="Times New Roman" w:cs="Times New Roman"/>
                <w:sz w:val="20"/>
                <w:szCs w:val="20"/>
              </w:rPr>
              <w:t xml:space="preserve"> kraujas augšā izveidota AS LVM atpūtas vieta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krauja”.</w:t>
            </w:r>
          </w:p>
        </w:tc>
        <w:tc>
          <w:tcPr>
            <w:tcW w:w="3135" w:type="dxa"/>
          </w:tcPr>
          <w:p w14:paraId="0B60BD9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Mērķis ir sasniegts.</w:t>
            </w:r>
          </w:p>
          <w:p w14:paraId="4CCB9CF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Iespēja iepazīt “</w:t>
            </w:r>
            <w:proofErr w:type="spellStart"/>
            <w:r w:rsidRPr="00811921">
              <w:rPr>
                <w:rFonts w:ascii="Times New Roman" w:eastAsia="Calibri" w:hAnsi="Times New Roman" w:cs="Times New Roman"/>
                <w:sz w:val="20"/>
                <w:szCs w:val="20"/>
              </w:rPr>
              <w:t>Augšdaugavā</w:t>
            </w:r>
            <w:proofErr w:type="spellEnd"/>
            <w:r w:rsidRPr="00811921">
              <w:rPr>
                <w:rFonts w:ascii="Times New Roman" w:eastAsia="Calibri" w:hAnsi="Times New Roman" w:cs="Times New Roman"/>
                <w:sz w:val="20"/>
                <w:szCs w:val="20"/>
              </w:rPr>
              <w:t>” sastopamās dabas vērtības.</w:t>
            </w:r>
          </w:p>
        </w:tc>
        <w:tc>
          <w:tcPr>
            <w:tcW w:w="3131" w:type="dxa"/>
          </w:tcPr>
          <w:p w14:paraId="1BCF70AC"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Atrodas LVM īpašumā;</w:t>
            </w:r>
            <w:proofErr w:type="gramStart"/>
            <w:r w:rsidRPr="00811921">
              <w:rPr>
                <w:rFonts w:ascii="Times New Roman" w:eastAsia="Calibri" w:hAnsi="Times New Roman" w:cs="Times New Roman"/>
                <w:sz w:val="20"/>
                <w:szCs w:val="20"/>
              </w:rPr>
              <w:t xml:space="preserve">  </w:t>
            </w:r>
            <w:proofErr w:type="gramEnd"/>
            <w:r w:rsidRPr="00811921">
              <w:rPr>
                <w:rFonts w:ascii="Times New Roman" w:eastAsia="Calibri" w:hAnsi="Times New Roman" w:cs="Times New Roman"/>
                <w:sz w:val="20"/>
                <w:szCs w:val="20"/>
              </w:rPr>
              <w:t>regulārus apsaimniekošanas pasākumus neplāno.</w:t>
            </w:r>
          </w:p>
        </w:tc>
        <w:tc>
          <w:tcPr>
            <w:tcW w:w="3076" w:type="dxa"/>
          </w:tcPr>
          <w:p w14:paraId="12A6C8D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Veikt objekta apskati traucējošā apauguma novākšanu.</w:t>
            </w:r>
          </w:p>
        </w:tc>
      </w:tr>
      <w:tr w:rsidR="006101C0" w:rsidRPr="00D97A15" w14:paraId="182AB4A3" w14:textId="77777777" w:rsidTr="2C9D6FF9">
        <w:tc>
          <w:tcPr>
            <w:tcW w:w="555" w:type="dxa"/>
          </w:tcPr>
          <w:p w14:paraId="110FFD37"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706B9D2C"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Labiekārtota atpūtas vieta Daugavas krastā pie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kraujas</w:t>
            </w:r>
          </w:p>
        </w:tc>
        <w:tc>
          <w:tcPr>
            <w:tcW w:w="2925" w:type="dxa"/>
          </w:tcPr>
          <w:p w14:paraId="4C631B3B"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4D6F6E2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Ir ceļa norādes, atpūtas vieta un krauja viegli atrodama un pieejama. Izveidota sausā tualete, informācijas stends par velomaršrutu Nr. 35, atkritumu tvertne, ierīkota ugunskura vieta, galds ar soliem, LVM koka norāde. Atpūtas vietā kraujas malā izveidots norobežojums/margas. No atpūtas vietas pa stāvām trepēm un tad pa iemītu taciņu var nokļūt līdz Daugavai. Trepēm lejā trūkst </w:t>
            </w:r>
            <w:proofErr w:type="gramStart"/>
            <w:r w:rsidRPr="00811921">
              <w:rPr>
                <w:rFonts w:ascii="Times New Roman" w:eastAsia="Calibri" w:hAnsi="Times New Roman" w:cs="Times New Roman"/>
                <w:sz w:val="20"/>
                <w:szCs w:val="20"/>
              </w:rPr>
              <w:t>papildus pakāpieni</w:t>
            </w:r>
            <w:proofErr w:type="gramEnd"/>
            <w:r w:rsidRPr="00811921">
              <w:rPr>
                <w:rFonts w:ascii="Times New Roman" w:eastAsia="Calibri" w:hAnsi="Times New Roman" w:cs="Times New Roman"/>
                <w:sz w:val="20"/>
                <w:szCs w:val="20"/>
              </w:rPr>
              <w:t xml:space="preserve"> – augsts kāpiens līdz zemei. Blakus taciņai informācijas stends </w:t>
            </w:r>
            <w:proofErr w:type="spellStart"/>
            <w:r w:rsidRPr="00811921">
              <w:rPr>
                <w:rFonts w:ascii="Times New Roman" w:eastAsia="Calibri" w:hAnsi="Times New Roman" w:cs="Times New Roman"/>
                <w:sz w:val="20"/>
                <w:szCs w:val="20"/>
              </w:rPr>
              <w:t>ūdenstūristiem</w:t>
            </w:r>
            <w:proofErr w:type="spellEnd"/>
            <w:r w:rsidRPr="00811921">
              <w:rPr>
                <w:rFonts w:ascii="Times New Roman" w:eastAsia="Calibri" w:hAnsi="Times New Roman" w:cs="Times New Roman"/>
                <w:sz w:val="20"/>
                <w:szCs w:val="20"/>
              </w:rPr>
              <w:t xml:space="preserve"> par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krauju.  No kraujas paveras skats uz Daugavas lokiem. Atpūtas vieta sakopta, uzturēta kārtībā.</w:t>
            </w:r>
          </w:p>
        </w:tc>
        <w:tc>
          <w:tcPr>
            <w:tcW w:w="3135" w:type="dxa"/>
          </w:tcPr>
          <w:p w14:paraId="47EBF18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6295ECF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Nodrošināta atbilstoša infrastruktūra piknika ieturēšanai un atpūtai dabā.</w:t>
            </w:r>
          </w:p>
        </w:tc>
        <w:tc>
          <w:tcPr>
            <w:tcW w:w="3131" w:type="dxa"/>
          </w:tcPr>
          <w:p w14:paraId="4B5CB36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Apsaimniekošana notiek saskaņā ar LVM noslēgtajiem līgumiem. Laika periodā no maija līdz oktobra beigām (aktīvajā tūrisma sezonā) atkritumu savākšana un vietas sakārtošana tiek veikta 1 reizi nedēļā. Infrastruktūras uzturēšanas darbi tiek plānoti pēc nepieciešamības. Ikdienā tiek apsekots pēc stiprām vētrām, kā arī kontrolējot sakopšanas darbu kvalitāti.</w:t>
            </w:r>
          </w:p>
        </w:tc>
        <w:tc>
          <w:tcPr>
            <w:tcW w:w="3076" w:type="dxa"/>
          </w:tcPr>
          <w:p w14:paraId="15C6F5EC"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Jāsakopj un jāsaremontē kāpņu nobeigums – pēdējie pakāpieni, lai nav pārāk augsts kāpiens līdz zemei un pretēji.</w:t>
            </w:r>
          </w:p>
          <w:p w14:paraId="08399ED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p w14:paraId="220F2244" w14:textId="1B0B5DF6" w:rsidR="006101C0" w:rsidRPr="00811921" w:rsidRDefault="006101C0" w:rsidP="009A085B">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LVM plāno nomainīt bitumena šindeļu jumta segumu uz videi draudzīgu koka dēlīšu jumta segumu.</w:t>
            </w:r>
          </w:p>
        </w:tc>
      </w:tr>
      <w:tr w:rsidR="006101C0" w:rsidRPr="00D97A15" w14:paraId="000BE0A4" w14:textId="77777777" w:rsidTr="2C9D6FF9">
        <w:tc>
          <w:tcPr>
            <w:tcW w:w="555" w:type="dxa"/>
          </w:tcPr>
          <w:p w14:paraId="6B699379"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28F5305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Auto stāvlaukums pie </w:t>
            </w:r>
            <w:proofErr w:type="spellStart"/>
            <w:r w:rsidRPr="00811921">
              <w:rPr>
                <w:rFonts w:ascii="Times New Roman" w:eastAsia="Calibri" w:hAnsi="Times New Roman" w:cs="Times New Roman"/>
                <w:sz w:val="20"/>
                <w:szCs w:val="20"/>
              </w:rPr>
              <w:t>Slutišķiem</w:t>
            </w:r>
            <w:proofErr w:type="spellEnd"/>
          </w:p>
        </w:tc>
        <w:tc>
          <w:tcPr>
            <w:tcW w:w="2925" w:type="dxa"/>
          </w:tcPr>
          <w:p w14:paraId="24B2424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6A25ADD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Pie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sādžas izveidots plašs auto stāvlaukums, stāvlaukuma malā neliela koka būdiņa (kādreizējā kases un informācijas mājiņa), atkritumu konteineri, informācijas stendi par DP “Daugavas loki” (iekļauta informācija par “Veselības taku”, tomēr pirmajā brīdī nav skaidrs, </w:t>
            </w:r>
            <w:r w:rsidRPr="00811921">
              <w:rPr>
                <w:rFonts w:ascii="Times New Roman" w:eastAsia="Calibri" w:hAnsi="Times New Roman" w:cs="Times New Roman"/>
                <w:sz w:val="20"/>
                <w:szCs w:val="20"/>
              </w:rPr>
              <w:lastRenderedPageBreak/>
              <w:t xml:space="preserve">kur taka atrodas un kā līdz tai nokļūt no auto stāvlaukuma), otrā pusē stāvlaukumam informācijas stends par DP “Daugavas loki” un par </w:t>
            </w:r>
            <w:proofErr w:type="spellStart"/>
            <w:r w:rsidRPr="00811921">
              <w:rPr>
                <w:rFonts w:ascii="Times New Roman" w:eastAsia="Calibri" w:hAnsi="Times New Roman" w:cs="Times New Roman"/>
                <w:sz w:val="20"/>
                <w:szCs w:val="20"/>
              </w:rPr>
              <w:t>Slutišķiem</w:t>
            </w:r>
            <w:proofErr w:type="spellEnd"/>
            <w:r w:rsidRPr="00811921">
              <w:rPr>
                <w:rFonts w:ascii="Times New Roman" w:eastAsia="Calibri" w:hAnsi="Times New Roman" w:cs="Times New Roman"/>
                <w:sz w:val="20"/>
                <w:szCs w:val="20"/>
              </w:rPr>
              <w:t xml:space="preserve"> un Markovu. Apsekošanas brīdī blakus stāvlaukumam tika veikti nelieli būvdarbi.</w:t>
            </w:r>
          </w:p>
        </w:tc>
        <w:tc>
          <w:tcPr>
            <w:tcW w:w="3135" w:type="dxa"/>
          </w:tcPr>
          <w:p w14:paraId="3BB76A5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Mērķis ir sasniegts.</w:t>
            </w:r>
          </w:p>
          <w:p w14:paraId="23C3EE1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Nodrošināta atbilstoša infrastruktūra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sādžas un apkārtējo tūrisma objektu apmeklētājiem.</w:t>
            </w:r>
          </w:p>
        </w:tc>
        <w:tc>
          <w:tcPr>
            <w:tcW w:w="3131" w:type="dxa"/>
          </w:tcPr>
          <w:p w14:paraId="0EC7988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Naujenes pagasta pārvalde apsekošanu veic 2 reizes gadā. Sākoties tūrisma sezonai, kārtības uzturēšana tiek</w:t>
            </w:r>
            <w:proofErr w:type="gramStart"/>
            <w:r w:rsidRPr="00811921">
              <w:rPr>
                <w:rFonts w:ascii="Times New Roman" w:eastAsia="Calibri" w:hAnsi="Times New Roman" w:cs="Times New Roman"/>
                <w:sz w:val="20"/>
                <w:szCs w:val="20"/>
              </w:rPr>
              <w:t xml:space="preserve">  </w:t>
            </w:r>
            <w:proofErr w:type="gramEnd"/>
            <w:r w:rsidRPr="00811921">
              <w:rPr>
                <w:rFonts w:ascii="Times New Roman" w:eastAsia="Calibri" w:hAnsi="Times New Roman" w:cs="Times New Roman"/>
                <w:sz w:val="20"/>
                <w:szCs w:val="20"/>
              </w:rPr>
              <w:t>nodrošināta katru dienu. Pļaušana tiek veikta 3 reizes tūrisma sezonā, atkritumu izvešana 2 reizes mēnesī.</w:t>
            </w:r>
          </w:p>
        </w:tc>
        <w:tc>
          <w:tcPr>
            <w:tcW w:w="3076" w:type="dxa"/>
          </w:tcPr>
          <w:p w14:paraId="2459B26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tc>
      </w:tr>
      <w:tr w:rsidR="006101C0" w:rsidRPr="00D97A15" w14:paraId="518C8703" w14:textId="77777777" w:rsidTr="2C9D6FF9">
        <w:tc>
          <w:tcPr>
            <w:tcW w:w="555" w:type="dxa"/>
          </w:tcPr>
          <w:p w14:paraId="3FE9F23F"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2AA35B00" w14:textId="4F982D2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Atpūtas vieta ar laivu </w:t>
            </w:r>
            <w:r w:rsidR="000A58CE" w:rsidRPr="000A58CE">
              <w:rPr>
                <w:rFonts w:ascii="Times New Roman" w:eastAsia="Calibri" w:hAnsi="Times New Roman" w:cs="Times New Roman"/>
                <w:sz w:val="20"/>
                <w:szCs w:val="20"/>
              </w:rPr>
              <w:t>nolaišanas vietu</w:t>
            </w:r>
            <w:r w:rsidRPr="00811921">
              <w:rPr>
                <w:rFonts w:ascii="Times New Roman" w:eastAsia="Calibri" w:hAnsi="Times New Roman" w:cs="Times New Roman"/>
                <w:sz w:val="20"/>
                <w:szCs w:val="20"/>
              </w:rPr>
              <w:t xml:space="preserve"> pie </w:t>
            </w:r>
            <w:proofErr w:type="spellStart"/>
            <w:r w:rsidRPr="00811921">
              <w:rPr>
                <w:rFonts w:ascii="Times New Roman" w:eastAsia="Calibri" w:hAnsi="Times New Roman" w:cs="Times New Roman"/>
                <w:sz w:val="20"/>
                <w:szCs w:val="20"/>
              </w:rPr>
              <w:t>Slutišķiem</w:t>
            </w:r>
            <w:proofErr w:type="spellEnd"/>
          </w:p>
        </w:tc>
        <w:tc>
          <w:tcPr>
            <w:tcW w:w="2925" w:type="dxa"/>
          </w:tcPr>
          <w:p w14:paraId="1FD43F4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11264D96" w14:textId="694830A2"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No stāvlaukuma ir iespējams nokļūt līdz atpūtas vietai un laivu </w:t>
            </w:r>
            <w:r w:rsidR="000A58CE" w:rsidRPr="000A58CE">
              <w:rPr>
                <w:rFonts w:ascii="Times New Roman" w:eastAsia="Calibri" w:hAnsi="Times New Roman" w:cs="Times New Roman"/>
                <w:sz w:val="20"/>
                <w:szCs w:val="20"/>
              </w:rPr>
              <w:t>nolaišanas vietai</w:t>
            </w:r>
            <w:r w:rsidRPr="00811921">
              <w:rPr>
                <w:rFonts w:ascii="Times New Roman" w:eastAsia="Calibri" w:hAnsi="Times New Roman" w:cs="Times New Roman"/>
                <w:sz w:val="20"/>
                <w:szCs w:val="20"/>
              </w:rPr>
              <w:t xml:space="preserve"> Daugavas krastā. Pie atpūtas vietas izveidota sausā tualete, atkritumu tvertne, informācijas stenda rāmis, bet bez planšetes. Atpūtas vietā ierīkota ugunskura vieta ar grila restēm un koka bluķīšiem sēdēšanai, atkritumu tvertne, nojume ar galdu un soliem. Teritorija sakopta, zāle nopļauta. Daugavas krastā no betona ierīkots ceļš </w:t>
            </w:r>
            <w:r w:rsidR="00136778">
              <w:rPr>
                <w:rFonts w:ascii="Times New Roman" w:eastAsia="Calibri" w:hAnsi="Times New Roman" w:cs="Times New Roman"/>
                <w:sz w:val="20"/>
                <w:szCs w:val="20"/>
              </w:rPr>
              <w:t>(</w:t>
            </w:r>
            <w:r w:rsidR="00136778" w:rsidRPr="00136778">
              <w:rPr>
                <w:rFonts w:ascii="Times New Roman" w:eastAsia="Calibri" w:hAnsi="Times New Roman" w:cs="Times New Roman"/>
                <w:sz w:val="20"/>
                <w:szCs w:val="20"/>
              </w:rPr>
              <w:t>slips</w:t>
            </w:r>
            <w:r w:rsidR="00136778">
              <w:rPr>
                <w:rFonts w:ascii="Times New Roman" w:eastAsia="Calibri" w:hAnsi="Times New Roman" w:cs="Times New Roman"/>
                <w:sz w:val="20"/>
                <w:szCs w:val="20"/>
              </w:rPr>
              <w:t>)</w:t>
            </w:r>
            <w:r w:rsidR="00136778" w:rsidRPr="00136778">
              <w:rPr>
                <w:rFonts w:ascii="Times New Roman" w:eastAsia="Calibri" w:hAnsi="Times New Roman" w:cs="Times New Roman"/>
                <w:sz w:val="20"/>
                <w:szCs w:val="20"/>
              </w:rPr>
              <w:t xml:space="preserve"> </w:t>
            </w:r>
            <w:r w:rsidRPr="00811921">
              <w:rPr>
                <w:rFonts w:ascii="Times New Roman" w:eastAsia="Calibri" w:hAnsi="Times New Roman" w:cs="Times New Roman"/>
                <w:sz w:val="20"/>
                <w:szCs w:val="20"/>
              </w:rPr>
              <w:t>laivu ielaišanai upē, upē ielaisti pontoni.</w:t>
            </w:r>
          </w:p>
        </w:tc>
        <w:tc>
          <w:tcPr>
            <w:tcW w:w="3135" w:type="dxa"/>
          </w:tcPr>
          <w:p w14:paraId="7580632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55DFC900"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Nodrošināta atbilstoša ūdenstūrisma infrastruktūra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sādžas un apkārtējo tūrisma objektu apmeklētājiem.</w:t>
            </w:r>
          </w:p>
        </w:tc>
        <w:tc>
          <w:tcPr>
            <w:tcW w:w="3131" w:type="dxa"/>
          </w:tcPr>
          <w:p w14:paraId="40F8473B"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Naujenes pagasta pārvalde apsekošanu veic, sākoties tūrisma sezonai. Kārtības uzturēšana, t.sk. atkritumu savākšana, tiek veikta</w:t>
            </w:r>
            <w:proofErr w:type="gramStart"/>
            <w:r w:rsidRPr="00811921">
              <w:rPr>
                <w:rFonts w:ascii="Times New Roman" w:eastAsia="Calibri" w:hAnsi="Times New Roman" w:cs="Times New Roman"/>
                <w:sz w:val="20"/>
                <w:szCs w:val="20"/>
              </w:rPr>
              <w:t xml:space="preserve">  </w:t>
            </w:r>
            <w:proofErr w:type="gramEnd"/>
            <w:r w:rsidRPr="00811921">
              <w:rPr>
                <w:rFonts w:ascii="Times New Roman" w:eastAsia="Calibri" w:hAnsi="Times New Roman" w:cs="Times New Roman"/>
                <w:sz w:val="20"/>
                <w:szCs w:val="20"/>
              </w:rPr>
              <w:t>2 reizes nedēļā. Pļaušana 3 reizes tūrisma sezonā.</w:t>
            </w:r>
          </w:p>
        </w:tc>
        <w:tc>
          <w:tcPr>
            <w:tcW w:w="3076" w:type="dxa"/>
          </w:tcPr>
          <w:p w14:paraId="78E3269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Uz esošā informācijas stenda rāmja izvietot planšeti ar informāciju par sastopamajām zivīm Daugavā.</w:t>
            </w:r>
          </w:p>
          <w:p w14:paraId="2E96947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tc>
      </w:tr>
      <w:tr w:rsidR="006101C0" w:rsidRPr="00D97A15" w14:paraId="2B9B908B" w14:textId="77777777" w:rsidTr="2C9D6FF9">
        <w:tc>
          <w:tcPr>
            <w:tcW w:w="555" w:type="dxa"/>
          </w:tcPr>
          <w:p w14:paraId="1F72F646"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31E4015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Markovas izziņas taka</w:t>
            </w:r>
          </w:p>
        </w:tc>
        <w:tc>
          <w:tcPr>
            <w:tcW w:w="2925" w:type="dxa"/>
          </w:tcPr>
          <w:p w14:paraId="334E6EE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Apsekošanas laikā Markovas izziņu takā tika veikti būvdarbi, līdz ar to taka slēgta uz būvniecības laiku.</w:t>
            </w:r>
          </w:p>
        </w:tc>
        <w:tc>
          <w:tcPr>
            <w:tcW w:w="3135" w:type="dxa"/>
          </w:tcPr>
          <w:p w14:paraId="49A31E1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591527EC"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Iespēja iepazīt “</w:t>
            </w:r>
            <w:proofErr w:type="spellStart"/>
            <w:r w:rsidRPr="00811921">
              <w:rPr>
                <w:rFonts w:ascii="Times New Roman" w:eastAsia="Calibri" w:hAnsi="Times New Roman" w:cs="Times New Roman"/>
                <w:sz w:val="20"/>
                <w:szCs w:val="20"/>
              </w:rPr>
              <w:t>Augšdaugavā</w:t>
            </w:r>
            <w:proofErr w:type="spellEnd"/>
            <w:r w:rsidRPr="00811921">
              <w:rPr>
                <w:rFonts w:ascii="Times New Roman" w:eastAsia="Calibri" w:hAnsi="Times New Roman" w:cs="Times New Roman"/>
                <w:sz w:val="20"/>
                <w:szCs w:val="20"/>
              </w:rPr>
              <w:t>” sastopamās kultūrvēsturiskās liecības (t.sk. Markovas pilskalnu) un dabas vērtības.</w:t>
            </w:r>
          </w:p>
          <w:p w14:paraId="6A78FEE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Objektā uzstādīti divi automātiskie apmeklētāju skaitītāji.</w:t>
            </w:r>
          </w:p>
        </w:tc>
        <w:tc>
          <w:tcPr>
            <w:tcW w:w="3131" w:type="dxa"/>
          </w:tcPr>
          <w:p w14:paraId="3A82FC3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Naujenes pagasta pārvalde apsekošanu veic 2 reizes gadā – sezonas sākumā un vasaras beigās. Pļaušana 2 reizes tūrisma sezonā.</w:t>
            </w:r>
          </w:p>
        </w:tc>
        <w:tc>
          <w:tcPr>
            <w:tcW w:w="3076" w:type="dxa"/>
          </w:tcPr>
          <w:p w14:paraId="23894CD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tc>
      </w:tr>
      <w:tr w:rsidR="006101C0" w:rsidRPr="00D97A15" w14:paraId="7594298A" w14:textId="77777777" w:rsidTr="2C9D6FF9">
        <w:tc>
          <w:tcPr>
            <w:tcW w:w="555" w:type="dxa"/>
          </w:tcPr>
          <w:p w14:paraId="08CE6F91"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36870F4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Atpūtas laukums “Latgales sēta”</w:t>
            </w:r>
          </w:p>
        </w:tc>
        <w:tc>
          <w:tcPr>
            <w:tcW w:w="2925" w:type="dxa"/>
          </w:tcPr>
          <w:p w14:paraId="6C29A16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1272F98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Blakus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sādžai ierīkots atpūtas laukums “Latgales sēta” (</w:t>
            </w:r>
            <w:proofErr w:type="gramStart"/>
            <w:r w:rsidRPr="00811921">
              <w:rPr>
                <w:rFonts w:ascii="Times New Roman" w:eastAsia="Calibri" w:hAnsi="Times New Roman" w:cs="Times New Roman"/>
                <w:sz w:val="20"/>
                <w:szCs w:val="20"/>
              </w:rPr>
              <w:t>pie ieejas koka norāde ar nosaukumu</w:t>
            </w:r>
            <w:proofErr w:type="gramEnd"/>
            <w:r w:rsidRPr="00811921">
              <w:rPr>
                <w:rFonts w:ascii="Times New Roman" w:eastAsia="Calibri" w:hAnsi="Times New Roman" w:cs="Times New Roman"/>
                <w:sz w:val="20"/>
                <w:szCs w:val="20"/>
              </w:rPr>
              <w:t>), kurā apsekojuma laikā tika veikti būvdarbi – tikko uzbūvēta nojume, skatu laukums, koka laipa. Bērniem izveidots rotaļu laukums. No stāvlaukuma līdz “Latgales sētai” iespējams nokļūt pa grants ceļu un pa taku ar koka pakāpieniem un laipām. Atpūtas laukumā “Latgales sēta” no iepriekšējās infrastruktūras saglabājušās vairākas nojumes ar galdiem un soliem, atkritumu tvertnes, soli, ugunskura vietas, sausā tualete, velo novietne.</w:t>
            </w:r>
          </w:p>
          <w:p w14:paraId="32925552" w14:textId="06152FDB"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Daugavas krastā norāde uz </w:t>
            </w:r>
            <w:proofErr w:type="spellStart"/>
            <w:r w:rsidRPr="00811921">
              <w:rPr>
                <w:rFonts w:ascii="Times New Roman" w:eastAsia="Calibri" w:hAnsi="Times New Roman" w:cs="Times New Roman"/>
                <w:sz w:val="20"/>
                <w:szCs w:val="20"/>
              </w:rPr>
              <w:t>Slutišķiem</w:t>
            </w:r>
            <w:proofErr w:type="spellEnd"/>
            <w:r w:rsidRPr="00811921">
              <w:rPr>
                <w:rFonts w:ascii="Times New Roman" w:eastAsia="Calibri" w:hAnsi="Times New Roman" w:cs="Times New Roman"/>
                <w:sz w:val="20"/>
                <w:szCs w:val="20"/>
              </w:rPr>
              <w:t xml:space="preserve"> un informācijas stends </w:t>
            </w:r>
            <w:proofErr w:type="spellStart"/>
            <w:r w:rsidRPr="00811921">
              <w:rPr>
                <w:rFonts w:ascii="Times New Roman" w:eastAsia="Calibri" w:hAnsi="Times New Roman" w:cs="Times New Roman"/>
                <w:sz w:val="20"/>
                <w:szCs w:val="20"/>
              </w:rPr>
              <w:t>ūdenstūristiem</w:t>
            </w:r>
            <w:proofErr w:type="spellEnd"/>
            <w:r w:rsidRPr="00811921">
              <w:rPr>
                <w:rFonts w:ascii="Times New Roman" w:eastAsia="Calibri" w:hAnsi="Times New Roman" w:cs="Times New Roman"/>
                <w:sz w:val="20"/>
                <w:szCs w:val="20"/>
              </w:rPr>
              <w:t xml:space="preserve"> par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sādžu (stendam neloģiska vieta – nav pie laivu </w:t>
            </w:r>
            <w:r w:rsidR="00136778" w:rsidRPr="00136778">
              <w:rPr>
                <w:rFonts w:ascii="Times New Roman" w:eastAsia="Calibri" w:hAnsi="Times New Roman" w:cs="Times New Roman"/>
                <w:sz w:val="20"/>
                <w:szCs w:val="20"/>
              </w:rPr>
              <w:t>nolaišanas</w:t>
            </w:r>
            <w:r w:rsidRPr="00811921">
              <w:rPr>
                <w:rFonts w:ascii="Times New Roman" w:eastAsia="Calibri" w:hAnsi="Times New Roman" w:cs="Times New Roman"/>
                <w:sz w:val="20"/>
                <w:szCs w:val="20"/>
              </w:rPr>
              <w:t xml:space="preserve"> vietas).</w:t>
            </w:r>
          </w:p>
        </w:tc>
        <w:tc>
          <w:tcPr>
            <w:tcW w:w="3135" w:type="dxa"/>
          </w:tcPr>
          <w:p w14:paraId="43BC3C2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2021C5E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Nodrošināta atbilstoša atpūtas infrastruktūra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sādžas un apkārtējo tūrisma objektu apmeklētājiem.</w:t>
            </w:r>
          </w:p>
        </w:tc>
        <w:tc>
          <w:tcPr>
            <w:tcW w:w="3131" w:type="dxa"/>
          </w:tcPr>
          <w:p w14:paraId="69551B3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Naujenes pagasta pārvalde apsekošanu veic 1 reizi mēnesī, kārtības uzturēšana </w:t>
            </w:r>
            <w:proofErr w:type="gramStart"/>
            <w:r w:rsidRPr="00811921">
              <w:rPr>
                <w:rFonts w:ascii="Times New Roman" w:eastAsia="Calibri" w:hAnsi="Times New Roman" w:cs="Times New Roman"/>
                <w:sz w:val="20"/>
                <w:szCs w:val="20"/>
              </w:rPr>
              <w:t>tiek nodrošināta katru darba dienu</w:t>
            </w:r>
            <w:proofErr w:type="gramEnd"/>
            <w:r w:rsidRPr="00811921">
              <w:rPr>
                <w:rFonts w:ascii="Times New Roman" w:eastAsia="Calibri" w:hAnsi="Times New Roman" w:cs="Times New Roman"/>
                <w:sz w:val="20"/>
                <w:szCs w:val="20"/>
              </w:rPr>
              <w:t>, sākoties tūrisma sezonai.  Pļaušana 4 reizes tūrisma sezonā. Atkritumu izvešana 2 reizes mēnesī.</w:t>
            </w:r>
          </w:p>
        </w:tc>
        <w:tc>
          <w:tcPr>
            <w:tcW w:w="3076" w:type="dxa"/>
          </w:tcPr>
          <w:p w14:paraId="1A12ECA4" w14:textId="7275395B"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Informācijas stendu </w:t>
            </w:r>
            <w:proofErr w:type="spellStart"/>
            <w:r w:rsidRPr="00811921">
              <w:rPr>
                <w:rFonts w:ascii="Times New Roman" w:eastAsia="Calibri" w:hAnsi="Times New Roman" w:cs="Times New Roman"/>
                <w:sz w:val="20"/>
                <w:szCs w:val="20"/>
              </w:rPr>
              <w:t>ūdenstūristiem</w:t>
            </w:r>
            <w:proofErr w:type="spellEnd"/>
            <w:r w:rsidRPr="00811921">
              <w:rPr>
                <w:rFonts w:ascii="Times New Roman" w:eastAsia="Calibri" w:hAnsi="Times New Roman" w:cs="Times New Roman"/>
                <w:sz w:val="20"/>
                <w:szCs w:val="20"/>
              </w:rPr>
              <w:t xml:space="preserve"> par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sādžu pārvietot pie laivu </w:t>
            </w:r>
            <w:r w:rsidR="00136778" w:rsidRPr="00136778">
              <w:rPr>
                <w:rFonts w:ascii="Times New Roman" w:eastAsia="Calibri" w:hAnsi="Times New Roman" w:cs="Times New Roman"/>
                <w:sz w:val="20"/>
                <w:szCs w:val="20"/>
              </w:rPr>
              <w:t>nolaišanas vietas</w:t>
            </w:r>
            <w:r w:rsidRPr="00811921">
              <w:rPr>
                <w:rFonts w:ascii="Times New Roman" w:eastAsia="Calibri" w:hAnsi="Times New Roman" w:cs="Times New Roman"/>
                <w:sz w:val="20"/>
                <w:szCs w:val="20"/>
              </w:rPr>
              <w:t>.</w:t>
            </w:r>
          </w:p>
          <w:p w14:paraId="0BCCCD7C"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tc>
      </w:tr>
      <w:tr w:rsidR="006101C0" w:rsidRPr="00D97A15" w14:paraId="31CC8986" w14:textId="77777777" w:rsidTr="2C9D6FF9">
        <w:tc>
          <w:tcPr>
            <w:tcW w:w="555" w:type="dxa"/>
          </w:tcPr>
          <w:p w14:paraId="61CDCEAD"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0817B2BB"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Pastaigu taka līdz Dziesmu un Akmeņu kalniem</w:t>
            </w:r>
          </w:p>
        </w:tc>
        <w:tc>
          <w:tcPr>
            <w:tcW w:w="2925" w:type="dxa"/>
          </w:tcPr>
          <w:p w14:paraId="1B583DF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2E999FC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Blakus sādžai izveidota pastaigu taka līdz Dziesmu un Akmeņu kalniem, no kuriem var vērot Daugavas lokus un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sādžu (izvietota norāde ar uzrakstu “Skats uz Daugavas lokiem”). Objekts ir privātīpašums, takas sākumā izvietota zīme un pastkastīte ar lūgumu ziedot vēstures mantojuma saglabāšanai, </w:t>
            </w:r>
            <w:r w:rsidRPr="00811921">
              <w:rPr>
                <w:rFonts w:ascii="Times New Roman" w:eastAsia="Calibri" w:hAnsi="Times New Roman" w:cs="Times New Roman"/>
                <w:sz w:val="20"/>
                <w:szCs w:val="20"/>
              </w:rPr>
              <w:lastRenderedPageBreak/>
              <w:t xml:space="preserve">kā arī ar norādi, </w:t>
            </w:r>
            <w:proofErr w:type="gramStart"/>
            <w:r w:rsidRPr="00811921">
              <w:rPr>
                <w:rFonts w:ascii="Times New Roman" w:eastAsia="Calibri" w:hAnsi="Times New Roman" w:cs="Times New Roman"/>
                <w:sz w:val="20"/>
                <w:szCs w:val="20"/>
              </w:rPr>
              <w:t>ka ieejas maksa</w:t>
            </w:r>
            <w:proofErr w:type="gramEnd"/>
            <w:r w:rsidRPr="00811921">
              <w:rPr>
                <w:rFonts w:ascii="Times New Roman" w:eastAsia="Calibri" w:hAnsi="Times New Roman" w:cs="Times New Roman"/>
                <w:sz w:val="20"/>
                <w:szCs w:val="20"/>
              </w:rPr>
              <w:t xml:space="preserve"> ir 1 EUR. Līdz abu pauguru augšai ir iespējams nokļūt pa iemītu taciņu, kurai vietām izveidoti koka pakāpieni. Abu pauguru virsotnēs izvietoti koka soli ainavas vērošanai. Paugurā, kurš ir tuvāk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sādžai, izvietots balts plakāts, </w:t>
            </w:r>
            <w:proofErr w:type="gramStart"/>
            <w:r w:rsidRPr="00811921">
              <w:rPr>
                <w:rFonts w:ascii="Times New Roman" w:eastAsia="Calibri" w:hAnsi="Times New Roman" w:cs="Times New Roman"/>
                <w:sz w:val="20"/>
                <w:szCs w:val="20"/>
              </w:rPr>
              <w:t>kur ir dažādi apmeklētāju (visticamāk) veikti uzraksti un ķēpājumi – šāds plakāts</w:t>
            </w:r>
            <w:proofErr w:type="gramEnd"/>
            <w:r w:rsidRPr="00811921">
              <w:rPr>
                <w:rFonts w:ascii="Times New Roman" w:eastAsia="Calibri" w:hAnsi="Times New Roman" w:cs="Times New Roman"/>
                <w:sz w:val="20"/>
                <w:szCs w:val="20"/>
              </w:rPr>
              <w:t xml:space="preserve"> neizskatās estētiski un bojā kopējo skatu uz Daugavas lokiem un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sādžu. Pie soliem vērojams neliels zāles izmīdījums. </w:t>
            </w:r>
          </w:p>
        </w:tc>
        <w:tc>
          <w:tcPr>
            <w:tcW w:w="3135" w:type="dxa"/>
          </w:tcPr>
          <w:p w14:paraId="21B70EE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Mērķis ir sasniegts.</w:t>
            </w:r>
          </w:p>
          <w:p w14:paraId="3235FEF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Nodrošināta iespēja vērot skatu uz Daugavas lokiem un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sādžu.</w:t>
            </w:r>
          </w:p>
        </w:tc>
        <w:tc>
          <w:tcPr>
            <w:tcW w:w="3131" w:type="dxa"/>
          </w:tcPr>
          <w:p w14:paraId="3D053E9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Privātīpašums; informācija par apsaimniekošanas pasākumiem nav pieejama.</w:t>
            </w:r>
          </w:p>
          <w:p w14:paraId="2E1051D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Taka uzturēta kārtībā, izpļauta, vietām ar atsegtām koku saknēm.</w:t>
            </w:r>
          </w:p>
        </w:tc>
        <w:tc>
          <w:tcPr>
            <w:tcW w:w="3076" w:type="dxa"/>
          </w:tcPr>
          <w:p w14:paraId="7E3EFA3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Demontēt plakātu ar dažādiem uzrakstiem, jo tas neizskatās estētiski un bojā kopējo skatu uz Daugavas lokiem un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sādžu.</w:t>
            </w:r>
          </w:p>
        </w:tc>
      </w:tr>
      <w:tr w:rsidR="006101C0" w:rsidRPr="00D97A15" w14:paraId="1E180DDE" w14:textId="77777777" w:rsidTr="2C9D6FF9">
        <w:tc>
          <w:tcPr>
            <w:tcW w:w="555" w:type="dxa"/>
          </w:tcPr>
          <w:p w14:paraId="6BB9E253"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37DD3E87" w14:textId="77777777" w:rsidR="006101C0" w:rsidRPr="00811921" w:rsidRDefault="006101C0" w:rsidP="005B1681">
            <w:pPr>
              <w:jc w:val="both"/>
              <w:rPr>
                <w:rFonts w:ascii="Times New Roman" w:eastAsia="Calibri" w:hAnsi="Times New Roman" w:cs="Times New Roman"/>
                <w:sz w:val="20"/>
                <w:szCs w:val="20"/>
              </w:rPr>
            </w:pP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vecticībnieku lauku sēta</w:t>
            </w:r>
          </w:p>
        </w:tc>
        <w:tc>
          <w:tcPr>
            <w:tcW w:w="2925" w:type="dxa"/>
          </w:tcPr>
          <w:p w14:paraId="79DF55C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0BEBDFC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Sādža viegli atrodama, ir norādes.</w:t>
            </w:r>
          </w:p>
          <w:p w14:paraId="1F37F4C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Naujenes novadpētniecības muzeja etnogrāfiskā brīvdabas nodaļa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vecticībnieku lauku sēta” sastāv no divām ekspozīcijām: “Vecticībnieku dzīvojamās mājas”, kur var iepazīt vecticībnieku kultūru un sadzīvi,</w:t>
            </w:r>
            <w:proofErr w:type="gramStart"/>
            <w:r w:rsidRPr="00811921">
              <w:rPr>
                <w:rFonts w:ascii="Times New Roman" w:eastAsia="Calibri" w:hAnsi="Times New Roman" w:cs="Times New Roman"/>
                <w:sz w:val="20"/>
                <w:szCs w:val="20"/>
              </w:rPr>
              <w:t xml:space="preserve">  </w:t>
            </w:r>
            <w:proofErr w:type="gramEnd"/>
            <w:r w:rsidRPr="00811921">
              <w:rPr>
                <w:rFonts w:ascii="Times New Roman" w:eastAsia="Calibri" w:hAnsi="Times New Roman" w:cs="Times New Roman"/>
                <w:sz w:val="20"/>
                <w:szCs w:val="20"/>
              </w:rPr>
              <w:t>un darbarīku kolekcijas “Zirgvilkmes darbarīki Daugavpils novadā”. Ekspozīcija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vecticībnieku lauku sēta” tika renovēta 2015. gadā.</w:t>
            </w:r>
          </w:p>
          <w:p w14:paraId="224A171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Blakus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vecticībnieku lauku sētai ierīkots norobežots plašs laukums, kurā izvietotas vairākas nojumes ar galdiem</w:t>
            </w:r>
            <w:proofErr w:type="gramStart"/>
            <w:r w:rsidRPr="00811921">
              <w:rPr>
                <w:rFonts w:ascii="Times New Roman" w:eastAsia="Calibri" w:hAnsi="Times New Roman" w:cs="Times New Roman"/>
                <w:sz w:val="20"/>
                <w:szCs w:val="20"/>
              </w:rPr>
              <w:t xml:space="preserve"> un</w:t>
            </w:r>
            <w:proofErr w:type="gramEnd"/>
            <w:r w:rsidRPr="00811921">
              <w:rPr>
                <w:rFonts w:ascii="Times New Roman" w:eastAsia="Calibri" w:hAnsi="Times New Roman" w:cs="Times New Roman"/>
                <w:sz w:val="20"/>
                <w:szCs w:val="20"/>
              </w:rPr>
              <w:t xml:space="preserve"> </w:t>
            </w:r>
            <w:r w:rsidRPr="00811921">
              <w:rPr>
                <w:rFonts w:ascii="Times New Roman" w:eastAsia="Calibri" w:hAnsi="Times New Roman" w:cs="Times New Roman"/>
                <w:sz w:val="20"/>
                <w:szCs w:val="20"/>
              </w:rPr>
              <w:lastRenderedPageBreak/>
              <w:t>soliem (tiek piedāvātas iznomāšanai), sausā tualete, velo novietne, atkritumu tvertne un informācijas stends par Austrumlatvijas zālājiem.</w:t>
            </w:r>
          </w:p>
        </w:tc>
        <w:tc>
          <w:tcPr>
            <w:tcW w:w="3135" w:type="dxa"/>
          </w:tcPr>
          <w:p w14:paraId="3920175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Mērķis ir sasniegts.</w:t>
            </w:r>
          </w:p>
          <w:p w14:paraId="17590CC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Unikāls kultūras mantojuma objekts Latvijas mērogā, kas atrodas mūsdienās apdzīvotā, autentiskā sādžā, tādējādi ir iespējams iepazīties ar Latgales vecticībnieku sadzīves un garīgās kultūras elementiem.</w:t>
            </w:r>
          </w:p>
          <w:p w14:paraId="23DE523C" w14:textId="77777777" w:rsidR="006101C0" w:rsidRPr="00811921" w:rsidRDefault="006101C0" w:rsidP="005B1681">
            <w:pPr>
              <w:jc w:val="both"/>
              <w:rPr>
                <w:rFonts w:ascii="Times New Roman" w:eastAsia="Calibri" w:hAnsi="Times New Roman" w:cs="Times New Roman"/>
                <w:sz w:val="20"/>
                <w:szCs w:val="20"/>
              </w:rPr>
            </w:pPr>
          </w:p>
        </w:tc>
        <w:tc>
          <w:tcPr>
            <w:tcW w:w="3131" w:type="dxa"/>
          </w:tcPr>
          <w:p w14:paraId="623B730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Apsaimnieko </w:t>
            </w:r>
            <w:proofErr w:type="gramStart"/>
            <w:r w:rsidRPr="00811921">
              <w:rPr>
                <w:rFonts w:ascii="Times New Roman" w:eastAsia="Calibri" w:hAnsi="Times New Roman" w:cs="Times New Roman"/>
                <w:sz w:val="20"/>
                <w:szCs w:val="20"/>
              </w:rPr>
              <w:t>Naujenes Novadpētniecības muzejs</w:t>
            </w:r>
            <w:proofErr w:type="gramEnd"/>
            <w:r w:rsidRPr="00811921">
              <w:rPr>
                <w:rFonts w:ascii="Times New Roman" w:eastAsia="Calibri" w:hAnsi="Times New Roman" w:cs="Times New Roman"/>
                <w:sz w:val="20"/>
                <w:szCs w:val="20"/>
              </w:rPr>
              <w:t>. Uzturēšanas darbi (pļaušana, uzkopšana, kārtības uzturēšana u.c.) tiek veikti pēc nepieciešamības.</w:t>
            </w:r>
          </w:p>
          <w:p w14:paraId="20ADADDB"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Laukums ar nojumēm tiek sagatavots pirms katras izmantošanas reizes – laukuma zem nojumēm ravēšana, 3 galdu un 6 solu noslaucīšana, tualetes uzkopšana un higiēnas līdzekļu izvietošana. Pēc katras izmantošanas (pasākuma) tiek veikti uzkopšanas darbi – laukuma uzslaucīšana, galdu un solu noslaucīšana, tualetes uzkopšana, miskastes iztukšošana, atkritumu savākšana no piegulošās teritorijas.</w:t>
            </w:r>
          </w:p>
        </w:tc>
        <w:tc>
          <w:tcPr>
            <w:tcW w:w="3076" w:type="dxa"/>
          </w:tcPr>
          <w:p w14:paraId="4A48347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tc>
      </w:tr>
      <w:tr w:rsidR="006101C0" w:rsidRPr="00D97A15" w14:paraId="4AC39725" w14:textId="77777777" w:rsidTr="2C9D6FF9">
        <w:tc>
          <w:tcPr>
            <w:tcW w:w="555" w:type="dxa"/>
          </w:tcPr>
          <w:p w14:paraId="52E56223"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4A408522" w14:textId="77777777" w:rsidR="006101C0" w:rsidRPr="00811921" w:rsidRDefault="006101C0" w:rsidP="005B1681">
            <w:pPr>
              <w:jc w:val="both"/>
              <w:rPr>
                <w:rFonts w:ascii="Times New Roman" w:eastAsia="Calibri" w:hAnsi="Times New Roman" w:cs="Times New Roman"/>
                <w:sz w:val="20"/>
                <w:szCs w:val="20"/>
              </w:rPr>
            </w:pP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viduslaiku kapsēta un apmetne</w:t>
            </w:r>
          </w:p>
        </w:tc>
        <w:tc>
          <w:tcPr>
            <w:tcW w:w="2925" w:type="dxa"/>
          </w:tcPr>
          <w:p w14:paraId="4F32EF9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7AD9633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Akmens ar uzrakstu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viduslaiku kapsēta un apmetne” atrodas </w:t>
            </w:r>
            <w:proofErr w:type="spellStart"/>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sādžā ceļa malā, pa ceļam no stāvlaukuma uz</w:t>
            </w:r>
            <w:proofErr w:type="gramStart"/>
            <w:r w:rsidRPr="00811921">
              <w:rPr>
                <w:rFonts w:ascii="Times New Roman" w:eastAsia="Calibri" w:hAnsi="Times New Roman" w:cs="Times New Roman"/>
                <w:sz w:val="20"/>
                <w:szCs w:val="20"/>
              </w:rPr>
              <w:t xml:space="preserve">  </w:t>
            </w:r>
            <w:proofErr w:type="spellStart"/>
            <w:proofErr w:type="gramEnd"/>
            <w:r w:rsidRPr="00811921">
              <w:rPr>
                <w:rFonts w:ascii="Times New Roman" w:eastAsia="Calibri" w:hAnsi="Times New Roman" w:cs="Times New Roman"/>
                <w:sz w:val="20"/>
                <w:szCs w:val="20"/>
              </w:rPr>
              <w:t>Slutišķu</w:t>
            </w:r>
            <w:proofErr w:type="spellEnd"/>
            <w:r w:rsidRPr="00811921">
              <w:rPr>
                <w:rFonts w:ascii="Times New Roman" w:eastAsia="Calibri" w:hAnsi="Times New Roman" w:cs="Times New Roman"/>
                <w:sz w:val="20"/>
                <w:szCs w:val="20"/>
              </w:rPr>
              <w:t xml:space="preserve"> vecticībnieku lauku sētu. Apkārt akmenim izpļauts, sakopts.</w:t>
            </w:r>
          </w:p>
        </w:tc>
        <w:tc>
          <w:tcPr>
            <w:tcW w:w="3135" w:type="dxa"/>
          </w:tcPr>
          <w:p w14:paraId="5695A12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51A140F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Iespēja iepazīt “</w:t>
            </w:r>
            <w:proofErr w:type="spellStart"/>
            <w:r w:rsidRPr="00811921">
              <w:rPr>
                <w:rFonts w:ascii="Times New Roman" w:eastAsia="Calibri" w:hAnsi="Times New Roman" w:cs="Times New Roman"/>
                <w:sz w:val="20"/>
                <w:szCs w:val="20"/>
              </w:rPr>
              <w:t>Augšdaugavā</w:t>
            </w:r>
            <w:proofErr w:type="spellEnd"/>
            <w:r w:rsidRPr="00811921">
              <w:rPr>
                <w:rFonts w:ascii="Times New Roman" w:eastAsia="Calibri" w:hAnsi="Times New Roman" w:cs="Times New Roman"/>
                <w:sz w:val="20"/>
                <w:szCs w:val="20"/>
              </w:rPr>
              <w:t>” sastopamās kultūrvēsturiskās liecības.</w:t>
            </w:r>
          </w:p>
        </w:tc>
        <w:tc>
          <w:tcPr>
            <w:tcW w:w="3131" w:type="dxa"/>
          </w:tcPr>
          <w:p w14:paraId="03BF162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Naujenes pagasta pārvalde veic apsekošanu, sākoties tūrisma sezonai. Kārtības uzturēšana, t.sk. atkritumu savākšana, tiek veikta</w:t>
            </w:r>
            <w:proofErr w:type="gramStart"/>
            <w:r w:rsidRPr="00811921">
              <w:rPr>
                <w:rFonts w:ascii="Times New Roman" w:eastAsia="Calibri" w:hAnsi="Times New Roman" w:cs="Times New Roman"/>
                <w:sz w:val="20"/>
                <w:szCs w:val="20"/>
              </w:rPr>
              <w:t xml:space="preserve">  </w:t>
            </w:r>
            <w:proofErr w:type="gramEnd"/>
            <w:r w:rsidRPr="00811921">
              <w:rPr>
                <w:rFonts w:ascii="Times New Roman" w:eastAsia="Calibri" w:hAnsi="Times New Roman" w:cs="Times New Roman"/>
                <w:sz w:val="20"/>
                <w:szCs w:val="20"/>
              </w:rPr>
              <w:t>2 reizes nedēļā. Pļaušana 3 reizes tūrisma sezonā.</w:t>
            </w:r>
          </w:p>
        </w:tc>
        <w:tc>
          <w:tcPr>
            <w:tcW w:w="3076" w:type="dxa"/>
          </w:tcPr>
          <w:p w14:paraId="1E053A4C"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tc>
      </w:tr>
      <w:tr w:rsidR="006101C0" w:rsidRPr="00D97A15" w14:paraId="39ADF187" w14:textId="77777777" w:rsidTr="2C9D6FF9">
        <w:tc>
          <w:tcPr>
            <w:tcW w:w="555" w:type="dxa"/>
          </w:tcPr>
          <w:p w14:paraId="07547A01"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618B6BAD" w14:textId="77777777" w:rsidR="006101C0" w:rsidRPr="00811921" w:rsidRDefault="006101C0" w:rsidP="005B1681">
            <w:pPr>
              <w:jc w:val="both"/>
              <w:rPr>
                <w:rFonts w:ascii="Times New Roman" w:eastAsia="Calibri" w:hAnsi="Times New Roman" w:cs="Times New Roman"/>
                <w:sz w:val="20"/>
                <w:szCs w:val="20"/>
              </w:rPr>
            </w:pPr>
            <w:proofErr w:type="spellStart"/>
            <w:r w:rsidRPr="00811921">
              <w:rPr>
                <w:rFonts w:ascii="Times New Roman" w:eastAsia="Calibri" w:hAnsi="Times New Roman" w:cs="Times New Roman"/>
                <w:sz w:val="20"/>
                <w:szCs w:val="20"/>
              </w:rPr>
              <w:t>Vecračinas</w:t>
            </w:r>
            <w:proofErr w:type="spellEnd"/>
            <w:r w:rsidRPr="00811921">
              <w:rPr>
                <w:rFonts w:ascii="Times New Roman" w:eastAsia="Calibri" w:hAnsi="Times New Roman" w:cs="Times New Roman"/>
                <w:sz w:val="20"/>
                <w:szCs w:val="20"/>
              </w:rPr>
              <w:t xml:space="preserve"> pilskalns</w:t>
            </w:r>
          </w:p>
        </w:tc>
        <w:tc>
          <w:tcPr>
            <w:tcW w:w="2925" w:type="dxa"/>
          </w:tcPr>
          <w:p w14:paraId="1CF1AF9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5C6EEB1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Pie iebraucamā ceļa koka norāde ar nosaukumu, ko grūti saskatīt un izlasīt. Iebraucamā ceļa malā sausā tualete, tālāk informatīvā stenda rāmis, bet bez informatīvās planšetes. Koka norāde ar nosaukumu arī pie paša pilskalna. Teritorija sakopta, zāle nopļauta. Ierīkots liels, balts krusts, divi soli un </w:t>
            </w:r>
            <w:proofErr w:type="gramStart"/>
            <w:r w:rsidRPr="00811921">
              <w:rPr>
                <w:rFonts w:ascii="Times New Roman" w:eastAsia="Calibri" w:hAnsi="Times New Roman" w:cs="Times New Roman"/>
                <w:sz w:val="20"/>
                <w:szCs w:val="20"/>
              </w:rPr>
              <w:t>neliels skatu tornītis/platforma</w:t>
            </w:r>
            <w:proofErr w:type="gramEnd"/>
            <w:r w:rsidRPr="00811921">
              <w:rPr>
                <w:rFonts w:ascii="Times New Roman" w:eastAsia="Calibri" w:hAnsi="Times New Roman" w:cs="Times New Roman"/>
                <w:sz w:val="20"/>
                <w:szCs w:val="20"/>
              </w:rPr>
              <w:t>, no kura redzama Daugava. Redzamas ugunskura pēdas.</w:t>
            </w:r>
          </w:p>
        </w:tc>
        <w:tc>
          <w:tcPr>
            <w:tcW w:w="3135" w:type="dxa"/>
          </w:tcPr>
          <w:p w14:paraId="057778A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12C9031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Iespēja iepazīt “</w:t>
            </w:r>
            <w:proofErr w:type="spellStart"/>
            <w:r w:rsidRPr="00811921">
              <w:rPr>
                <w:rFonts w:ascii="Times New Roman" w:eastAsia="Calibri" w:hAnsi="Times New Roman" w:cs="Times New Roman"/>
                <w:sz w:val="20"/>
                <w:szCs w:val="20"/>
              </w:rPr>
              <w:t>Augšdaugavā</w:t>
            </w:r>
            <w:proofErr w:type="spellEnd"/>
            <w:r w:rsidRPr="00811921">
              <w:rPr>
                <w:rFonts w:ascii="Times New Roman" w:eastAsia="Calibri" w:hAnsi="Times New Roman" w:cs="Times New Roman"/>
                <w:sz w:val="20"/>
                <w:szCs w:val="20"/>
              </w:rPr>
              <w:t>” sastopamās kultūrvēsturiskās vērtības, kā arī vērot skatu uz Daugavas lokiem.</w:t>
            </w:r>
          </w:p>
        </w:tc>
        <w:tc>
          <w:tcPr>
            <w:tcW w:w="3131" w:type="dxa"/>
          </w:tcPr>
          <w:p w14:paraId="0002DCA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Naujenes pagasta pārvalde veic apsekošanu 2 reizes gadā – sezonas sākumā un vasaras beigās. Pļaušana 2 reizes tūrisma sezonā.</w:t>
            </w:r>
          </w:p>
        </w:tc>
        <w:tc>
          <w:tcPr>
            <w:tcW w:w="3076" w:type="dxa"/>
          </w:tcPr>
          <w:p w14:paraId="0C1F2FE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Ieteicama skaidrāka ceļa norāde (piemēram, tekstu nokrāsot ar krāsu, lai izceļas uz koka norādes).</w:t>
            </w:r>
          </w:p>
          <w:p w14:paraId="4D77CD3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Informatīvo stenda rāmi papildināt ar planšeti ar informāciju par </w:t>
            </w:r>
            <w:proofErr w:type="spellStart"/>
            <w:r w:rsidRPr="00811921">
              <w:rPr>
                <w:rFonts w:ascii="Times New Roman" w:eastAsia="Calibri" w:hAnsi="Times New Roman" w:cs="Times New Roman"/>
                <w:sz w:val="20"/>
                <w:szCs w:val="20"/>
              </w:rPr>
              <w:t>Vecračinas</w:t>
            </w:r>
            <w:proofErr w:type="spellEnd"/>
            <w:r w:rsidRPr="00811921">
              <w:rPr>
                <w:rFonts w:ascii="Times New Roman" w:eastAsia="Calibri" w:hAnsi="Times New Roman" w:cs="Times New Roman"/>
                <w:sz w:val="20"/>
                <w:szCs w:val="20"/>
              </w:rPr>
              <w:t xml:space="preserve"> pilskalnu.</w:t>
            </w:r>
          </w:p>
          <w:p w14:paraId="6F5911A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Ieteicams attīrīt skatu vietu no kokiem un krūmiem vēl plašākas ainavas vērošanai.</w:t>
            </w:r>
          </w:p>
        </w:tc>
      </w:tr>
      <w:tr w:rsidR="006101C0" w:rsidRPr="00D97A15" w14:paraId="5D2AA1B0" w14:textId="77777777" w:rsidTr="2C9D6FF9">
        <w:tc>
          <w:tcPr>
            <w:tcW w:w="555" w:type="dxa"/>
          </w:tcPr>
          <w:p w14:paraId="5043CB0F"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569253FF" w14:textId="67A18B19" w:rsidR="006101C0" w:rsidRPr="00811921" w:rsidRDefault="009B5B7F" w:rsidP="00332858">
            <w:pPr>
              <w:jc w:val="both"/>
              <w:rPr>
                <w:rFonts w:ascii="Times New Roman" w:eastAsia="Calibri" w:hAnsi="Times New Roman" w:cs="Times New Roman"/>
                <w:sz w:val="20"/>
                <w:szCs w:val="20"/>
              </w:rPr>
            </w:pPr>
            <w:proofErr w:type="spellStart"/>
            <w:r w:rsidRPr="009B5B7F">
              <w:rPr>
                <w:rFonts w:ascii="Times New Roman" w:eastAsia="Calibri" w:hAnsi="Times New Roman" w:cs="Times New Roman"/>
                <w:sz w:val="20"/>
                <w:szCs w:val="20"/>
              </w:rPr>
              <w:t>Ūden</w:t>
            </w:r>
            <w:r w:rsidR="00422DFC">
              <w:rPr>
                <w:rFonts w:ascii="Times New Roman" w:eastAsia="Calibri" w:hAnsi="Times New Roman" w:cs="Times New Roman"/>
                <w:sz w:val="20"/>
                <w:szCs w:val="20"/>
              </w:rPr>
              <w:t>s</w:t>
            </w:r>
            <w:r w:rsidRPr="009B5B7F">
              <w:rPr>
                <w:rFonts w:ascii="Times New Roman" w:eastAsia="Calibri" w:hAnsi="Times New Roman" w:cs="Times New Roman"/>
                <w:sz w:val="20"/>
                <w:szCs w:val="20"/>
              </w:rPr>
              <w:t>tūristu</w:t>
            </w:r>
            <w:proofErr w:type="spellEnd"/>
            <w:r w:rsidR="00332858" w:rsidRPr="00332858">
              <w:rPr>
                <w:rFonts w:ascii="Times New Roman" w:eastAsia="Calibri" w:hAnsi="Times New Roman" w:cs="Times New Roman"/>
                <w:sz w:val="20"/>
                <w:szCs w:val="20"/>
              </w:rPr>
              <w:t xml:space="preserve"> piestāšanas </w:t>
            </w:r>
            <w:r w:rsidR="006101C0" w:rsidRPr="00811921">
              <w:rPr>
                <w:rFonts w:ascii="Times New Roman" w:eastAsia="Calibri" w:hAnsi="Times New Roman" w:cs="Times New Roman"/>
                <w:sz w:val="20"/>
                <w:szCs w:val="20"/>
              </w:rPr>
              <w:t xml:space="preserve">/atpūtas vieta </w:t>
            </w:r>
            <w:proofErr w:type="spellStart"/>
            <w:r w:rsidR="006101C0" w:rsidRPr="00811921">
              <w:rPr>
                <w:rFonts w:ascii="Times New Roman" w:eastAsia="Calibri" w:hAnsi="Times New Roman" w:cs="Times New Roman"/>
                <w:sz w:val="20"/>
                <w:szCs w:val="20"/>
              </w:rPr>
              <w:t>Rud</w:t>
            </w:r>
            <w:r w:rsidR="00332858">
              <w:rPr>
                <w:rFonts w:ascii="Times New Roman" w:eastAsia="Calibri" w:hAnsi="Times New Roman" w:cs="Times New Roman"/>
                <w:sz w:val="20"/>
                <w:szCs w:val="20"/>
              </w:rPr>
              <w:t>ņ</w:t>
            </w:r>
            <w:r w:rsidR="006101C0" w:rsidRPr="00811921">
              <w:rPr>
                <w:rFonts w:ascii="Times New Roman" w:eastAsia="Calibri" w:hAnsi="Times New Roman" w:cs="Times New Roman"/>
                <w:sz w:val="20"/>
                <w:szCs w:val="20"/>
              </w:rPr>
              <w:t>as</w:t>
            </w:r>
            <w:proofErr w:type="spellEnd"/>
            <w:r w:rsidR="006101C0" w:rsidRPr="00811921">
              <w:rPr>
                <w:rFonts w:ascii="Times New Roman" w:eastAsia="Calibri" w:hAnsi="Times New Roman" w:cs="Times New Roman"/>
                <w:sz w:val="20"/>
                <w:szCs w:val="20"/>
              </w:rPr>
              <w:t xml:space="preserve"> lokā</w:t>
            </w:r>
          </w:p>
        </w:tc>
        <w:tc>
          <w:tcPr>
            <w:tcW w:w="2925" w:type="dxa"/>
          </w:tcPr>
          <w:p w14:paraId="29CABB1B" w14:textId="7809C3B5"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w:t>
            </w:r>
            <w:r w:rsidR="00332858">
              <w:rPr>
                <w:rFonts w:ascii="Times New Roman" w:eastAsia="Calibri" w:hAnsi="Times New Roman" w:cs="Times New Roman"/>
                <w:sz w:val="20"/>
                <w:szCs w:val="20"/>
              </w:rPr>
              <w:t>zējā objekta kvalitāte slikta</w:t>
            </w:r>
            <w:r w:rsidR="007E05EC">
              <w:rPr>
                <w:rFonts w:ascii="Times New Roman" w:eastAsia="Calibri" w:hAnsi="Times New Roman" w:cs="Times New Roman"/>
                <w:sz w:val="20"/>
                <w:szCs w:val="20"/>
              </w:rPr>
              <w:t xml:space="preserve">, </w:t>
            </w:r>
            <w:r w:rsidR="007E05EC" w:rsidRPr="007E05EC">
              <w:rPr>
                <w:rFonts w:ascii="Times New Roman" w:eastAsia="Calibri" w:hAnsi="Times New Roman" w:cs="Times New Roman"/>
                <w:sz w:val="20"/>
                <w:szCs w:val="20"/>
              </w:rPr>
              <w:t>jo nav labiekārtota ar atbilstošu tūrisma infrastruktūru.</w:t>
            </w:r>
          </w:p>
          <w:p w14:paraId="374127AD" w14:textId="3CE3C456" w:rsidR="006101C0" w:rsidRPr="00811921" w:rsidRDefault="006101C0" w:rsidP="005B1681">
            <w:pPr>
              <w:jc w:val="both"/>
              <w:rPr>
                <w:rFonts w:ascii="Times New Roman" w:eastAsia="Calibri" w:hAnsi="Times New Roman" w:cs="Times New Roman"/>
                <w:sz w:val="20"/>
                <w:szCs w:val="20"/>
              </w:rPr>
            </w:pPr>
            <w:proofErr w:type="gramStart"/>
            <w:r w:rsidRPr="00811921">
              <w:rPr>
                <w:rFonts w:ascii="Times New Roman" w:eastAsia="Calibri" w:hAnsi="Times New Roman" w:cs="Times New Roman"/>
                <w:sz w:val="20"/>
                <w:szCs w:val="20"/>
              </w:rPr>
              <w:t>Smilšains krasts,</w:t>
            </w:r>
            <w:proofErr w:type="gramEnd"/>
            <w:r w:rsidRPr="00811921">
              <w:rPr>
                <w:rFonts w:ascii="Times New Roman" w:eastAsia="Calibri" w:hAnsi="Times New Roman" w:cs="Times New Roman"/>
                <w:sz w:val="20"/>
                <w:szCs w:val="20"/>
              </w:rPr>
              <w:t xml:space="preserve"> nav nekādas norādes ne upes krastā, ne pie meža ceļiem, bet pie atpūtas vietas redzamas iebraukātas </w:t>
            </w:r>
            <w:r w:rsidR="005B1681">
              <w:rPr>
                <w:rFonts w:ascii="Times New Roman" w:eastAsia="Calibri" w:hAnsi="Times New Roman" w:cs="Times New Roman"/>
                <w:sz w:val="20"/>
                <w:szCs w:val="20"/>
              </w:rPr>
              <w:lastRenderedPageBreak/>
              <w:t xml:space="preserve">automašīnu </w:t>
            </w:r>
            <w:proofErr w:type="spellStart"/>
            <w:r w:rsidR="005B1681">
              <w:rPr>
                <w:rFonts w:ascii="Times New Roman" w:eastAsia="Calibri" w:hAnsi="Times New Roman" w:cs="Times New Roman"/>
                <w:sz w:val="20"/>
                <w:szCs w:val="20"/>
              </w:rPr>
              <w:t>risas</w:t>
            </w:r>
            <w:proofErr w:type="spellEnd"/>
            <w:r w:rsidR="005B1681">
              <w:rPr>
                <w:rFonts w:ascii="Times New Roman" w:eastAsia="Calibri" w:hAnsi="Times New Roman" w:cs="Times New Roman"/>
                <w:sz w:val="20"/>
                <w:szCs w:val="20"/>
              </w:rPr>
              <w:t xml:space="preserve">. Atpūtas vietā </w:t>
            </w:r>
            <w:r w:rsidRPr="00811921">
              <w:rPr>
                <w:rFonts w:ascii="Times New Roman" w:eastAsia="Calibri" w:hAnsi="Times New Roman" w:cs="Times New Roman"/>
                <w:sz w:val="20"/>
                <w:szCs w:val="20"/>
              </w:rPr>
              <w:t xml:space="preserve">ugunskura </w:t>
            </w:r>
            <w:r w:rsidR="00BD0CBF">
              <w:rPr>
                <w:rFonts w:ascii="Times New Roman" w:eastAsia="Calibri" w:hAnsi="Times New Roman" w:cs="Times New Roman"/>
                <w:sz w:val="20"/>
                <w:szCs w:val="20"/>
              </w:rPr>
              <w:t>pēdas</w:t>
            </w:r>
            <w:r w:rsidRPr="00811921">
              <w:rPr>
                <w:rFonts w:ascii="Times New Roman" w:eastAsia="Calibri" w:hAnsi="Times New Roman" w:cs="Times New Roman"/>
                <w:sz w:val="20"/>
                <w:szCs w:val="20"/>
              </w:rPr>
              <w:t>, ierīkots koka soliņš, vieta teltīm.</w:t>
            </w:r>
          </w:p>
          <w:p w14:paraId="465CFBE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Braucot uz šo vietu, daudzviet redzamas vecās velo norādes.</w:t>
            </w:r>
          </w:p>
        </w:tc>
        <w:tc>
          <w:tcPr>
            <w:tcW w:w="3135" w:type="dxa"/>
          </w:tcPr>
          <w:p w14:paraId="5FFB999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Mērķis ir sasniegts daļēji.</w:t>
            </w:r>
          </w:p>
          <w:p w14:paraId="1CF33583" w14:textId="77777777" w:rsidR="006101C0" w:rsidRDefault="005B1681" w:rsidP="005B1681">
            <w:pPr>
              <w:jc w:val="both"/>
              <w:rPr>
                <w:rFonts w:ascii="Times New Roman" w:eastAsia="Calibri" w:hAnsi="Times New Roman" w:cs="Times New Roman"/>
                <w:sz w:val="20"/>
                <w:szCs w:val="20"/>
              </w:rPr>
            </w:pPr>
            <w:r>
              <w:rPr>
                <w:rFonts w:ascii="Times New Roman" w:eastAsia="Calibri" w:hAnsi="Times New Roman" w:cs="Times New Roman"/>
                <w:sz w:val="20"/>
                <w:szCs w:val="20"/>
              </w:rPr>
              <w:t>I</w:t>
            </w:r>
            <w:r w:rsidR="006101C0" w:rsidRPr="00811921">
              <w:rPr>
                <w:rFonts w:ascii="Times New Roman" w:eastAsia="Calibri" w:hAnsi="Times New Roman" w:cs="Times New Roman"/>
                <w:sz w:val="20"/>
                <w:szCs w:val="20"/>
              </w:rPr>
              <w:t xml:space="preserve">espēja </w:t>
            </w:r>
            <w:proofErr w:type="spellStart"/>
            <w:r w:rsidR="006101C0" w:rsidRPr="00811921">
              <w:rPr>
                <w:rFonts w:ascii="Times New Roman" w:eastAsia="Calibri" w:hAnsi="Times New Roman" w:cs="Times New Roman"/>
                <w:sz w:val="20"/>
                <w:szCs w:val="20"/>
              </w:rPr>
              <w:t>ūdenstūristiem</w:t>
            </w:r>
            <w:proofErr w:type="spellEnd"/>
            <w:r w:rsidR="006101C0" w:rsidRPr="00811921">
              <w:rPr>
                <w:rFonts w:ascii="Times New Roman" w:eastAsia="Calibri" w:hAnsi="Times New Roman" w:cs="Times New Roman"/>
                <w:sz w:val="20"/>
                <w:szCs w:val="20"/>
              </w:rPr>
              <w:t xml:space="preserve"> piestāt Daugavas krastā un atpūsties, taču atpūtas vieta nav labiekārtota ar atbilstošu infrastruktūru.</w:t>
            </w:r>
          </w:p>
          <w:p w14:paraId="1397D127" w14:textId="47C4B714" w:rsidR="005B1681" w:rsidRPr="00811921" w:rsidRDefault="005B1681" w:rsidP="005B1681">
            <w:pPr>
              <w:jc w:val="both"/>
              <w:rPr>
                <w:rFonts w:ascii="Times New Roman" w:eastAsia="Calibri" w:hAnsi="Times New Roman" w:cs="Times New Roman"/>
                <w:sz w:val="20"/>
                <w:szCs w:val="20"/>
              </w:rPr>
            </w:pPr>
            <w:r w:rsidRPr="005B1681">
              <w:rPr>
                <w:rFonts w:ascii="Times New Roman" w:eastAsia="Calibri" w:hAnsi="Times New Roman" w:cs="Times New Roman"/>
                <w:sz w:val="20"/>
                <w:szCs w:val="20"/>
              </w:rPr>
              <w:lastRenderedPageBreak/>
              <w:t>Potenciāla vieta tūrisma objekta izveidei/attīstībai, jo šobrīd grūti par tādu uzskatīt.</w:t>
            </w:r>
          </w:p>
        </w:tc>
        <w:tc>
          <w:tcPr>
            <w:tcW w:w="3131" w:type="dxa"/>
          </w:tcPr>
          <w:p w14:paraId="2A78B65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Informācija par apsaimniekošanas pasākumiem nav zināma.</w:t>
            </w:r>
          </w:p>
        </w:tc>
        <w:tc>
          <w:tcPr>
            <w:tcW w:w="3076" w:type="dxa"/>
          </w:tcPr>
          <w:p w14:paraId="4F2F9B4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Ieteicama informatīva norāde upes krastā </w:t>
            </w:r>
            <w:proofErr w:type="spellStart"/>
            <w:r w:rsidRPr="00811921">
              <w:rPr>
                <w:rFonts w:ascii="Times New Roman" w:eastAsia="Calibri" w:hAnsi="Times New Roman" w:cs="Times New Roman"/>
                <w:sz w:val="20"/>
                <w:szCs w:val="20"/>
              </w:rPr>
              <w:t>ūdenstūristiem</w:t>
            </w:r>
            <w:proofErr w:type="spellEnd"/>
            <w:r w:rsidRPr="00811921">
              <w:rPr>
                <w:rFonts w:ascii="Times New Roman" w:eastAsia="Calibri" w:hAnsi="Times New Roman" w:cs="Times New Roman"/>
                <w:sz w:val="20"/>
                <w:szCs w:val="20"/>
              </w:rPr>
              <w:t>, kā arī izvietot ceļa norādes.</w:t>
            </w:r>
          </w:p>
          <w:p w14:paraId="07459315" w14:textId="6E0DBA42" w:rsidR="006101C0" w:rsidRPr="00811921" w:rsidRDefault="006101C0" w:rsidP="00AD7199">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Ierīkot un apsaimniekot labiekārtotu atpūtas vietu ar ugunskura vietu, nojumi ar galdu un soliem, a</w:t>
            </w:r>
            <w:r w:rsidR="00AD7199">
              <w:rPr>
                <w:rFonts w:ascii="Times New Roman" w:eastAsia="Calibri" w:hAnsi="Times New Roman" w:cs="Times New Roman"/>
                <w:sz w:val="20"/>
                <w:szCs w:val="20"/>
              </w:rPr>
              <w:t xml:space="preserve">tkritumu tvertni, sauso </w:t>
            </w:r>
            <w:r w:rsidR="00AD7199">
              <w:rPr>
                <w:rFonts w:ascii="Times New Roman" w:eastAsia="Calibri" w:hAnsi="Times New Roman" w:cs="Times New Roman"/>
                <w:sz w:val="20"/>
                <w:szCs w:val="20"/>
              </w:rPr>
              <w:lastRenderedPageBreak/>
              <w:t xml:space="preserve">tualeti, </w:t>
            </w:r>
            <w:r w:rsidR="004228A1">
              <w:rPr>
                <w:rFonts w:ascii="Times New Roman" w:eastAsia="Calibri" w:hAnsi="Times New Roman" w:cs="Times New Roman"/>
                <w:sz w:val="20"/>
                <w:szCs w:val="20"/>
              </w:rPr>
              <w:t>kā</w:t>
            </w:r>
            <w:r w:rsidR="00AD7199">
              <w:rPr>
                <w:rFonts w:ascii="Times New Roman" w:eastAsia="Calibri" w:hAnsi="Times New Roman" w:cs="Times New Roman"/>
                <w:sz w:val="20"/>
                <w:szCs w:val="20"/>
              </w:rPr>
              <w:t xml:space="preserve"> arī telšu vietu nakšņošanai,</w:t>
            </w:r>
            <w:r w:rsidRPr="00811921">
              <w:rPr>
                <w:rFonts w:ascii="Times New Roman" w:eastAsia="Calibri" w:hAnsi="Times New Roman" w:cs="Times New Roman"/>
                <w:sz w:val="20"/>
                <w:szCs w:val="20"/>
              </w:rPr>
              <w:t xml:space="preserve"> tādējādi nodrošinot labiekārtotu atpūtas vietu Daugavas krastā arī Krāslavas novadā.</w:t>
            </w:r>
          </w:p>
        </w:tc>
      </w:tr>
      <w:tr w:rsidR="006101C0" w:rsidRPr="00811921" w14:paraId="65B19570" w14:textId="77777777" w:rsidTr="2C9D6FF9">
        <w:tc>
          <w:tcPr>
            <w:tcW w:w="555" w:type="dxa"/>
          </w:tcPr>
          <w:p w14:paraId="6537F28F"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7D0C61D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Adamovas pilskalns, Krāslavas krēsls</w:t>
            </w:r>
          </w:p>
        </w:tc>
        <w:tc>
          <w:tcPr>
            <w:tcW w:w="2925" w:type="dxa"/>
          </w:tcPr>
          <w:p w14:paraId="6C36B00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56F5277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Atrodas autoceļa A6 malā, viegli atrodams, tomēr trūkst norāde ar vietas nosaukumu. Ir norādes uz skatu laukumu un Adamovas dabas taku.</w:t>
            </w:r>
          </w:p>
          <w:p w14:paraId="5A3BEA6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Pilskalnā izveidots skatu laukums,</w:t>
            </w:r>
            <w:r w:rsidRPr="00811921">
              <w:rPr>
                <w:rFonts w:ascii="Calibri" w:eastAsia="Calibri" w:hAnsi="Calibri" w:cs="Times New Roman"/>
              </w:rPr>
              <w:t xml:space="preserve"> </w:t>
            </w:r>
            <w:r w:rsidRPr="00811921">
              <w:rPr>
                <w:rFonts w:ascii="Times New Roman" w:eastAsia="Calibri" w:hAnsi="Times New Roman" w:cs="Times New Roman"/>
                <w:sz w:val="20"/>
                <w:szCs w:val="20"/>
              </w:rPr>
              <w:t xml:space="preserve">no kura paveras skats uz Daugavu un Krāslavas pilsētu, auto stāvlaukums, pie tā </w:t>
            </w:r>
            <w:proofErr w:type="spellStart"/>
            <w:r w:rsidRPr="00811921">
              <w:rPr>
                <w:rFonts w:ascii="Times New Roman" w:eastAsia="Calibri" w:hAnsi="Times New Roman" w:cs="Times New Roman"/>
                <w:sz w:val="20"/>
                <w:szCs w:val="20"/>
              </w:rPr>
              <w:t>www.latvia.travel</w:t>
            </w:r>
            <w:proofErr w:type="spellEnd"/>
            <w:r w:rsidRPr="00811921">
              <w:rPr>
                <w:rFonts w:ascii="Times New Roman" w:eastAsia="Calibri" w:hAnsi="Times New Roman" w:cs="Times New Roman"/>
                <w:sz w:val="20"/>
                <w:szCs w:val="20"/>
              </w:rPr>
              <w:t xml:space="preserve"> informatīvais stends par Adamovas dabas taku un Latgali, kā arī stends ar Krāslavas novada karti. Adamovas pilskalnā ir uzstādīts vides objekts “Krāslavas krēsls” – koka konstrukcija krēsla formā, kuru var izmantot arī kā skatu platformu, jo uz krēsla var uzkāpt un redzēt plašāku skatu uz upi un pilsētu. Novietots atkritumu konteiners un atkritumu tvertne, izveidoti apstādījumi ar koka kāpnītēm un koka solu, novietots akmens, uz kura uzkrāsots Krāslavas novada ģerbonis. No stāvlaukuma līdz skatu vietai un Krāslavas krēslam ved asfaltētas ietves. Blakus skatu vietai </w:t>
            </w:r>
            <w:r w:rsidRPr="00811921">
              <w:rPr>
                <w:rFonts w:ascii="Times New Roman" w:eastAsia="Calibri" w:hAnsi="Times New Roman" w:cs="Times New Roman"/>
                <w:sz w:val="20"/>
                <w:szCs w:val="20"/>
              </w:rPr>
              <w:lastRenderedPageBreak/>
              <w:t xml:space="preserve">izvietots informācijas stends par dabas parku “Daugavas loki”. Turpat blakus auto stāvlaukumam izvietotas šūpoles un nojume ar galdu un soliem. Uz nojumes pielīmēta A4 izmēra lapa ar noteikumiem par teritorijas apmeklēšanu. Teritorija sakopta, zāle nopļauta. Pie Krāslavas krēsla neliels augsnes izmīdījums. </w:t>
            </w:r>
          </w:p>
        </w:tc>
        <w:tc>
          <w:tcPr>
            <w:tcW w:w="3135" w:type="dxa"/>
          </w:tcPr>
          <w:p w14:paraId="6DDCD85B"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Mērķis ir sasniegts.</w:t>
            </w:r>
          </w:p>
          <w:p w14:paraId="56E4E6E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No Adamovas pilskalna paveras skats uz Daugavu un Krāslavu, kā arī Krāslavas krēslu var izmantot kā skatu platformu, jo uz krēsla var uzkāpt un redzēt plašāku skatu uz upi un pilsētu.</w:t>
            </w:r>
          </w:p>
        </w:tc>
        <w:tc>
          <w:tcPr>
            <w:tcW w:w="3131" w:type="dxa"/>
          </w:tcPr>
          <w:p w14:paraId="66A8442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Apsaimniekošanu regulāri veic Krāslavas novada pašvaldība.</w:t>
            </w:r>
          </w:p>
        </w:tc>
        <w:tc>
          <w:tcPr>
            <w:tcW w:w="3076" w:type="dxa"/>
          </w:tcPr>
          <w:p w14:paraId="1209899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Izveidot brūno ceļa norādi ar nosaukumu “Adamovas pilskalns”.</w:t>
            </w:r>
          </w:p>
          <w:p w14:paraId="7C64BAB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Ieteicams ierīkot lielāku, atsevišķi stāvošu informācijas stendu ar izceltiem objekta apmeklēšanas un lietošanas noteikumiem.</w:t>
            </w:r>
          </w:p>
          <w:p w14:paraId="6D8BF94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Ieteicams skatu vietā vairāk iztīrīt krūmus un kokus, lai vairāk atklājas ainava un skats tieši uz Daugavu. </w:t>
            </w:r>
          </w:p>
          <w:p w14:paraId="20CA7BD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Ieteicams atjaunot asfalta segumu auto stāvlaukumam un ietvēm.</w:t>
            </w:r>
          </w:p>
        </w:tc>
      </w:tr>
      <w:tr w:rsidR="006101C0" w:rsidRPr="00D97A15" w14:paraId="2EEA6EC3" w14:textId="77777777" w:rsidTr="2C9D6FF9">
        <w:tc>
          <w:tcPr>
            <w:tcW w:w="555" w:type="dxa"/>
          </w:tcPr>
          <w:p w14:paraId="6DFB9E20"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6288F17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Adamovas dabas taka</w:t>
            </w:r>
          </w:p>
        </w:tc>
        <w:tc>
          <w:tcPr>
            <w:tcW w:w="2925" w:type="dxa"/>
          </w:tcPr>
          <w:p w14:paraId="44ECA99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slikta, taču apsekošanas brīdī bija uzsākti takas infrastruktūras atjaunošanas darbi.</w:t>
            </w:r>
          </w:p>
          <w:p w14:paraId="54725FA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Atrodas pie Adamovas pilskalna, ir brūnā norāde ar nosaukumu. </w:t>
            </w:r>
          </w:p>
        </w:tc>
        <w:tc>
          <w:tcPr>
            <w:tcW w:w="3135" w:type="dxa"/>
          </w:tcPr>
          <w:p w14:paraId="063EF60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4FA61C3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Takas garums ir 1,8 km, un taka ļauj iepazīt “</w:t>
            </w:r>
            <w:proofErr w:type="spellStart"/>
            <w:r w:rsidRPr="00811921">
              <w:rPr>
                <w:rFonts w:ascii="Times New Roman" w:eastAsia="Calibri" w:hAnsi="Times New Roman" w:cs="Times New Roman"/>
                <w:sz w:val="20"/>
                <w:szCs w:val="20"/>
              </w:rPr>
              <w:t>Augšdaugavas</w:t>
            </w:r>
            <w:proofErr w:type="spellEnd"/>
            <w:r w:rsidRPr="00811921">
              <w:rPr>
                <w:rFonts w:ascii="Times New Roman" w:eastAsia="Calibri" w:hAnsi="Times New Roman" w:cs="Times New Roman"/>
                <w:sz w:val="20"/>
                <w:szCs w:val="20"/>
              </w:rPr>
              <w:t>” dabu, Daugavas ielejas reljefu. Gar taku izvietoti informatīvie stendi par takā sastopamajām dabas vērtībām.</w:t>
            </w:r>
          </w:p>
        </w:tc>
        <w:tc>
          <w:tcPr>
            <w:tcW w:w="3131" w:type="dxa"/>
          </w:tcPr>
          <w:p w14:paraId="1053BAA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Apsaimniekošanu regulāri veic Krāslavas novada pašvaldība. 2019. gadā tiek veikta takas pārbūve.</w:t>
            </w:r>
          </w:p>
        </w:tc>
        <w:tc>
          <w:tcPr>
            <w:tcW w:w="3076" w:type="dxa"/>
          </w:tcPr>
          <w:p w14:paraId="1198F74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Atjaunojot taku, </w:t>
            </w:r>
            <w:proofErr w:type="gramStart"/>
            <w:r w:rsidRPr="00811921">
              <w:rPr>
                <w:rFonts w:ascii="Times New Roman" w:eastAsia="Calibri" w:hAnsi="Times New Roman" w:cs="Times New Roman"/>
                <w:sz w:val="20"/>
                <w:szCs w:val="20"/>
              </w:rPr>
              <w:t>svarīgi,</w:t>
            </w:r>
            <w:proofErr w:type="gramEnd"/>
            <w:r w:rsidRPr="00811921">
              <w:rPr>
                <w:rFonts w:ascii="Times New Roman" w:eastAsia="Calibri" w:hAnsi="Times New Roman" w:cs="Times New Roman"/>
                <w:sz w:val="20"/>
                <w:szCs w:val="20"/>
              </w:rPr>
              <w:t xml:space="preserve"> lai būtu skaidrs takas sākuma un beigu punkts, lai ir informācijas stends par takas maršrutu un tajā esošajiem apskates objektiem.</w:t>
            </w:r>
          </w:p>
        </w:tc>
      </w:tr>
      <w:tr w:rsidR="006101C0" w:rsidRPr="00D97A15" w14:paraId="2D21BD0E" w14:textId="77777777" w:rsidTr="2C9D6FF9">
        <w:tc>
          <w:tcPr>
            <w:tcW w:w="555" w:type="dxa"/>
          </w:tcPr>
          <w:p w14:paraId="70DF9E56"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2F2F8A0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Foto rāmis Krāslavā, Vidzemes ielā</w:t>
            </w:r>
          </w:p>
        </w:tc>
        <w:tc>
          <w:tcPr>
            <w:tcW w:w="2925" w:type="dxa"/>
          </w:tcPr>
          <w:p w14:paraId="30AE32F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605B3A0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Vieta, kur atrodas rāmis, ir sakopta un labiekārtota, izvietota atkritumu tvertne, skulptūra, informācijas plāksne par vides dizaina elementu. </w:t>
            </w:r>
          </w:p>
        </w:tc>
        <w:tc>
          <w:tcPr>
            <w:tcW w:w="3135" w:type="dxa"/>
          </w:tcPr>
          <w:p w14:paraId="50BB859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 daļēji.</w:t>
            </w:r>
          </w:p>
          <w:p w14:paraId="44D7E8C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Skats cauri rāmim atklāj ļoti nelielu Daugavas posmiņu – vairāk redzami krūmi un mežs.</w:t>
            </w:r>
          </w:p>
        </w:tc>
        <w:tc>
          <w:tcPr>
            <w:tcW w:w="3131" w:type="dxa"/>
          </w:tcPr>
          <w:p w14:paraId="67B8B60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Objekta izveide un uzstādīšana ir fotokluba “Zibsnis” iniciatīva, apsaimniekošanu veic fotokluba “Zibsnis” dalībnieki. Apsekošanu veic regulāri, vismaz reizi gadā.</w:t>
            </w:r>
          </w:p>
        </w:tc>
        <w:tc>
          <w:tcPr>
            <w:tcW w:w="3076" w:type="dxa"/>
          </w:tcPr>
          <w:p w14:paraId="3EFD43C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Ieteicams skatu vietu vairāk iztīrīt no krūmiem, lai vairāk redzama Daugava un, iespējams, arī Krāslavas pilsēta.</w:t>
            </w:r>
          </w:p>
        </w:tc>
      </w:tr>
      <w:tr w:rsidR="006101C0" w:rsidRPr="00811921" w14:paraId="23A50139" w14:textId="77777777" w:rsidTr="2C9D6FF9">
        <w:tc>
          <w:tcPr>
            <w:tcW w:w="555" w:type="dxa"/>
          </w:tcPr>
          <w:p w14:paraId="44E871BC"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5857419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Foto rāmis Krāslavā, Ostas ielā</w:t>
            </w:r>
          </w:p>
        </w:tc>
        <w:tc>
          <w:tcPr>
            <w:tcW w:w="2925" w:type="dxa"/>
          </w:tcPr>
          <w:p w14:paraId="2662D964" w14:textId="1DBDE97D" w:rsidR="006101C0" w:rsidRPr="00811921" w:rsidRDefault="006101C0" w:rsidP="00687113">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w:t>
            </w:r>
            <w:r w:rsidR="00687113">
              <w:rPr>
                <w:rFonts w:ascii="Times New Roman" w:eastAsia="Calibri" w:hAnsi="Times New Roman" w:cs="Times New Roman"/>
                <w:sz w:val="20"/>
                <w:szCs w:val="20"/>
              </w:rPr>
              <w:t>ā objekta kvalitāte apmierinoša, jo s</w:t>
            </w:r>
            <w:r w:rsidRPr="00811921">
              <w:rPr>
                <w:rFonts w:ascii="Times New Roman" w:eastAsia="Calibri" w:hAnsi="Times New Roman" w:cs="Times New Roman"/>
                <w:sz w:val="20"/>
                <w:szCs w:val="20"/>
              </w:rPr>
              <w:t xml:space="preserve">kats cauri rāmim ļoti gleznains, bet rāmja atrašanās vieta nepievilcīga. Blakus rāmim lielie atkritumu konteineri, no kuriem apsekošanas laikā nāca nepatīkams aromāts, kā arī estētiski slikti izskatījās. Ap rāmi augsnes izmīdījums. </w:t>
            </w:r>
          </w:p>
        </w:tc>
        <w:tc>
          <w:tcPr>
            <w:tcW w:w="3135" w:type="dxa"/>
          </w:tcPr>
          <w:p w14:paraId="7BC5379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2F17377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Cauri rāmim paveras gleznains skats uz Daugavu, uz tiltu pār Daugavu.</w:t>
            </w:r>
          </w:p>
        </w:tc>
        <w:tc>
          <w:tcPr>
            <w:tcW w:w="3131" w:type="dxa"/>
          </w:tcPr>
          <w:p w14:paraId="24B0A36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Objekta izveide un uzstādīšana ir fotokluba “Zibsnis” iniciatīva, apsaimniekošanu veic fotokluba “Zibsnis” dalībnieki. Apsekošanu veic regulāri, vismaz reizi gadā.</w:t>
            </w:r>
          </w:p>
        </w:tc>
        <w:tc>
          <w:tcPr>
            <w:tcW w:w="3076" w:type="dxa"/>
          </w:tcPr>
          <w:p w14:paraId="2518737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Ieteicams sakopt apkārtni, pārvietot atkritumu konteinerus un to vietā izvietot koka soliņus, kur atpūsties. </w:t>
            </w:r>
          </w:p>
          <w:p w14:paraId="0D56CEE0"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Atjaunot segumu pie paša foto rāmja.</w:t>
            </w:r>
          </w:p>
        </w:tc>
      </w:tr>
      <w:tr w:rsidR="006101C0" w:rsidRPr="00D97A15" w14:paraId="599F7E55" w14:textId="77777777" w:rsidTr="2C9D6FF9">
        <w:tc>
          <w:tcPr>
            <w:tcW w:w="555" w:type="dxa"/>
          </w:tcPr>
          <w:p w14:paraId="144A5D23"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6616EE1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Priedaines skatu tornis</w:t>
            </w:r>
          </w:p>
        </w:tc>
        <w:tc>
          <w:tcPr>
            <w:tcW w:w="2925" w:type="dxa"/>
          </w:tcPr>
          <w:p w14:paraId="232F550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1457B7E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Pie torņa konstrukcijas piestiprināts informatīvais dēlis par velomaršrutu nr. 35 “Daugavas loki”, kā arī atsevišķi izvietots dēlis ar drošības noteikumiem skatu torņa apmeklētājiem. Torņa pakājē izveidota labiekārtota piknika vieta.</w:t>
            </w:r>
          </w:p>
        </w:tc>
        <w:tc>
          <w:tcPr>
            <w:tcW w:w="3135" w:type="dxa"/>
          </w:tcPr>
          <w:p w14:paraId="651C7F80"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5C6169B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Paveras plašs skats uz Daugavas lokiem un Krāslavas pilsētu.</w:t>
            </w:r>
          </w:p>
          <w:p w14:paraId="738610EB" w14:textId="77777777" w:rsidR="006101C0" w:rsidRPr="00811921" w:rsidRDefault="006101C0" w:rsidP="005B1681">
            <w:pPr>
              <w:jc w:val="both"/>
              <w:rPr>
                <w:rFonts w:ascii="Times New Roman" w:eastAsia="Calibri" w:hAnsi="Times New Roman" w:cs="Times New Roman"/>
                <w:sz w:val="20"/>
                <w:szCs w:val="20"/>
              </w:rPr>
            </w:pPr>
          </w:p>
        </w:tc>
        <w:tc>
          <w:tcPr>
            <w:tcW w:w="3131" w:type="dxa"/>
          </w:tcPr>
          <w:p w14:paraId="239FAD3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Apsaimniekošana notiek saskaņā ar LVM noslēgtajiem līgumiem. Infrastruktūras uzturēšanas darbi tiek plānoti pēc nepieciešamības. </w:t>
            </w:r>
          </w:p>
        </w:tc>
        <w:tc>
          <w:tcPr>
            <w:tcW w:w="3076" w:type="dxa"/>
          </w:tcPr>
          <w:p w14:paraId="36141470"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tc>
      </w:tr>
      <w:tr w:rsidR="006101C0" w:rsidRPr="00D97A15" w14:paraId="32981740" w14:textId="77777777" w:rsidTr="2C9D6FF9">
        <w:tc>
          <w:tcPr>
            <w:tcW w:w="555" w:type="dxa"/>
          </w:tcPr>
          <w:p w14:paraId="637805D2"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351930E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Labiekārtota piknika vieta Priedaines skatu torņa pakājē</w:t>
            </w:r>
          </w:p>
        </w:tc>
        <w:tc>
          <w:tcPr>
            <w:tcW w:w="2925" w:type="dxa"/>
          </w:tcPr>
          <w:p w14:paraId="344EF1B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4562072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Skatu torņa un piknika vietas teritorija sakopta, zāle nopļauta. Laukums vairākām automašīnām, ierīkotas šūpoles, koka galds ar soliem, nojume ar galdu un soliem, atsevišķi izvietoti vairāki koka soli, atkritumu tvertne un konteiners, sausā tualete. Izveidota skatu vieta ar solu Daugavas vērošanai. LVM koka norāde, informatīvais stends par tūrisma iespējām Krāslavā. Pie infrastruktūras objektiem izmīdīta zāle.</w:t>
            </w:r>
          </w:p>
        </w:tc>
        <w:tc>
          <w:tcPr>
            <w:tcW w:w="3135" w:type="dxa"/>
          </w:tcPr>
          <w:p w14:paraId="46C8AA8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4A5A651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Nodrošināta infrastruktūra piknika ieturēšanai dabā, vērojot Daugavas lokus.</w:t>
            </w:r>
          </w:p>
        </w:tc>
        <w:tc>
          <w:tcPr>
            <w:tcW w:w="3131" w:type="dxa"/>
          </w:tcPr>
          <w:p w14:paraId="4D01080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Apsaimniekošana notiek saskaņā ar LVM noslēgtajiem līgumiem. Laika periodā no maija līdz oktobra beigām (aktīvajā tūrisma sezonā) atkritumu savākšana un vietas sakārtošana tiek veikta 2 reizes nedēļā. Zāles pļaušana tiek plānota pēc nepieciešamības 1 reizi aktīvajā tūrisma sezonā. Infrastruktūras uzturēšanas darbi tiek plānoti pēc nepieciešamības. Ikdienā tiek apsekots pēc stiprām vētrām, kā arī kontrolējot sakopšanas darbu kvalitāti.</w:t>
            </w:r>
          </w:p>
        </w:tc>
        <w:tc>
          <w:tcPr>
            <w:tcW w:w="3076" w:type="dxa"/>
          </w:tcPr>
          <w:p w14:paraId="68C9404C" w14:textId="353EEDB5"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w:t>
            </w:r>
            <w:r w:rsidR="009A085B">
              <w:rPr>
                <w:rFonts w:ascii="Times New Roman" w:eastAsia="Calibri" w:hAnsi="Times New Roman" w:cs="Times New Roman"/>
                <w:sz w:val="20"/>
                <w:szCs w:val="20"/>
              </w:rPr>
              <w:t xml:space="preserve"> uzturēšanu un apsaimniekošanu.</w:t>
            </w:r>
          </w:p>
        </w:tc>
      </w:tr>
      <w:tr w:rsidR="006101C0" w:rsidRPr="00D97A15" w14:paraId="2D531E4A" w14:textId="77777777" w:rsidTr="2C9D6FF9">
        <w:tc>
          <w:tcPr>
            <w:tcW w:w="555" w:type="dxa"/>
          </w:tcPr>
          <w:p w14:paraId="463F29E8"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7841D01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Atpūtas vieta “Krāslavas priežu sils”</w:t>
            </w:r>
          </w:p>
        </w:tc>
        <w:tc>
          <w:tcPr>
            <w:tcW w:w="2925" w:type="dxa"/>
          </w:tcPr>
          <w:p w14:paraId="0847639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slikta.</w:t>
            </w:r>
          </w:p>
          <w:p w14:paraId="7E2BF25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Nav ceļa norādes. Atpūtas vietā ierīkots galds ar soliem, nojume ar galdu un soliem, šūpoles, informācijas stenda rāmis, bet bez informācijas planšetes, sausā tualete, atkritumu tvertne, nenorobežota ugunskura vieta, velosipēdu novietne. </w:t>
            </w:r>
            <w:r w:rsidRPr="00811921">
              <w:rPr>
                <w:rFonts w:ascii="Times New Roman" w:eastAsia="Calibri" w:hAnsi="Times New Roman" w:cs="Times New Roman"/>
                <w:sz w:val="20"/>
                <w:szCs w:val="20"/>
              </w:rPr>
              <w:lastRenderedPageBreak/>
              <w:t xml:space="preserve">Infrastruktūra diezgan nolietota, nojumes jumts caurs. Skats uz jaunaudzi, redzamas tālumā dzīvokļu mājas un blakus esošo māju jumti. Dzirdams troksnis no šosejas. </w:t>
            </w:r>
          </w:p>
        </w:tc>
        <w:tc>
          <w:tcPr>
            <w:tcW w:w="3135" w:type="dxa"/>
          </w:tcPr>
          <w:p w14:paraId="28C1CA70"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Mērķis ir sasniegts daļēji.</w:t>
            </w:r>
          </w:p>
          <w:p w14:paraId="1DE2ABB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Labiekārtota piknika un pastaigu vieta priežu mežā pie Krāslavas, taču infrastruktūra ir nolietojusies, apkārtējais skats nav estētisks un dzirdams šosejas troksnis.</w:t>
            </w:r>
          </w:p>
          <w:p w14:paraId="3B7B4B86" w14:textId="77777777" w:rsidR="006101C0" w:rsidRPr="00811921" w:rsidRDefault="006101C0" w:rsidP="005B1681">
            <w:pPr>
              <w:jc w:val="both"/>
              <w:rPr>
                <w:rFonts w:ascii="Times New Roman" w:eastAsia="Calibri" w:hAnsi="Times New Roman" w:cs="Times New Roman"/>
                <w:sz w:val="20"/>
                <w:szCs w:val="20"/>
              </w:rPr>
            </w:pPr>
          </w:p>
        </w:tc>
        <w:tc>
          <w:tcPr>
            <w:tcW w:w="3131" w:type="dxa"/>
          </w:tcPr>
          <w:p w14:paraId="51821D4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Apsaimniekošana notiek saskaņā ar LVM noslēgtajiem līgumiem. Laika periodā no maija līdz oktobra beigām (aktīvajā tūrisma sezonā) atkritumu savākšana un vietas sakārtošana tiek veikta 2 reizes nedēļā. Infrastruktūras uzturēšanas darbi tiek plānoti pēc nepieciešamības. Ikdienā tiek </w:t>
            </w:r>
            <w:r w:rsidRPr="00811921">
              <w:rPr>
                <w:rFonts w:ascii="Times New Roman" w:eastAsia="Calibri" w:hAnsi="Times New Roman" w:cs="Times New Roman"/>
                <w:sz w:val="20"/>
                <w:szCs w:val="20"/>
              </w:rPr>
              <w:lastRenderedPageBreak/>
              <w:t>apsekots pēc stiprām vētrām, kā arī kontrolējot sakopšanas darbu kvalitāti.</w:t>
            </w:r>
          </w:p>
        </w:tc>
        <w:tc>
          <w:tcPr>
            <w:tcW w:w="3076" w:type="dxa"/>
          </w:tcPr>
          <w:p w14:paraId="6941AD7C"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Ieteikums šādu atpūtas vietu demontēt un, atjaunojot infrastruktūru, atpūtas vietu pārvietot dziļāk mežā, lai nav redzamas mājas un dzirdama šoseja.</w:t>
            </w:r>
          </w:p>
          <w:p w14:paraId="6496B0C2" w14:textId="00765056" w:rsidR="000A4D3B"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Izvietot skaidras ceļa norādes.</w:t>
            </w:r>
          </w:p>
        </w:tc>
      </w:tr>
      <w:tr w:rsidR="006101C0" w:rsidRPr="00811921" w14:paraId="1D09A901" w14:textId="77777777" w:rsidTr="2C9D6FF9">
        <w:tc>
          <w:tcPr>
            <w:tcW w:w="555" w:type="dxa"/>
          </w:tcPr>
          <w:p w14:paraId="3A0FF5F2"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5193D28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Atpūtas vieta "Miera avots"</w:t>
            </w:r>
          </w:p>
        </w:tc>
        <w:tc>
          <w:tcPr>
            <w:tcW w:w="2925" w:type="dxa"/>
          </w:tcPr>
          <w:p w14:paraId="043E79E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08B2E59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Nav ceļa norādes, taču, tuvojoties atpūtas vietai, mežā uz koku stumbriem uzkrāsoti zilā krāsā miera simboli. Atpūtas vieta izveidota pie avota izplūdes vietas ar gleznainu ainavu, reljefu un dažāda vecuma mežaudzēm. Neliels laukums automašīnu novietošanai un apgriešanai, </w:t>
            </w:r>
            <w:proofErr w:type="gramStart"/>
            <w:r w:rsidRPr="00811921">
              <w:rPr>
                <w:rFonts w:ascii="Times New Roman" w:eastAsia="Calibri" w:hAnsi="Times New Roman" w:cs="Times New Roman"/>
                <w:sz w:val="20"/>
                <w:szCs w:val="20"/>
              </w:rPr>
              <w:t>pie stāvlaukuma koka norāde ar vietas nosaukumu</w:t>
            </w:r>
            <w:proofErr w:type="gramEnd"/>
            <w:r w:rsidRPr="00811921">
              <w:rPr>
                <w:rFonts w:ascii="Times New Roman" w:eastAsia="Calibri" w:hAnsi="Times New Roman" w:cs="Times New Roman"/>
                <w:sz w:val="20"/>
                <w:szCs w:val="20"/>
              </w:rPr>
              <w:t>. No stāvlaukuma līdz avotiņam ved kāpnes un laipas, pie avota izveidots koka sols.</w:t>
            </w:r>
          </w:p>
        </w:tc>
        <w:tc>
          <w:tcPr>
            <w:tcW w:w="3135" w:type="dxa"/>
          </w:tcPr>
          <w:p w14:paraId="5C5A717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45E3575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Nodrošināta iespēja piekļūt avota izplūdes vietai, nekaitējot dabai, turklāt ar iespēju vērot gleznainus skatus.</w:t>
            </w:r>
          </w:p>
        </w:tc>
        <w:tc>
          <w:tcPr>
            <w:tcW w:w="3131" w:type="dxa"/>
          </w:tcPr>
          <w:p w14:paraId="0437DCD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Apsaimniekošana notiek saskaņā ar LVM noslēgtajiem līgumiem. Laika periodā no maija līdz oktobra beigām (aktīvajā tūrisma sezonā) atkritumu savākšana un vietas sakārtošana tiek organizēta atkarībā no apmeklētāju plūsmas. Zāles pļaušana tiek plānota pēc nepieciešamības 1-2 reizes aktīvajā tūrisma sezonā. Infrastruktūras uzturēšanas darbi tiek plānoti pēc nepieciešamības. Ikdienā tiek apsekots pēc stiprām vētrām, kā arī kontrolējot sakopšanas darbu kvalitāti.</w:t>
            </w:r>
          </w:p>
        </w:tc>
        <w:tc>
          <w:tcPr>
            <w:tcW w:w="3076" w:type="dxa"/>
          </w:tcPr>
          <w:p w14:paraId="5E5A071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p w14:paraId="52B19DA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Izvietot skaidras ceļa norādes.</w:t>
            </w:r>
          </w:p>
          <w:p w14:paraId="5630AD66" w14:textId="77777777" w:rsidR="006101C0" w:rsidRPr="00811921" w:rsidRDefault="006101C0" w:rsidP="005B1681">
            <w:pPr>
              <w:jc w:val="both"/>
              <w:rPr>
                <w:rFonts w:ascii="Times New Roman" w:eastAsia="Calibri" w:hAnsi="Times New Roman" w:cs="Times New Roman"/>
                <w:sz w:val="20"/>
                <w:szCs w:val="20"/>
              </w:rPr>
            </w:pPr>
          </w:p>
        </w:tc>
      </w:tr>
      <w:tr w:rsidR="006101C0" w:rsidRPr="00D97A15" w14:paraId="695275B5" w14:textId="77777777" w:rsidTr="2C9D6FF9">
        <w:tc>
          <w:tcPr>
            <w:tcW w:w="555" w:type="dxa"/>
          </w:tcPr>
          <w:p w14:paraId="61829076"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shd w:val="clear" w:color="auto" w:fill="auto"/>
          </w:tcPr>
          <w:p w14:paraId="669FA81C" w14:textId="77777777" w:rsidR="006101C0" w:rsidRPr="00811921" w:rsidRDefault="006101C0" w:rsidP="005B1681">
            <w:pPr>
              <w:jc w:val="both"/>
              <w:rPr>
                <w:rFonts w:ascii="Times New Roman" w:eastAsia="Calibri" w:hAnsi="Times New Roman" w:cs="Times New Roman"/>
                <w:sz w:val="20"/>
                <w:szCs w:val="20"/>
              </w:rPr>
            </w:pPr>
            <w:proofErr w:type="spellStart"/>
            <w:r w:rsidRPr="00811921">
              <w:rPr>
                <w:rFonts w:ascii="Times New Roman" w:eastAsia="Calibri" w:hAnsi="Times New Roman" w:cs="Times New Roman"/>
                <w:sz w:val="20"/>
                <w:szCs w:val="20"/>
              </w:rPr>
              <w:t>Indricas</w:t>
            </w:r>
            <w:proofErr w:type="spellEnd"/>
            <w:r w:rsidRPr="00811921">
              <w:rPr>
                <w:rFonts w:ascii="Times New Roman" w:eastAsia="Calibri" w:hAnsi="Times New Roman" w:cs="Times New Roman"/>
                <w:sz w:val="20"/>
                <w:szCs w:val="20"/>
              </w:rPr>
              <w:t xml:space="preserve"> nocietinātās muižas vieta</w:t>
            </w:r>
          </w:p>
        </w:tc>
        <w:tc>
          <w:tcPr>
            <w:tcW w:w="2925" w:type="dxa"/>
            <w:shd w:val="clear" w:color="auto" w:fill="auto"/>
          </w:tcPr>
          <w:p w14:paraId="72E5C376" w14:textId="7B6A0809" w:rsidR="006101C0" w:rsidRPr="00811921" w:rsidRDefault="006101C0" w:rsidP="00921177">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w:t>
            </w:r>
            <w:r w:rsidR="00921177">
              <w:rPr>
                <w:rFonts w:ascii="Times New Roman" w:eastAsia="Calibri" w:hAnsi="Times New Roman" w:cs="Times New Roman"/>
                <w:sz w:val="20"/>
                <w:szCs w:val="20"/>
              </w:rPr>
              <w:t xml:space="preserve"> </w:t>
            </w:r>
            <w:proofErr w:type="spellStart"/>
            <w:r w:rsidR="00921177">
              <w:rPr>
                <w:rFonts w:ascii="Times New Roman" w:eastAsia="Calibri" w:hAnsi="Times New Roman" w:cs="Times New Roman"/>
                <w:sz w:val="20"/>
                <w:szCs w:val="20"/>
              </w:rPr>
              <w:t>novertēta</w:t>
            </w:r>
            <w:proofErr w:type="spellEnd"/>
            <w:proofErr w:type="gramStart"/>
            <w:r w:rsidR="00921177">
              <w:rPr>
                <w:rFonts w:ascii="Times New Roman" w:eastAsia="Calibri" w:hAnsi="Times New Roman" w:cs="Times New Roman"/>
                <w:sz w:val="20"/>
                <w:szCs w:val="20"/>
              </w:rPr>
              <w:t xml:space="preserve"> kā slikta, jo d</w:t>
            </w:r>
            <w:r w:rsidRPr="00811921">
              <w:rPr>
                <w:rFonts w:ascii="Times New Roman" w:eastAsia="Calibri" w:hAnsi="Times New Roman" w:cs="Times New Roman"/>
                <w:sz w:val="20"/>
                <w:szCs w:val="20"/>
              </w:rPr>
              <w:t>abā</w:t>
            </w:r>
            <w:proofErr w:type="gramEnd"/>
            <w:r w:rsidRPr="00811921">
              <w:rPr>
                <w:rFonts w:ascii="Times New Roman" w:eastAsia="Calibri" w:hAnsi="Times New Roman" w:cs="Times New Roman"/>
                <w:sz w:val="20"/>
                <w:szCs w:val="20"/>
              </w:rPr>
              <w:t xml:space="preserve"> nav nekādu tūrisma infrastruktūras elementu, t.sk. </w:t>
            </w:r>
            <w:r w:rsidR="00921177">
              <w:rPr>
                <w:rFonts w:ascii="Times New Roman" w:eastAsia="Calibri" w:hAnsi="Times New Roman" w:cs="Times New Roman"/>
                <w:sz w:val="20"/>
                <w:szCs w:val="20"/>
              </w:rPr>
              <w:t>norādes un informācijas stendi.</w:t>
            </w:r>
          </w:p>
        </w:tc>
        <w:tc>
          <w:tcPr>
            <w:tcW w:w="3135" w:type="dxa"/>
            <w:shd w:val="clear" w:color="auto" w:fill="auto"/>
          </w:tcPr>
          <w:p w14:paraId="3E007B6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nav sasniegts.</w:t>
            </w:r>
          </w:p>
          <w:p w14:paraId="6B99887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Cilvēkiem bez specifiskām, iepriekšējām zināšanām nekas neliecina par vietas kultūrvēsturisko vērtību.</w:t>
            </w:r>
          </w:p>
        </w:tc>
        <w:tc>
          <w:tcPr>
            <w:tcW w:w="3131" w:type="dxa"/>
            <w:shd w:val="clear" w:color="auto" w:fill="auto"/>
          </w:tcPr>
          <w:p w14:paraId="46A6BE0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Informācija par apsaimniekošanas pasākumiem nav zināma.</w:t>
            </w:r>
          </w:p>
        </w:tc>
        <w:tc>
          <w:tcPr>
            <w:tcW w:w="3076" w:type="dxa"/>
            <w:shd w:val="clear" w:color="auto" w:fill="auto"/>
          </w:tcPr>
          <w:p w14:paraId="45FBA63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Ieteicams izvietot ceļa norādi un informācijas stendu, kas iepazīstinātu ar šīs vietas nozīmi.</w:t>
            </w:r>
          </w:p>
        </w:tc>
      </w:tr>
      <w:tr w:rsidR="006101C0" w:rsidRPr="00D97A15" w14:paraId="04AF7965" w14:textId="77777777" w:rsidTr="2C9D6FF9">
        <w:tc>
          <w:tcPr>
            <w:tcW w:w="555" w:type="dxa"/>
          </w:tcPr>
          <w:p w14:paraId="2BA226A1"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200E392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Piedrujas pagasta muzejs</w:t>
            </w:r>
          </w:p>
        </w:tc>
        <w:tc>
          <w:tcPr>
            <w:tcW w:w="2925" w:type="dxa"/>
          </w:tcPr>
          <w:p w14:paraId="4F834F6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Nav ceļa norādes. Uz ēkas sienas ir plāksnīte ar nosaukumu. Atrodas ceļa malā, apkārtne sakopta. </w:t>
            </w:r>
          </w:p>
        </w:tc>
        <w:tc>
          <w:tcPr>
            <w:tcW w:w="3135" w:type="dxa"/>
          </w:tcPr>
          <w:p w14:paraId="385C404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2C6FA7A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Nodrošināta iespēja iepazīties ar vietējo iedzīvotāju sadzīvi dažādos laika periodos.</w:t>
            </w:r>
          </w:p>
        </w:tc>
        <w:tc>
          <w:tcPr>
            <w:tcW w:w="3131" w:type="dxa"/>
          </w:tcPr>
          <w:p w14:paraId="20B09140"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Regulāri apseko Piedrujas pagasts, īpaši pavasarī un vasarā, visas tūrisma sezonas laikā.</w:t>
            </w:r>
          </w:p>
        </w:tc>
        <w:tc>
          <w:tcPr>
            <w:tcW w:w="3076" w:type="dxa"/>
          </w:tcPr>
          <w:p w14:paraId="3B024CF0"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Izveidot brūno norādi ar objekta nosaukumu.</w:t>
            </w:r>
          </w:p>
          <w:p w14:paraId="3524D6C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Ieteicams atjaunot kāpnītes, kas ved līdz ieejai muzejā.</w:t>
            </w:r>
          </w:p>
        </w:tc>
      </w:tr>
      <w:tr w:rsidR="006101C0" w:rsidRPr="00D97A15" w14:paraId="006E19A4" w14:textId="77777777" w:rsidTr="2C9D6FF9">
        <w:tc>
          <w:tcPr>
            <w:tcW w:w="555" w:type="dxa"/>
          </w:tcPr>
          <w:p w14:paraId="17AD93B2"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1EDDE4B0"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Atpūtas laukums Piedrujā</w:t>
            </w:r>
          </w:p>
        </w:tc>
        <w:tc>
          <w:tcPr>
            <w:tcW w:w="2925" w:type="dxa"/>
          </w:tcPr>
          <w:p w14:paraId="34AD251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6C9FB3F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 xml:space="preserve">Piedrujas ciemā izveidots atpūtas laukums ar galdu un soliem, atkritumu tvertni, </w:t>
            </w:r>
            <w:proofErr w:type="spellStart"/>
            <w:r w:rsidRPr="00811921">
              <w:rPr>
                <w:rFonts w:ascii="Times New Roman" w:eastAsia="Calibri" w:hAnsi="Times New Roman" w:cs="Times New Roman"/>
                <w:sz w:val="20"/>
                <w:szCs w:val="20"/>
              </w:rPr>
              <w:t>www.latvia.travel</w:t>
            </w:r>
            <w:proofErr w:type="spellEnd"/>
            <w:r w:rsidRPr="00811921">
              <w:rPr>
                <w:rFonts w:ascii="Times New Roman" w:eastAsia="Calibri" w:hAnsi="Times New Roman" w:cs="Times New Roman"/>
                <w:sz w:val="20"/>
                <w:szCs w:val="20"/>
              </w:rPr>
              <w:t xml:space="preserve"> informācijas stendu par Piedruju un Latgali, vides dizaina elementiem, kā arī ir izvietots informācijas stends par AAA “Augšdaugava”.</w:t>
            </w:r>
          </w:p>
        </w:tc>
        <w:tc>
          <w:tcPr>
            <w:tcW w:w="3135" w:type="dxa"/>
          </w:tcPr>
          <w:p w14:paraId="7E243C7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Mērķis ir sasniegts.</w:t>
            </w:r>
          </w:p>
          <w:p w14:paraId="48BA932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Nodrošināta atbilstoša infrastruktūra teritorijas apmeklētājiem.</w:t>
            </w:r>
          </w:p>
        </w:tc>
        <w:tc>
          <w:tcPr>
            <w:tcW w:w="3131" w:type="dxa"/>
          </w:tcPr>
          <w:p w14:paraId="1A139F7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Regulāri apseko viesnīcas “Piedruja” īpašnieki.</w:t>
            </w:r>
          </w:p>
        </w:tc>
        <w:tc>
          <w:tcPr>
            <w:tcW w:w="3076" w:type="dxa"/>
          </w:tcPr>
          <w:p w14:paraId="4D0922A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tc>
      </w:tr>
      <w:tr w:rsidR="006101C0" w:rsidRPr="00D97A15" w14:paraId="779FFC80" w14:textId="77777777" w:rsidTr="2C9D6FF9">
        <w:tc>
          <w:tcPr>
            <w:tcW w:w="555" w:type="dxa"/>
          </w:tcPr>
          <w:p w14:paraId="0DE4B5B7"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056C87C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Piedrujas taka</w:t>
            </w:r>
          </w:p>
        </w:tc>
        <w:tc>
          <w:tcPr>
            <w:tcW w:w="2925" w:type="dxa"/>
          </w:tcPr>
          <w:p w14:paraId="2E4A134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Piedrujas ciemā ceļu malās nelielas koka norādes. Takas posmos ir uzstādītas atkritumu tvertnes un soliņi – pie Daugavas akmens un takas beigās. Piedrujas taka pieejama gida pavadībā (nav pieejama informatīva materiāla ar attēlotu takas maršrutu), bet var iziet arī bez gida, sekojot koka norādēm ceļa malā. </w:t>
            </w:r>
          </w:p>
        </w:tc>
        <w:tc>
          <w:tcPr>
            <w:tcW w:w="3135" w:type="dxa"/>
          </w:tcPr>
          <w:p w14:paraId="4D9C3BDC"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6D68CC5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Iespēja vērot skatus uz Daugavu, apskatīt gan dabas objektus, gan cilvēku veidotus apskates objektus.</w:t>
            </w:r>
          </w:p>
        </w:tc>
        <w:tc>
          <w:tcPr>
            <w:tcW w:w="3131" w:type="dxa"/>
          </w:tcPr>
          <w:p w14:paraId="40AF813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Regulāri apseko Piedrujas pagasts, īpaši pavasarī un vasarā, visas tūrisma sezonas laikā.</w:t>
            </w:r>
          </w:p>
        </w:tc>
        <w:tc>
          <w:tcPr>
            <w:tcW w:w="3076" w:type="dxa"/>
          </w:tcPr>
          <w:p w14:paraId="45B04AC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Piedrujas pagasts plāno veikt labiekārtošanas darbus </w:t>
            </w:r>
            <w:proofErr w:type="gramStart"/>
            <w:r w:rsidRPr="00811921">
              <w:rPr>
                <w:rFonts w:ascii="Times New Roman" w:eastAsia="Calibri" w:hAnsi="Times New Roman" w:cs="Times New Roman"/>
                <w:sz w:val="20"/>
                <w:szCs w:val="20"/>
              </w:rPr>
              <w:t>2020.g.</w:t>
            </w:r>
            <w:proofErr w:type="gramEnd"/>
            <w:r w:rsidRPr="00811921">
              <w:rPr>
                <w:rFonts w:ascii="Times New Roman" w:eastAsia="Calibri" w:hAnsi="Times New Roman" w:cs="Times New Roman"/>
                <w:sz w:val="20"/>
                <w:szCs w:val="20"/>
              </w:rPr>
              <w:t xml:space="preserve"> pavasarī pirms tūrisma sezonas sākuma. Tiek plānots atjaunot norādes, soliņus un atkritumu tvertnes takas garumā, Piedrujas takas </w:t>
            </w:r>
            <w:proofErr w:type="gramStart"/>
            <w:r w:rsidRPr="00811921">
              <w:rPr>
                <w:rFonts w:ascii="Times New Roman" w:eastAsia="Calibri" w:hAnsi="Times New Roman" w:cs="Times New Roman"/>
                <w:sz w:val="20"/>
                <w:szCs w:val="20"/>
              </w:rPr>
              <w:t>gala punktā</w:t>
            </w:r>
            <w:proofErr w:type="gramEnd"/>
            <w:r w:rsidRPr="00811921">
              <w:rPr>
                <w:rFonts w:ascii="Times New Roman" w:eastAsia="Calibri" w:hAnsi="Times New Roman" w:cs="Times New Roman"/>
                <w:sz w:val="20"/>
                <w:szCs w:val="20"/>
              </w:rPr>
              <w:t xml:space="preserve"> tiks uzstādīti dažāda izmēra koka krēsli, skatu laukums, lapene ar galdu un soliņiem, </w:t>
            </w:r>
            <w:proofErr w:type="spellStart"/>
            <w:r w:rsidRPr="00811921">
              <w:rPr>
                <w:rFonts w:ascii="Times New Roman" w:eastAsia="Calibri" w:hAnsi="Times New Roman" w:cs="Times New Roman"/>
                <w:sz w:val="20"/>
                <w:szCs w:val="20"/>
              </w:rPr>
              <w:t>velostatīvs</w:t>
            </w:r>
            <w:proofErr w:type="spellEnd"/>
            <w:r w:rsidRPr="00811921">
              <w:rPr>
                <w:rFonts w:ascii="Times New Roman" w:eastAsia="Calibri" w:hAnsi="Times New Roman" w:cs="Times New Roman"/>
                <w:sz w:val="20"/>
                <w:szCs w:val="20"/>
              </w:rPr>
              <w:t>, atkritumu tvertne.</w:t>
            </w:r>
          </w:p>
        </w:tc>
      </w:tr>
      <w:tr w:rsidR="006101C0" w:rsidRPr="00D97A15" w14:paraId="3430CB27" w14:textId="77777777" w:rsidTr="2C9D6FF9">
        <w:tc>
          <w:tcPr>
            <w:tcW w:w="555" w:type="dxa"/>
          </w:tcPr>
          <w:p w14:paraId="66204FF1"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7CD6092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Daugavas akmens</w:t>
            </w:r>
          </w:p>
        </w:tc>
        <w:tc>
          <w:tcPr>
            <w:tcW w:w="2925" w:type="dxa"/>
          </w:tcPr>
          <w:p w14:paraId="74EC32F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2234490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Ir izvietota ceļa norāde. Akmenī ir iekalts Daugavas vārds septiņās valodās. Apkārtne sakopta, zāle nopļauta, izveidoti apstādījumi. Izvietota atkritumu tvertne, izveidots koka sols, no kura var vērot Daugavu un upes pretējo krastu. Blakus iestādīti ozoli par godu Latvijas simtgadei.</w:t>
            </w:r>
          </w:p>
        </w:tc>
        <w:tc>
          <w:tcPr>
            <w:tcW w:w="3135" w:type="dxa"/>
          </w:tcPr>
          <w:p w14:paraId="1011D88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405DC03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Izveidots un labi uzturēts piemiņas objekts par godu Daugavas upei.</w:t>
            </w:r>
          </w:p>
        </w:tc>
        <w:tc>
          <w:tcPr>
            <w:tcW w:w="3131" w:type="dxa"/>
          </w:tcPr>
          <w:p w14:paraId="34A3912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Regulāri apseko Piedrujas pagasts, īpaši pavasarī un vasarā, visas tūrisma sezonas laikā.</w:t>
            </w:r>
          </w:p>
        </w:tc>
        <w:tc>
          <w:tcPr>
            <w:tcW w:w="3076" w:type="dxa"/>
          </w:tcPr>
          <w:p w14:paraId="28BBFC9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tc>
      </w:tr>
      <w:tr w:rsidR="006101C0" w:rsidRPr="00811921" w14:paraId="3045855C" w14:textId="77777777" w:rsidTr="2C9D6FF9">
        <w:tc>
          <w:tcPr>
            <w:tcW w:w="555" w:type="dxa"/>
          </w:tcPr>
          <w:p w14:paraId="2DBF0D7D"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42D7B6D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Labiekārtota atpūtas vieta "</w:t>
            </w:r>
            <w:proofErr w:type="spellStart"/>
            <w:r w:rsidRPr="00811921">
              <w:rPr>
                <w:rFonts w:ascii="Times New Roman" w:eastAsia="Calibri" w:hAnsi="Times New Roman" w:cs="Times New Roman"/>
                <w:sz w:val="20"/>
                <w:szCs w:val="20"/>
              </w:rPr>
              <w:t>Šilovka</w:t>
            </w:r>
            <w:proofErr w:type="spellEnd"/>
            <w:r w:rsidRPr="00811921">
              <w:rPr>
                <w:rFonts w:ascii="Times New Roman" w:eastAsia="Calibri" w:hAnsi="Times New Roman" w:cs="Times New Roman"/>
                <w:sz w:val="20"/>
                <w:szCs w:val="20"/>
              </w:rPr>
              <w:t>" ezera krastā</w:t>
            </w:r>
          </w:p>
        </w:tc>
        <w:tc>
          <w:tcPr>
            <w:tcW w:w="2925" w:type="dxa"/>
          </w:tcPr>
          <w:p w14:paraId="02D84FE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07619B2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Atrodas ceļa malā, no ceļa viegli pamanāma. Paveras ļoti gleznains skats uz ezeru. Viss sakopts un uzturēts kārtībā. No atpūtas vietas </w:t>
            </w:r>
            <w:r w:rsidRPr="00811921">
              <w:rPr>
                <w:rFonts w:ascii="Times New Roman" w:eastAsia="Calibri" w:hAnsi="Times New Roman" w:cs="Times New Roman"/>
                <w:sz w:val="20"/>
                <w:szCs w:val="20"/>
              </w:rPr>
              <w:lastRenderedPageBreak/>
              <w:t xml:space="preserve">aiziet vairākas iemītas taciņas mežā. </w:t>
            </w:r>
            <w:proofErr w:type="gramStart"/>
            <w:r w:rsidRPr="00811921">
              <w:rPr>
                <w:rFonts w:ascii="Times New Roman" w:eastAsia="Calibri" w:hAnsi="Times New Roman" w:cs="Times New Roman"/>
                <w:sz w:val="20"/>
                <w:szCs w:val="20"/>
              </w:rPr>
              <w:t>Atpūtas vietā nojume ar galdu un soliem</w:t>
            </w:r>
            <w:proofErr w:type="gramEnd"/>
            <w:r w:rsidRPr="00811921">
              <w:rPr>
                <w:rFonts w:ascii="Times New Roman" w:eastAsia="Calibri" w:hAnsi="Times New Roman" w:cs="Times New Roman"/>
                <w:sz w:val="20"/>
                <w:szCs w:val="20"/>
              </w:rPr>
              <w:t>, divas atkritumu tvertnes, ierīkota ugunskura vieta, ap kuru izvietoti vairāki koka soli, sausā tualete.  Izvietoti divi informācijas stendi – par velomaršrutu “</w:t>
            </w:r>
            <w:proofErr w:type="spellStart"/>
            <w:r w:rsidRPr="00811921">
              <w:rPr>
                <w:rFonts w:ascii="Times New Roman" w:eastAsia="Calibri" w:hAnsi="Times New Roman" w:cs="Times New Roman"/>
                <w:sz w:val="20"/>
                <w:szCs w:val="20"/>
              </w:rPr>
              <w:t>Šilovka</w:t>
            </w:r>
            <w:proofErr w:type="spellEnd"/>
            <w:r w:rsidRPr="00811921">
              <w:rPr>
                <w:rFonts w:ascii="Times New Roman" w:eastAsia="Calibri" w:hAnsi="Times New Roman" w:cs="Times New Roman"/>
                <w:sz w:val="20"/>
                <w:szCs w:val="20"/>
              </w:rPr>
              <w:t>” un par AAA “Augšdaugava”. No atpūtas vietas iet lēzenas koka kāpnītes līdz ezeram, ezera krastā koka sols un atkritumu tvertne.</w:t>
            </w:r>
          </w:p>
        </w:tc>
        <w:tc>
          <w:tcPr>
            <w:tcW w:w="3135" w:type="dxa"/>
          </w:tcPr>
          <w:p w14:paraId="38FAEA6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Mērķis ir sasniegts.</w:t>
            </w:r>
          </w:p>
          <w:p w14:paraId="5141248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Nodrošināta infrastruktūra atpūtai pie dabas.</w:t>
            </w:r>
          </w:p>
        </w:tc>
        <w:tc>
          <w:tcPr>
            <w:tcW w:w="3131" w:type="dxa"/>
          </w:tcPr>
          <w:p w14:paraId="7702686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Apsaimniekošana notiek saskaņā ar LVM noslēgtajiem līgumiem. Laika periodā no maija līdz oktobra beigām (aktīvajā tūrisma sezonā) atkritumu savākšana un vietas </w:t>
            </w:r>
            <w:r w:rsidRPr="00811921">
              <w:rPr>
                <w:rFonts w:ascii="Times New Roman" w:eastAsia="Calibri" w:hAnsi="Times New Roman" w:cs="Times New Roman"/>
                <w:sz w:val="20"/>
                <w:szCs w:val="20"/>
              </w:rPr>
              <w:lastRenderedPageBreak/>
              <w:t>sakārtošana tiek veikta 1 reizi nedēļā. Infrastruktūras uzturēšanas darbi tiek plānoti pēc nepieciešamības. Ikdienā tiek apsekots pēc stiprām vētrām, kā arī kontrolējot sakopšanas darbu kvalitāti.</w:t>
            </w:r>
          </w:p>
        </w:tc>
        <w:tc>
          <w:tcPr>
            <w:tcW w:w="3076" w:type="dxa"/>
          </w:tcPr>
          <w:p w14:paraId="74F4A1D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Izvietot skaidras ceļa norādes.</w:t>
            </w:r>
          </w:p>
          <w:p w14:paraId="4DE8DA0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Atjaunot “</w:t>
            </w:r>
            <w:proofErr w:type="spellStart"/>
            <w:r w:rsidRPr="00811921">
              <w:rPr>
                <w:rFonts w:ascii="Times New Roman" w:eastAsia="Calibri" w:hAnsi="Times New Roman" w:cs="Times New Roman"/>
                <w:sz w:val="20"/>
                <w:szCs w:val="20"/>
              </w:rPr>
              <w:t>Šilovkas</w:t>
            </w:r>
            <w:proofErr w:type="spellEnd"/>
            <w:r w:rsidRPr="00811921">
              <w:rPr>
                <w:rFonts w:ascii="Times New Roman" w:eastAsia="Calibri" w:hAnsi="Times New Roman" w:cs="Times New Roman"/>
                <w:sz w:val="20"/>
                <w:szCs w:val="20"/>
              </w:rPr>
              <w:t xml:space="preserve"> velomaršrutu”, izvietojot jaunas velo norādes dabā un </w:t>
            </w:r>
            <w:proofErr w:type="gramStart"/>
            <w:r w:rsidRPr="00811921">
              <w:rPr>
                <w:rFonts w:ascii="Times New Roman" w:eastAsia="Calibri" w:hAnsi="Times New Roman" w:cs="Times New Roman"/>
                <w:sz w:val="20"/>
                <w:szCs w:val="20"/>
              </w:rPr>
              <w:t>aktuālu informācija internetā</w:t>
            </w:r>
            <w:proofErr w:type="gramEnd"/>
            <w:r w:rsidRPr="00811921">
              <w:rPr>
                <w:rFonts w:ascii="Times New Roman" w:eastAsia="Calibri" w:hAnsi="Times New Roman" w:cs="Times New Roman"/>
                <w:sz w:val="20"/>
                <w:szCs w:val="20"/>
              </w:rPr>
              <w:t>.</w:t>
            </w:r>
          </w:p>
          <w:p w14:paraId="7837F5E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Ieteicams atjaunot informācijas stendu par velomaršrutu “</w:t>
            </w:r>
            <w:proofErr w:type="spellStart"/>
            <w:r w:rsidRPr="00811921">
              <w:rPr>
                <w:rFonts w:ascii="Times New Roman" w:eastAsia="Calibri" w:hAnsi="Times New Roman" w:cs="Times New Roman"/>
                <w:sz w:val="20"/>
                <w:szCs w:val="20"/>
              </w:rPr>
              <w:t>Šilovka</w:t>
            </w:r>
            <w:proofErr w:type="spellEnd"/>
            <w:r w:rsidRPr="00811921">
              <w:rPr>
                <w:rFonts w:ascii="Times New Roman" w:eastAsia="Calibri" w:hAnsi="Times New Roman" w:cs="Times New Roman"/>
                <w:sz w:val="20"/>
                <w:szCs w:val="20"/>
              </w:rPr>
              <w:t>”.</w:t>
            </w:r>
          </w:p>
          <w:p w14:paraId="7CB35BD9" w14:textId="55F49961" w:rsidR="006101C0"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Izveidot pastaigu dabas taku gar ezeru, kas sāktos no atpūtas vietas (vislabāk apļveida gar visu ezeru).</w:t>
            </w:r>
          </w:p>
          <w:p w14:paraId="23AD098A" w14:textId="064F7957" w:rsidR="009A085B" w:rsidRDefault="009A085B" w:rsidP="005B1681">
            <w:pPr>
              <w:jc w:val="both"/>
              <w:rPr>
                <w:rFonts w:ascii="Times New Roman" w:eastAsia="Calibri" w:hAnsi="Times New Roman" w:cs="Times New Roman"/>
                <w:sz w:val="20"/>
                <w:szCs w:val="20"/>
              </w:rPr>
            </w:pPr>
            <w:r w:rsidRPr="009A085B">
              <w:rPr>
                <w:rFonts w:ascii="Times New Roman" w:eastAsia="Calibri" w:hAnsi="Times New Roman" w:cs="Times New Roman"/>
                <w:sz w:val="20"/>
                <w:szCs w:val="20"/>
              </w:rPr>
              <w:t>Turpināt regulāru objekta uzturēšanu un apsaimniekošanu.</w:t>
            </w:r>
          </w:p>
          <w:p w14:paraId="6F3E6D5A" w14:textId="77777777" w:rsidR="00A03FC2" w:rsidRPr="00811921" w:rsidRDefault="00A03FC2" w:rsidP="005B1681">
            <w:pPr>
              <w:jc w:val="both"/>
              <w:rPr>
                <w:rFonts w:ascii="Times New Roman" w:eastAsia="Calibri" w:hAnsi="Times New Roman" w:cs="Times New Roman"/>
                <w:sz w:val="20"/>
                <w:szCs w:val="20"/>
              </w:rPr>
            </w:pPr>
          </w:p>
          <w:p w14:paraId="6B62F1B3" w14:textId="77777777" w:rsidR="006101C0" w:rsidRPr="00811921" w:rsidRDefault="006101C0" w:rsidP="005B1681">
            <w:pPr>
              <w:jc w:val="both"/>
              <w:rPr>
                <w:rFonts w:ascii="Times New Roman" w:eastAsia="Calibri" w:hAnsi="Times New Roman" w:cs="Times New Roman"/>
                <w:sz w:val="20"/>
                <w:szCs w:val="20"/>
              </w:rPr>
            </w:pPr>
          </w:p>
        </w:tc>
      </w:tr>
      <w:tr w:rsidR="006101C0" w:rsidRPr="00D97A15" w14:paraId="6EA6AB5F" w14:textId="77777777" w:rsidTr="2C9D6FF9">
        <w:tc>
          <w:tcPr>
            <w:tcW w:w="555" w:type="dxa"/>
          </w:tcPr>
          <w:p w14:paraId="02F2C34E"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59ACAEB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Labiekārtota atpūtas vieta Daugavas kreisajā krastā “Pie Daugavas”</w:t>
            </w:r>
          </w:p>
        </w:tc>
        <w:tc>
          <w:tcPr>
            <w:tcW w:w="2925" w:type="dxa"/>
          </w:tcPr>
          <w:p w14:paraId="69E53EC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3030C97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Nav nekādas ceļa norādes, nezinātājam grūti atrast, jābrauc pa mežu ar plašu zemes celiņu tīklu (</w:t>
            </w:r>
            <w:proofErr w:type="gramStart"/>
            <w:r w:rsidRPr="00811921">
              <w:rPr>
                <w:rFonts w:ascii="Times New Roman" w:eastAsia="Calibri" w:hAnsi="Times New Roman" w:cs="Times New Roman"/>
                <w:sz w:val="20"/>
                <w:szCs w:val="20"/>
              </w:rPr>
              <w:t>daudz krustojumi</w:t>
            </w:r>
            <w:proofErr w:type="gramEnd"/>
            <w:r w:rsidRPr="00811921">
              <w:rPr>
                <w:rFonts w:ascii="Times New Roman" w:eastAsia="Calibri" w:hAnsi="Times New Roman" w:cs="Times New Roman"/>
                <w:sz w:val="20"/>
                <w:szCs w:val="20"/>
              </w:rPr>
              <w:t>). Viss sakopts, uzturēts labā kārtībā. Paveras ļoti ainavisks skats uz Daugavu. Atpūtas vietā ierīkota nojume ar galdu un solu, atkritumu tvertnes, ugunskura vieta ar koka soliem, šūpoles, sausā tualete, LVM koka norāde, informācijas stenda rāmis, kur informācijas planšetes vietā izvietots zīmējums, plašs laukums, kur var celt teltis un novietot auto. Atpūtas vietā nomīdīta zāle, izmīdītas vairākas taciņas piekļūšanai līdz Daugavai.</w:t>
            </w:r>
          </w:p>
        </w:tc>
        <w:tc>
          <w:tcPr>
            <w:tcW w:w="3135" w:type="dxa"/>
          </w:tcPr>
          <w:p w14:paraId="59C3489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194EFB8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Nodrošināta laba infrastruktūra velo un </w:t>
            </w:r>
            <w:proofErr w:type="spellStart"/>
            <w:r w:rsidRPr="00811921">
              <w:rPr>
                <w:rFonts w:ascii="Times New Roman" w:eastAsia="Calibri" w:hAnsi="Times New Roman" w:cs="Times New Roman"/>
                <w:sz w:val="20"/>
                <w:szCs w:val="20"/>
              </w:rPr>
              <w:t>ūdenstūristiem</w:t>
            </w:r>
            <w:proofErr w:type="spellEnd"/>
            <w:r w:rsidRPr="00811921">
              <w:rPr>
                <w:rFonts w:ascii="Times New Roman" w:eastAsia="Calibri" w:hAnsi="Times New Roman" w:cs="Times New Roman"/>
                <w:sz w:val="20"/>
                <w:szCs w:val="20"/>
              </w:rPr>
              <w:t>, kā arī citiem interesentiem atpūtai Daugavas krastā.</w:t>
            </w:r>
          </w:p>
        </w:tc>
        <w:tc>
          <w:tcPr>
            <w:tcW w:w="3131" w:type="dxa"/>
          </w:tcPr>
          <w:p w14:paraId="39A52D1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Apsaimniekošana notiek saskaņā ar LVM noslēgtajiem līgumiem. Laika periodā no maija līdz oktobra beigām (aktīvajā tūrisma sezonā) atkritumu savākšana un vietas sakārtošana tiek organizēta atkarībā no apmeklētāju plūsmas. Zāles pļaušana tiek plānota pēc nepieciešamības 1-2 reizes aktīvajā tūrisma sezonā. Infrastruktūras uzturēšanas darbi tiek plānoti pēc nepieciešamības. Ikdienā tiek apsekots pēc stiprām vētrām, kā arī kontrolējot sakopšanas darbu kvalitāti.</w:t>
            </w:r>
          </w:p>
        </w:tc>
        <w:tc>
          <w:tcPr>
            <w:tcW w:w="3076" w:type="dxa"/>
          </w:tcPr>
          <w:p w14:paraId="58C9675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Ieteikums uz informācijas stenda rāmja izvietot planšeti ar informāciju par AAA “Augšdaugava”.</w:t>
            </w:r>
          </w:p>
          <w:p w14:paraId="508D304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Izvietot skaidras ceļa norādes.</w:t>
            </w:r>
          </w:p>
          <w:p w14:paraId="1BC9525A" w14:textId="4C718AA3"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w:t>
            </w:r>
            <w:r w:rsidR="00B11D3F">
              <w:rPr>
                <w:rFonts w:ascii="Times New Roman" w:eastAsia="Calibri" w:hAnsi="Times New Roman" w:cs="Times New Roman"/>
                <w:sz w:val="20"/>
                <w:szCs w:val="20"/>
              </w:rPr>
              <w:t xml:space="preserve"> uzturēšanu un apsaimniekošanu.</w:t>
            </w:r>
          </w:p>
        </w:tc>
      </w:tr>
      <w:tr w:rsidR="006101C0" w:rsidRPr="00D97A15" w14:paraId="73D52F69" w14:textId="77777777" w:rsidTr="2C9D6FF9">
        <w:tc>
          <w:tcPr>
            <w:tcW w:w="555" w:type="dxa"/>
          </w:tcPr>
          <w:p w14:paraId="680A4E5D"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5FC42A1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Sproģu gravas</w:t>
            </w:r>
          </w:p>
        </w:tc>
        <w:tc>
          <w:tcPr>
            <w:tcW w:w="2925" w:type="dxa"/>
          </w:tcPr>
          <w:p w14:paraId="7CC751E6" w14:textId="1CC9C94C" w:rsidR="006101C0" w:rsidRPr="00811921" w:rsidRDefault="007F6D8B" w:rsidP="005B1681">
            <w:pPr>
              <w:jc w:val="both"/>
              <w:rPr>
                <w:rFonts w:ascii="Times New Roman" w:eastAsia="Calibri" w:hAnsi="Times New Roman" w:cs="Times New Roman"/>
                <w:sz w:val="20"/>
                <w:szCs w:val="20"/>
              </w:rPr>
            </w:pPr>
            <w:r w:rsidRPr="007F6D8B">
              <w:rPr>
                <w:rFonts w:ascii="Times New Roman" w:eastAsia="Calibri" w:hAnsi="Times New Roman" w:cs="Times New Roman"/>
                <w:sz w:val="20"/>
                <w:szCs w:val="20"/>
              </w:rPr>
              <w:t>Pašreizējā objekta kvalitāte novērtēta kā apmierinoša, jo trūkst</w:t>
            </w:r>
            <w:r>
              <w:rPr>
                <w:rFonts w:ascii="Times New Roman" w:eastAsia="Calibri" w:hAnsi="Times New Roman" w:cs="Times New Roman"/>
                <w:sz w:val="20"/>
                <w:szCs w:val="20"/>
              </w:rPr>
              <w:t xml:space="preserve"> apmeklētājiem </w:t>
            </w:r>
            <w:r>
              <w:rPr>
                <w:rFonts w:ascii="Times New Roman" w:eastAsia="Calibri" w:hAnsi="Times New Roman" w:cs="Times New Roman"/>
                <w:sz w:val="20"/>
                <w:szCs w:val="20"/>
              </w:rPr>
              <w:lastRenderedPageBreak/>
              <w:t>nepieciešamie t</w:t>
            </w:r>
            <w:r w:rsidRPr="007F6D8B">
              <w:rPr>
                <w:rFonts w:ascii="Times New Roman" w:eastAsia="Calibri" w:hAnsi="Times New Roman" w:cs="Times New Roman"/>
                <w:sz w:val="20"/>
                <w:szCs w:val="20"/>
              </w:rPr>
              <w:t>ūrisma infrastruktūras elementi.</w:t>
            </w:r>
          </w:p>
          <w:p w14:paraId="1CE8EAB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Nav nekādu ceļa norāžu, nezinātājam grūti atrast. Novecojusi koka norāde ar nosaukumu “Sproģu gravas” saplīsusi pieslieta pie koka. Plaša nopļauta pļava, pāri pļavai atrodas informācijas stends (no ceļa neredzams) par DP “Daugavas loki”. Pie stenda paveras skats uz Daugavu. No pļavas aiziet iemīdīta taciņa, kas pa stāvu nogāzi noved lejā pie Daugavas. </w:t>
            </w:r>
          </w:p>
        </w:tc>
        <w:tc>
          <w:tcPr>
            <w:tcW w:w="3135" w:type="dxa"/>
          </w:tcPr>
          <w:p w14:paraId="263CE3F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Mērķis ir sasniegts daļēji.</w:t>
            </w:r>
          </w:p>
          <w:p w14:paraId="3DDA251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Informācijas stends ļauj iepazīties ar Sproģu gravu nozīmi un vērtībām, </w:t>
            </w:r>
            <w:r w:rsidRPr="00811921">
              <w:rPr>
                <w:rFonts w:ascii="Times New Roman" w:eastAsia="Calibri" w:hAnsi="Times New Roman" w:cs="Times New Roman"/>
                <w:sz w:val="20"/>
                <w:szCs w:val="20"/>
              </w:rPr>
              <w:lastRenderedPageBreak/>
              <w:t>iespēja vērot skatu uz Daugavu. Tomēr nav nodrošināta nekāda infrastruktūra (skaidras norādes, auto stāvlaukums utt.) - šobrīd līdz informācijas stendam, kurš turklāt no ceļa nav pamanāms, jāiet pāri pļavai pa nekontrolētu maršrutu.</w:t>
            </w:r>
          </w:p>
          <w:p w14:paraId="7272E51B"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Potenciāla vieta tūrisma objekta izveidei/attīstībai, jo šobrīd grūti par tādu uzskatīt.</w:t>
            </w:r>
          </w:p>
        </w:tc>
        <w:tc>
          <w:tcPr>
            <w:tcW w:w="3131" w:type="dxa"/>
          </w:tcPr>
          <w:p w14:paraId="133A7C4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Privātīpašums - objektu apsaimnieko īpašnieks pēc saviem ieskatiem.</w:t>
            </w:r>
          </w:p>
        </w:tc>
        <w:tc>
          <w:tcPr>
            <w:tcW w:w="3076" w:type="dxa"/>
          </w:tcPr>
          <w:p w14:paraId="528E56B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Esošo skatu vietu ieteicams attīrīt, lai skats būtu plašāks un labāks.</w:t>
            </w:r>
          </w:p>
          <w:p w14:paraId="22E1302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Taciņu, kas aiziet no pļavas, ieteicams izveidot kā dabas taku ar skatu vietām – vai nu līdz pašai lejai, ierīkojot kāpnes, jo kāpums ir stāvs, vai arī tikai līdz vietai, kur sākas stāvais kāpums, un takas galā izveidot skatu platformu. Ieteicama arī sausā tualete un atkritumu tvertne.</w:t>
            </w:r>
          </w:p>
          <w:p w14:paraId="7BDB05CC"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Nepieciešamas ceļa norādes, vieta automašīnu novietošanai un konkrētu taku līdz informācijas stendam un skatam uz Daugavu. </w:t>
            </w:r>
          </w:p>
          <w:p w14:paraId="19219836" w14:textId="77777777" w:rsidR="006101C0" w:rsidRPr="00811921" w:rsidRDefault="006101C0" w:rsidP="005B1681">
            <w:pPr>
              <w:jc w:val="both"/>
              <w:rPr>
                <w:rFonts w:ascii="Times New Roman" w:eastAsia="Calibri" w:hAnsi="Times New Roman" w:cs="Times New Roman"/>
                <w:sz w:val="20"/>
                <w:szCs w:val="20"/>
              </w:rPr>
            </w:pPr>
          </w:p>
        </w:tc>
      </w:tr>
      <w:tr w:rsidR="006101C0" w:rsidRPr="00D97A15" w14:paraId="31017C7D" w14:textId="77777777" w:rsidTr="2C9D6FF9">
        <w:tc>
          <w:tcPr>
            <w:tcW w:w="555" w:type="dxa"/>
          </w:tcPr>
          <w:p w14:paraId="296FEF7D"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01265B1C"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Zirgu sētas “Klajumi” Odu taka</w:t>
            </w:r>
          </w:p>
        </w:tc>
        <w:tc>
          <w:tcPr>
            <w:tcW w:w="2925" w:type="dxa"/>
          </w:tcPr>
          <w:p w14:paraId="6709969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133E7DE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Atrodas zirgu sētas “Klajumi” teritorijā. Norāde uz taku atrodas takas sākumā – iebraucot saimniecībā, jāprasa saimniekiem par takas atrašanās vietu. </w:t>
            </w:r>
          </w:p>
          <w:p w14:paraId="66B3842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Ejot pa taku, iespējams vērot ainaviskus un pievilcīgus meža un purva skatus un objektus, taka papildināta ar koka skulptūrām odu formās. Mitrājos izveidotas koka laipas.</w:t>
            </w:r>
          </w:p>
          <w:p w14:paraId="0E1CC56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Taka vietām aizaugusi, dažas laipas sabojājušās, apsekojuma laikā 2 vietās pārkrituši koki. </w:t>
            </w:r>
          </w:p>
        </w:tc>
        <w:tc>
          <w:tcPr>
            <w:tcW w:w="3135" w:type="dxa"/>
          </w:tcPr>
          <w:p w14:paraId="161CAA5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4BAA956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Takā apskatāmi dažādi dabas veidojumi un objekti, tiek piedāvātas ekskursijas gida pavadībā ar iespēju dabā iepazīt koku, krūmu,</w:t>
            </w:r>
            <w:proofErr w:type="gramStart"/>
            <w:r w:rsidRPr="00811921">
              <w:rPr>
                <w:rFonts w:ascii="Times New Roman" w:eastAsia="Calibri" w:hAnsi="Times New Roman" w:cs="Times New Roman"/>
                <w:sz w:val="20"/>
                <w:szCs w:val="20"/>
              </w:rPr>
              <w:t xml:space="preserve">  </w:t>
            </w:r>
            <w:proofErr w:type="gramEnd"/>
            <w:r w:rsidRPr="00811921">
              <w:rPr>
                <w:rFonts w:ascii="Times New Roman" w:eastAsia="Calibri" w:hAnsi="Times New Roman" w:cs="Times New Roman"/>
                <w:sz w:val="20"/>
                <w:szCs w:val="20"/>
              </w:rPr>
              <w:t>augu un sūnu sugas. Izvietotas informatīvās plāksnes par takā sastopamajām dabas vērtībām.</w:t>
            </w:r>
          </w:p>
        </w:tc>
        <w:tc>
          <w:tcPr>
            <w:tcW w:w="3131" w:type="dxa"/>
          </w:tcPr>
          <w:p w14:paraId="42BF90E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Izveidota 2007. gadā par privātiem līdzekļiem, izmantojot uz vietas dabā esošos materiālus. Taku uztur saimnieki, </w:t>
            </w:r>
            <w:proofErr w:type="gramStart"/>
            <w:r w:rsidRPr="00811921">
              <w:rPr>
                <w:rFonts w:ascii="Times New Roman" w:eastAsia="Calibri" w:hAnsi="Times New Roman" w:cs="Times New Roman"/>
                <w:sz w:val="20"/>
                <w:szCs w:val="20"/>
              </w:rPr>
              <w:t>apsekojot ekskursiju laikā un vidēji 4 - 6 reizes gadā. 1 reizi gadā</w:t>
            </w:r>
            <w:proofErr w:type="gramEnd"/>
            <w:r w:rsidRPr="00811921">
              <w:rPr>
                <w:rFonts w:ascii="Times New Roman" w:eastAsia="Calibri" w:hAnsi="Times New Roman" w:cs="Times New Roman"/>
                <w:sz w:val="20"/>
                <w:szCs w:val="20"/>
              </w:rPr>
              <w:t xml:space="preserve"> tiek sagrābtas lapas un zari un nopļauta zāle, kas turpat tiek atstāti mežā satrūdēšanai. Arī kritalas un </w:t>
            </w:r>
            <w:proofErr w:type="spellStart"/>
            <w:r w:rsidRPr="00811921">
              <w:rPr>
                <w:rFonts w:ascii="Times New Roman" w:eastAsia="Calibri" w:hAnsi="Times New Roman" w:cs="Times New Roman"/>
                <w:sz w:val="20"/>
                <w:szCs w:val="20"/>
              </w:rPr>
              <w:t>sausekņi</w:t>
            </w:r>
            <w:proofErr w:type="spellEnd"/>
            <w:r w:rsidRPr="00811921">
              <w:rPr>
                <w:rFonts w:ascii="Times New Roman" w:eastAsia="Calibri" w:hAnsi="Times New Roman" w:cs="Times New Roman"/>
                <w:sz w:val="20"/>
                <w:szCs w:val="20"/>
              </w:rPr>
              <w:t xml:space="preserve"> tiek atstāti turpat dabā.</w:t>
            </w:r>
          </w:p>
        </w:tc>
        <w:tc>
          <w:tcPr>
            <w:tcW w:w="3076" w:type="dxa"/>
          </w:tcPr>
          <w:p w14:paraId="606EF1F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Ieteicams taku izpļaut biežāk, atjaunot sabojājušās laipas un informācijas stendus.</w:t>
            </w:r>
          </w:p>
          <w:p w14:paraId="4E653A9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2020. gadā ir plānots atjaunot norādes</w:t>
            </w:r>
            <w:proofErr w:type="gramStart"/>
            <w:r w:rsidRPr="00811921">
              <w:rPr>
                <w:rFonts w:ascii="Times New Roman" w:eastAsia="Calibri" w:hAnsi="Times New Roman" w:cs="Times New Roman"/>
                <w:sz w:val="20"/>
                <w:szCs w:val="20"/>
              </w:rPr>
              <w:t>, un tekstus informatīvajās plāksnēs tulkot 3 valodās (latviešu, krievu, angļu)</w:t>
            </w:r>
            <w:proofErr w:type="gramEnd"/>
            <w:r w:rsidRPr="00811921">
              <w:rPr>
                <w:rFonts w:ascii="Times New Roman" w:eastAsia="Calibri" w:hAnsi="Times New Roman" w:cs="Times New Roman"/>
                <w:sz w:val="20"/>
                <w:szCs w:val="20"/>
              </w:rPr>
              <w:t>, kā arī uzstādīt jaunas koka kukaiņu un dzīvnieku skulptūras (odi, dunduri, lapsenes, skudras, zirnekļi u.tml.).</w:t>
            </w:r>
          </w:p>
          <w:p w14:paraId="2573963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Apsekošanas laikā saimnieks informēja, ka pēdējā laikā pieprasījums pēc takas mazinājies, tāpēc taka aizaug. </w:t>
            </w:r>
          </w:p>
        </w:tc>
      </w:tr>
      <w:tr w:rsidR="006101C0" w:rsidRPr="00811921" w14:paraId="3A95018A" w14:textId="77777777" w:rsidTr="2C9D6FF9">
        <w:tc>
          <w:tcPr>
            <w:tcW w:w="555" w:type="dxa"/>
          </w:tcPr>
          <w:p w14:paraId="7194DBDC"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shd w:val="clear" w:color="auto" w:fill="auto"/>
          </w:tcPr>
          <w:p w14:paraId="3427207B" w14:textId="77777777" w:rsidR="006101C0" w:rsidRPr="00811921" w:rsidRDefault="006101C0" w:rsidP="005B1681">
            <w:pPr>
              <w:jc w:val="both"/>
              <w:rPr>
                <w:rFonts w:ascii="Times New Roman" w:eastAsia="Calibri" w:hAnsi="Times New Roman" w:cs="Times New Roman"/>
                <w:sz w:val="20"/>
                <w:szCs w:val="20"/>
              </w:rPr>
            </w:pPr>
            <w:proofErr w:type="spellStart"/>
            <w:r w:rsidRPr="00811921">
              <w:rPr>
                <w:rFonts w:ascii="Times New Roman" w:eastAsia="Calibri" w:hAnsi="Times New Roman" w:cs="Times New Roman"/>
                <w:sz w:val="20"/>
                <w:szCs w:val="20"/>
              </w:rPr>
              <w:t>Vecbornes</w:t>
            </w:r>
            <w:proofErr w:type="spellEnd"/>
            <w:r w:rsidRPr="00811921">
              <w:rPr>
                <w:rFonts w:ascii="Times New Roman" w:eastAsia="Calibri" w:hAnsi="Times New Roman" w:cs="Times New Roman"/>
                <w:sz w:val="20"/>
                <w:szCs w:val="20"/>
              </w:rPr>
              <w:t xml:space="preserve"> muiža, </w:t>
            </w:r>
            <w:proofErr w:type="spellStart"/>
            <w:r w:rsidRPr="00811921">
              <w:rPr>
                <w:rFonts w:ascii="Times New Roman" w:eastAsia="Calibri" w:hAnsi="Times New Roman" w:cs="Times New Roman"/>
                <w:sz w:val="20"/>
                <w:szCs w:val="20"/>
              </w:rPr>
              <w:t>Vecbornes</w:t>
            </w:r>
            <w:proofErr w:type="spellEnd"/>
            <w:r w:rsidRPr="00811921">
              <w:rPr>
                <w:rFonts w:ascii="Times New Roman" w:eastAsia="Calibri" w:hAnsi="Times New Roman" w:cs="Times New Roman"/>
                <w:sz w:val="20"/>
                <w:szCs w:val="20"/>
              </w:rPr>
              <w:t xml:space="preserve"> muižas parks</w:t>
            </w:r>
          </w:p>
        </w:tc>
        <w:tc>
          <w:tcPr>
            <w:tcW w:w="2925" w:type="dxa"/>
            <w:shd w:val="clear" w:color="auto" w:fill="auto"/>
          </w:tcPr>
          <w:p w14:paraId="6C98C660" w14:textId="475E8967" w:rsidR="006101C0" w:rsidRPr="00811921" w:rsidRDefault="006101C0" w:rsidP="00B11D3F">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Nolietojusies norāde par </w:t>
            </w:r>
            <w:proofErr w:type="spellStart"/>
            <w:r w:rsidRPr="00811921">
              <w:rPr>
                <w:rFonts w:ascii="Times New Roman" w:eastAsia="Calibri" w:hAnsi="Times New Roman" w:cs="Times New Roman"/>
                <w:sz w:val="20"/>
                <w:szCs w:val="20"/>
              </w:rPr>
              <w:t>Vecbornes</w:t>
            </w:r>
            <w:proofErr w:type="spellEnd"/>
            <w:r w:rsidRPr="00811921">
              <w:rPr>
                <w:rFonts w:ascii="Times New Roman" w:eastAsia="Calibri" w:hAnsi="Times New Roman" w:cs="Times New Roman"/>
                <w:sz w:val="20"/>
                <w:szCs w:val="20"/>
              </w:rPr>
              <w:t xml:space="preserve"> parku, kas atrodas nopļautā pļaviņā blakus </w:t>
            </w:r>
            <w:proofErr w:type="spellStart"/>
            <w:r w:rsidRPr="00811921">
              <w:rPr>
                <w:rFonts w:ascii="Times New Roman" w:eastAsia="Calibri" w:hAnsi="Times New Roman" w:cs="Times New Roman"/>
                <w:sz w:val="20"/>
                <w:szCs w:val="20"/>
              </w:rPr>
              <w:t>Vecbornes</w:t>
            </w:r>
            <w:proofErr w:type="spellEnd"/>
            <w:r w:rsidRPr="00811921">
              <w:rPr>
                <w:rFonts w:ascii="Times New Roman" w:eastAsia="Calibri" w:hAnsi="Times New Roman" w:cs="Times New Roman"/>
                <w:sz w:val="20"/>
                <w:szCs w:val="20"/>
              </w:rPr>
              <w:t xml:space="preserve"> luterāņu baznīcai.</w:t>
            </w:r>
            <w:r w:rsidR="00B11D3F">
              <w:rPr>
                <w:rFonts w:ascii="Times New Roman" w:eastAsia="Calibri" w:hAnsi="Times New Roman" w:cs="Times New Roman"/>
                <w:sz w:val="20"/>
                <w:szCs w:val="20"/>
              </w:rPr>
              <w:t xml:space="preserve"> </w:t>
            </w:r>
            <w:r w:rsidR="00B11D3F">
              <w:rPr>
                <w:rFonts w:ascii="Times New Roman" w:eastAsia="Calibri" w:hAnsi="Times New Roman" w:cs="Times New Roman"/>
                <w:sz w:val="20"/>
                <w:szCs w:val="20"/>
              </w:rPr>
              <w:lastRenderedPageBreak/>
              <w:t>T</w:t>
            </w:r>
            <w:r w:rsidR="00B11D3F" w:rsidRPr="00B11D3F">
              <w:rPr>
                <w:rFonts w:ascii="Times New Roman" w:eastAsia="Calibri" w:hAnsi="Times New Roman" w:cs="Times New Roman"/>
                <w:sz w:val="20"/>
                <w:szCs w:val="20"/>
              </w:rPr>
              <w:t xml:space="preserve">aču dabā nav skaidra </w:t>
            </w:r>
            <w:proofErr w:type="spellStart"/>
            <w:r w:rsidR="00B11D3F" w:rsidRPr="00B11D3F">
              <w:rPr>
                <w:rFonts w:ascii="Times New Roman" w:eastAsia="Calibri" w:hAnsi="Times New Roman" w:cs="Times New Roman"/>
                <w:sz w:val="20"/>
                <w:szCs w:val="20"/>
              </w:rPr>
              <w:t>Vecbornes</w:t>
            </w:r>
            <w:proofErr w:type="spellEnd"/>
            <w:r w:rsidR="00B11D3F" w:rsidRPr="00B11D3F">
              <w:rPr>
                <w:rFonts w:ascii="Times New Roman" w:eastAsia="Calibri" w:hAnsi="Times New Roman" w:cs="Times New Roman"/>
                <w:sz w:val="20"/>
                <w:szCs w:val="20"/>
              </w:rPr>
              <w:t xml:space="preserve"> parka precīza atrašanās vieta, jo pie esošās brūnās norādes, kas atrodas blakus baznīcai, nezinātājam nekas cits bez zīmes neliecina, ka tur atrastos nozīmīgs parks. Netika manītas norādes uz </w:t>
            </w:r>
            <w:proofErr w:type="spellStart"/>
            <w:r w:rsidR="00B11D3F" w:rsidRPr="00B11D3F">
              <w:rPr>
                <w:rFonts w:ascii="Times New Roman" w:eastAsia="Calibri" w:hAnsi="Times New Roman" w:cs="Times New Roman"/>
                <w:sz w:val="20"/>
                <w:szCs w:val="20"/>
              </w:rPr>
              <w:t>Vecbornes</w:t>
            </w:r>
            <w:proofErr w:type="spellEnd"/>
            <w:r w:rsidR="00B11D3F" w:rsidRPr="00B11D3F">
              <w:rPr>
                <w:rFonts w:ascii="Times New Roman" w:eastAsia="Calibri" w:hAnsi="Times New Roman" w:cs="Times New Roman"/>
                <w:sz w:val="20"/>
                <w:szCs w:val="20"/>
              </w:rPr>
              <w:t xml:space="preserve"> muižu.</w:t>
            </w:r>
          </w:p>
        </w:tc>
        <w:tc>
          <w:tcPr>
            <w:tcW w:w="3135" w:type="dxa"/>
            <w:shd w:val="clear" w:color="auto" w:fill="auto"/>
          </w:tcPr>
          <w:p w14:paraId="7E8EB9C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Mērķis ir sasniegts daļēji.</w:t>
            </w:r>
          </w:p>
          <w:p w14:paraId="1AC0A549" w14:textId="3998BEC9" w:rsidR="006101C0" w:rsidRPr="00811921" w:rsidRDefault="006101C0" w:rsidP="00B11D3F">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Ir iespējams aplūkot vietu, kur </w:t>
            </w:r>
            <w:r w:rsidR="00B11D3F">
              <w:rPr>
                <w:rFonts w:ascii="Times New Roman" w:eastAsia="Calibri" w:hAnsi="Times New Roman" w:cs="Times New Roman"/>
                <w:sz w:val="20"/>
                <w:szCs w:val="20"/>
              </w:rPr>
              <w:t>atrodams</w:t>
            </w:r>
            <w:r w:rsidRPr="00811921">
              <w:rPr>
                <w:rFonts w:ascii="Times New Roman" w:eastAsia="Calibri" w:hAnsi="Times New Roman" w:cs="Times New Roman"/>
                <w:sz w:val="20"/>
                <w:szCs w:val="20"/>
              </w:rPr>
              <w:t xml:space="preserve"> </w:t>
            </w:r>
            <w:proofErr w:type="spellStart"/>
            <w:r w:rsidRPr="00811921">
              <w:rPr>
                <w:rFonts w:ascii="Times New Roman" w:eastAsia="Calibri" w:hAnsi="Times New Roman" w:cs="Times New Roman"/>
                <w:sz w:val="20"/>
                <w:szCs w:val="20"/>
              </w:rPr>
              <w:t>Vecbornes</w:t>
            </w:r>
            <w:proofErr w:type="spellEnd"/>
            <w:r w:rsidRPr="00811921">
              <w:rPr>
                <w:rFonts w:ascii="Times New Roman" w:eastAsia="Calibri" w:hAnsi="Times New Roman" w:cs="Times New Roman"/>
                <w:sz w:val="20"/>
                <w:szCs w:val="20"/>
              </w:rPr>
              <w:t xml:space="preserve"> parks, taču </w:t>
            </w:r>
            <w:r w:rsidRPr="00811921">
              <w:rPr>
                <w:rFonts w:ascii="Times New Roman" w:eastAsia="Calibri" w:hAnsi="Times New Roman" w:cs="Times New Roman"/>
                <w:sz w:val="20"/>
                <w:szCs w:val="20"/>
              </w:rPr>
              <w:lastRenderedPageBreak/>
              <w:t xml:space="preserve">dabā </w:t>
            </w:r>
            <w:r w:rsidR="00B11D3F">
              <w:rPr>
                <w:rFonts w:ascii="Times New Roman" w:eastAsia="Calibri" w:hAnsi="Times New Roman" w:cs="Times New Roman"/>
                <w:sz w:val="20"/>
                <w:szCs w:val="20"/>
              </w:rPr>
              <w:t>trūkst</w:t>
            </w:r>
            <w:r w:rsidRPr="00811921">
              <w:rPr>
                <w:rFonts w:ascii="Times New Roman" w:eastAsia="Calibri" w:hAnsi="Times New Roman" w:cs="Times New Roman"/>
                <w:sz w:val="20"/>
                <w:szCs w:val="20"/>
              </w:rPr>
              <w:t xml:space="preserve"> informācijas par muižu</w:t>
            </w:r>
            <w:r w:rsidR="00B11D3F">
              <w:rPr>
                <w:rFonts w:ascii="Times New Roman" w:eastAsia="Calibri" w:hAnsi="Times New Roman" w:cs="Times New Roman"/>
                <w:sz w:val="20"/>
                <w:szCs w:val="20"/>
              </w:rPr>
              <w:t xml:space="preserve"> un parku</w:t>
            </w:r>
            <w:r w:rsidRPr="00811921">
              <w:rPr>
                <w:rFonts w:ascii="Times New Roman" w:eastAsia="Calibri" w:hAnsi="Times New Roman" w:cs="Times New Roman"/>
                <w:sz w:val="20"/>
                <w:szCs w:val="20"/>
              </w:rPr>
              <w:t>.</w:t>
            </w:r>
          </w:p>
        </w:tc>
        <w:tc>
          <w:tcPr>
            <w:tcW w:w="3131" w:type="dxa"/>
            <w:shd w:val="clear" w:color="auto" w:fill="auto"/>
          </w:tcPr>
          <w:p w14:paraId="71EF1F0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Informācija par apsaimniekošanas pasākumiem nav zināma.</w:t>
            </w:r>
          </w:p>
        </w:tc>
        <w:tc>
          <w:tcPr>
            <w:tcW w:w="3076" w:type="dxa"/>
            <w:shd w:val="clear" w:color="auto" w:fill="auto"/>
          </w:tcPr>
          <w:p w14:paraId="2351623E" w14:textId="3B72BC90"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Ieteikums </w:t>
            </w:r>
            <w:r w:rsidR="00B11D3F" w:rsidRPr="00B11D3F">
              <w:rPr>
                <w:rFonts w:ascii="Times New Roman" w:eastAsia="Calibri" w:hAnsi="Times New Roman" w:cs="Times New Roman"/>
                <w:sz w:val="20"/>
                <w:szCs w:val="20"/>
              </w:rPr>
              <w:t xml:space="preserve">atjaunot skaidru norādi par </w:t>
            </w:r>
            <w:proofErr w:type="spellStart"/>
            <w:r w:rsidR="00B11D3F" w:rsidRPr="00B11D3F">
              <w:rPr>
                <w:rFonts w:ascii="Times New Roman" w:eastAsia="Calibri" w:hAnsi="Times New Roman" w:cs="Times New Roman"/>
                <w:sz w:val="20"/>
                <w:szCs w:val="20"/>
              </w:rPr>
              <w:t>Vecbornes</w:t>
            </w:r>
            <w:proofErr w:type="spellEnd"/>
            <w:r w:rsidR="00B11D3F" w:rsidRPr="00B11D3F">
              <w:rPr>
                <w:rFonts w:ascii="Times New Roman" w:eastAsia="Calibri" w:hAnsi="Times New Roman" w:cs="Times New Roman"/>
                <w:sz w:val="20"/>
                <w:szCs w:val="20"/>
              </w:rPr>
              <w:t xml:space="preserve"> parku un izveidot norādes uz </w:t>
            </w:r>
            <w:proofErr w:type="spellStart"/>
            <w:r w:rsidR="00B11D3F" w:rsidRPr="00B11D3F">
              <w:rPr>
                <w:rFonts w:ascii="Times New Roman" w:eastAsia="Calibri" w:hAnsi="Times New Roman" w:cs="Times New Roman"/>
                <w:sz w:val="20"/>
                <w:szCs w:val="20"/>
              </w:rPr>
              <w:t>Vecbornes</w:t>
            </w:r>
            <w:proofErr w:type="spellEnd"/>
            <w:r w:rsidR="00B11D3F" w:rsidRPr="00B11D3F">
              <w:rPr>
                <w:rFonts w:ascii="Times New Roman" w:eastAsia="Calibri" w:hAnsi="Times New Roman" w:cs="Times New Roman"/>
                <w:sz w:val="20"/>
                <w:szCs w:val="20"/>
              </w:rPr>
              <w:t xml:space="preserve"> muižu</w:t>
            </w:r>
            <w:r w:rsidR="00B11D3F">
              <w:rPr>
                <w:rFonts w:ascii="Times New Roman" w:eastAsia="Calibri" w:hAnsi="Times New Roman" w:cs="Times New Roman"/>
                <w:sz w:val="20"/>
                <w:szCs w:val="20"/>
              </w:rPr>
              <w:t xml:space="preserve">, kā arī </w:t>
            </w:r>
            <w:r w:rsidRPr="00811921">
              <w:rPr>
                <w:rFonts w:ascii="Times New Roman" w:eastAsia="Calibri" w:hAnsi="Times New Roman" w:cs="Times New Roman"/>
                <w:sz w:val="20"/>
                <w:szCs w:val="20"/>
              </w:rPr>
              <w:lastRenderedPageBreak/>
              <w:t>izvietot informācijas stendu par muižu un parku.</w:t>
            </w:r>
          </w:p>
        </w:tc>
      </w:tr>
      <w:tr w:rsidR="006101C0" w:rsidRPr="00D97A15" w14:paraId="57903016" w14:textId="77777777" w:rsidTr="2C9D6FF9">
        <w:tc>
          <w:tcPr>
            <w:tcW w:w="555" w:type="dxa"/>
          </w:tcPr>
          <w:p w14:paraId="769D0D3C"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570819B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Atpūtas komplekss “</w:t>
            </w:r>
            <w:proofErr w:type="spellStart"/>
            <w:r w:rsidRPr="00811921">
              <w:rPr>
                <w:rFonts w:ascii="Times New Roman" w:eastAsia="Calibri" w:hAnsi="Times New Roman" w:cs="Times New Roman"/>
                <w:sz w:val="20"/>
                <w:szCs w:val="20"/>
              </w:rPr>
              <w:t>Lielbornes</w:t>
            </w:r>
            <w:proofErr w:type="spellEnd"/>
            <w:r w:rsidRPr="00811921">
              <w:rPr>
                <w:rFonts w:ascii="Times New Roman" w:eastAsia="Calibri" w:hAnsi="Times New Roman" w:cs="Times New Roman"/>
                <w:sz w:val="20"/>
                <w:szCs w:val="20"/>
              </w:rPr>
              <w:t xml:space="preserve"> muiža”</w:t>
            </w:r>
          </w:p>
        </w:tc>
        <w:tc>
          <w:tcPr>
            <w:tcW w:w="2925" w:type="dxa"/>
          </w:tcPr>
          <w:p w14:paraId="3120A520"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 Apsekošanas laikā (16.08.2019) teritorijā vēl notika labiekārtošanas un sakopšanas darbi.</w:t>
            </w:r>
          </w:p>
          <w:p w14:paraId="69F77368" w14:textId="27BA6356"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Ir ceļa norādes, komplekss viegli atrodams. Izveidots auto stāvlaukums, pie kura ir sausās tualetes, velo novietne, informācijas stends par atpūtas kompleksu, sols un atkritumu tvertne. Pastaigu takā izvietotas norādes līdz objektiem. Taka tiek veidota un labiekārtota interesantā maršrutā ar potenciāli skaistiem skatiem, ar izteiktu reljefu. Daugavas krastā (~500 m no atpūtas kompleksa) izveidota </w:t>
            </w:r>
            <w:r w:rsidR="00F52BB3">
              <w:rPr>
                <w:rFonts w:ascii="Times New Roman" w:eastAsia="Calibri" w:hAnsi="Times New Roman" w:cs="Times New Roman"/>
                <w:sz w:val="20"/>
                <w:szCs w:val="20"/>
              </w:rPr>
              <w:t xml:space="preserve">piestāšanas vieta </w:t>
            </w:r>
            <w:proofErr w:type="spellStart"/>
            <w:r w:rsidR="00F52BB3">
              <w:rPr>
                <w:rFonts w:ascii="Times New Roman" w:eastAsia="Calibri" w:hAnsi="Times New Roman" w:cs="Times New Roman"/>
                <w:sz w:val="20"/>
                <w:szCs w:val="20"/>
              </w:rPr>
              <w:t>ūdenstūristiem</w:t>
            </w:r>
            <w:proofErr w:type="spellEnd"/>
            <w:r w:rsidRPr="00811921">
              <w:rPr>
                <w:rFonts w:ascii="Times New Roman" w:eastAsia="Calibri" w:hAnsi="Times New Roman" w:cs="Times New Roman"/>
                <w:sz w:val="20"/>
                <w:szCs w:val="20"/>
              </w:rPr>
              <w:t xml:space="preserve"> – piebraucamais ceļš, informatīvs stends, </w:t>
            </w:r>
            <w:r w:rsidR="00F52BB3">
              <w:rPr>
                <w:rFonts w:ascii="Times New Roman" w:eastAsia="Calibri" w:hAnsi="Times New Roman" w:cs="Times New Roman"/>
                <w:sz w:val="20"/>
                <w:szCs w:val="20"/>
              </w:rPr>
              <w:t>nopļauta zāle, ugunskura pēdas.</w:t>
            </w:r>
          </w:p>
          <w:p w14:paraId="442F3C9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Muižas piebraucamā ceļa malā informatīvais stends par velomaršrutu Nr. 35 “Daugavas loki”.</w:t>
            </w:r>
          </w:p>
        </w:tc>
        <w:tc>
          <w:tcPr>
            <w:tcW w:w="3135" w:type="dxa"/>
          </w:tcPr>
          <w:p w14:paraId="74D8572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6466367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Pavisam nesen atjaunotajā muižas teritorijā plašs atpūtas iespēju klāsts – parks un pastaigu taka 2 km garumā, dzirnavu dīķis, atpūtas vietas, divi dižkoki, bērnu rotaļu laukums, kāpšanas siena un virvju trase jauniešiem, pieejami velosipēdi, laivu braucieni u.c. aktivitātes. Nakšņošanai piedāvā kempingu un istabas Kungu mājā.). </w:t>
            </w:r>
          </w:p>
        </w:tc>
        <w:tc>
          <w:tcPr>
            <w:tcW w:w="3131" w:type="dxa"/>
          </w:tcPr>
          <w:p w14:paraId="21624370"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Privātīpašums; īpašuma uzturēšanu un apsaimniekošanu veic paši īpašnieki. Ikdienā apsaimniekošanas darbi tiek veikti pēc vajadzības. Sezonas laikā visa teritorija tiek apsekota un sakopta (t.sk. izvesti atkritumi) 1 reizi 2 nedēļās. Organizējot lielākus pasākumus, uzkopšanas darbi tiek veikti uzreiz pēc pasākuma.</w:t>
            </w:r>
            <w:r w:rsidRPr="00811921">
              <w:rPr>
                <w:rFonts w:ascii="Calibri" w:eastAsia="Calibri" w:hAnsi="Calibri" w:cs="Times New Roman"/>
              </w:rPr>
              <w:t xml:space="preserve"> </w:t>
            </w:r>
            <w:r w:rsidRPr="00811921">
              <w:rPr>
                <w:rFonts w:ascii="Times New Roman" w:eastAsia="Calibri" w:hAnsi="Times New Roman" w:cs="Times New Roman"/>
                <w:sz w:val="20"/>
                <w:szCs w:val="20"/>
              </w:rPr>
              <w:t>Apstādījumi, takas, terases tiek uzkoptas nepārtraukti.</w:t>
            </w:r>
          </w:p>
          <w:p w14:paraId="4F9930B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Teritorijā ir izvietoti atkritumu šķirošanas konteineri, kā arī informatīvās zīmes “Dabā ejot, ko atnesi, to aiznes!”</w:t>
            </w:r>
          </w:p>
        </w:tc>
        <w:tc>
          <w:tcPr>
            <w:tcW w:w="3076" w:type="dxa"/>
          </w:tcPr>
          <w:p w14:paraId="14B7CA6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Pastaigu takā būtu ieteicams norādīt arī attālumu līdz nākamajam objektam.</w:t>
            </w:r>
          </w:p>
          <w:p w14:paraId="45725405" w14:textId="77777777" w:rsidR="006101C0"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Ieteikums taku papildināt ar informācijas stendiem par muižas kompleksā sastopamajām dabas un kultūrvēstures vērtībām.</w:t>
            </w:r>
          </w:p>
          <w:p w14:paraId="03902BE8" w14:textId="2F671653" w:rsidR="00164740" w:rsidRPr="00811921" w:rsidRDefault="00164740" w:rsidP="005B1681">
            <w:pPr>
              <w:jc w:val="both"/>
              <w:rPr>
                <w:rFonts w:ascii="Times New Roman" w:eastAsia="Calibri" w:hAnsi="Times New Roman" w:cs="Times New Roman"/>
                <w:sz w:val="20"/>
                <w:szCs w:val="20"/>
              </w:rPr>
            </w:pPr>
            <w:r>
              <w:rPr>
                <w:rFonts w:ascii="Times New Roman" w:eastAsia="Calibri" w:hAnsi="Times New Roman" w:cs="Times New Roman"/>
                <w:sz w:val="20"/>
                <w:szCs w:val="20"/>
              </w:rPr>
              <w:t>N</w:t>
            </w:r>
            <w:r w:rsidRPr="00164740">
              <w:rPr>
                <w:rFonts w:ascii="Times New Roman" w:eastAsia="Calibri" w:hAnsi="Times New Roman" w:cs="Times New Roman"/>
                <w:sz w:val="20"/>
                <w:szCs w:val="20"/>
              </w:rPr>
              <w:t>epieciešams novērst nesankcionētu ugunskuru kurināšanu ārpus ierīkotām ugunskura vietām</w:t>
            </w:r>
            <w:r>
              <w:rPr>
                <w:rFonts w:ascii="Times New Roman" w:eastAsia="Calibri" w:hAnsi="Times New Roman" w:cs="Times New Roman"/>
                <w:sz w:val="20"/>
                <w:szCs w:val="20"/>
              </w:rPr>
              <w:t>.</w:t>
            </w:r>
          </w:p>
        </w:tc>
      </w:tr>
      <w:tr w:rsidR="006101C0" w:rsidRPr="00D97A15" w14:paraId="05130CEC" w14:textId="77777777" w:rsidTr="2C9D6FF9">
        <w:tc>
          <w:tcPr>
            <w:tcW w:w="555" w:type="dxa"/>
          </w:tcPr>
          <w:p w14:paraId="54CD245A"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1EDF3F2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Rakstnieka un ornitologa Kārļa Griguļa piemiņas akmens</w:t>
            </w:r>
          </w:p>
        </w:tc>
        <w:tc>
          <w:tcPr>
            <w:tcW w:w="2925" w:type="dxa"/>
          </w:tcPr>
          <w:p w14:paraId="688E384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17C994B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Atrodas autoceļa P69 malā, ir ceļa norāde. Apkārt sakopts, ir katedras tipa informācijas stends ar īsu aprakstu par K. Griguli. Nav ierīkota vieta auto novietošanai (automašīna jāatstāj ceļa malā).</w:t>
            </w:r>
          </w:p>
        </w:tc>
        <w:tc>
          <w:tcPr>
            <w:tcW w:w="3135" w:type="dxa"/>
          </w:tcPr>
          <w:p w14:paraId="556813C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667033E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Iespēja iepazīt “</w:t>
            </w:r>
            <w:proofErr w:type="spellStart"/>
            <w:r w:rsidRPr="00811921">
              <w:rPr>
                <w:rFonts w:ascii="Times New Roman" w:eastAsia="Calibri" w:hAnsi="Times New Roman" w:cs="Times New Roman"/>
                <w:sz w:val="20"/>
                <w:szCs w:val="20"/>
              </w:rPr>
              <w:t>Augšdaugavā</w:t>
            </w:r>
            <w:proofErr w:type="spellEnd"/>
            <w:r w:rsidRPr="00811921">
              <w:rPr>
                <w:rFonts w:ascii="Times New Roman" w:eastAsia="Calibri" w:hAnsi="Times New Roman" w:cs="Times New Roman"/>
                <w:sz w:val="20"/>
                <w:szCs w:val="20"/>
              </w:rPr>
              <w:t>” sastopamās kultūrvēsturiskās liecības.</w:t>
            </w:r>
          </w:p>
        </w:tc>
        <w:tc>
          <w:tcPr>
            <w:tcW w:w="3131" w:type="dxa"/>
          </w:tcPr>
          <w:p w14:paraId="4431A72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Salienas pagasta pārvalde 1 reizi mēnesī apseko un veic nepieciešamos uzturēšanas un apsaimniekošanas darbus.</w:t>
            </w:r>
          </w:p>
        </w:tc>
        <w:tc>
          <w:tcPr>
            <w:tcW w:w="3076" w:type="dxa"/>
          </w:tcPr>
          <w:p w14:paraId="763736F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Izveidot auto stāvvietu autoceļa P69 malā ar vietu vismaz divām automašīnām (arī blakus esošā </w:t>
            </w:r>
            <w:proofErr w:type="spellStart"/>
            <w:r w:rsidRPr="00811921">
              <w:rPr>
                <w:rFonts w:ascii="Times New Roman" w:eastAsia="Calibri" w:hAnsi="Times New Roman" w:cs="Times New Roman"/>
                <w:sz w:val="20"/>
                <w:szCs w:val="20"/>
              </w:rPr>
              <w:t>Poguļankas</w:t>
            </w:r>
            <w:proofErr w:type="spellEnd"/>
            <w:r w:rsidRPr="00811921">
              <w:rPr>
                <w:rFonts w:ascii="Times New Roman" w:eastAsia="Calibri" w:hAnsi="Times New Roman" w:cs="Times New Roman"/>
                <w:sz w:val="20"/>
                <w:szCs w:val="20"/>
              </w:rPr>
              <w:t xml:space="preserve"> (Salienas) upes akmens tilta un Salienas dižakmens apmeklētājiem).</w:t>
            </w:r>
          </w:p>
        </w:tc>
      </w:tr>
      <w:tr w:rsidR="006101C0" w:rsidRPr="00811921" w14:paraId="62EA7CB3" w14:textId="77777777" w:rsidTr="2C9D6FF9">
        <w:tc>
          <w:tcPr>
            <w:tcW w:w="555" w:type="dxa"/>
          </w:tcPr>
          <w:p w14:paraId="1231BE67"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7FF440E9" w14:textId="77777777" w:rsidR="006101C0" w:rsidRPr="00811921" w:rsidRDefault="006101C0" w:rsidP="005B1681">
            <w:pPr>
              <w:jc w:val="both"/>
              <w:rPr>
                <w:rFonts w:ascii="Times New Roman" w:eastAsia="Calibri" w:hAnsi="Times New Roman" w:cs="Times New Roman"/>
                <w:sz w:val="20"/>
                <w:szCs w:val="20"/>
              </w:rPr>
            </w:pPr>
            <w:proofErr w:type="spellStart"/>
            <w:r w:rsidRPr="00811921">
              <w:rPr>
                <w:rFonts w:ascii="Times New Roman" w:eastAsia="Calibri" w:hAnsi="Times New Roman" w:cs="Times New Roman"/>
                <w:sz w:val="20"/>
                <w:szCs w:val="20"/>
              </w:rPr>
              <w:t>Poguļankas</w:t>
            </w:r>
            <w:proofErr w:type="spellEnd"/>
            <w:r w:rsidRPr="00811921">
              <w:rPr>
                <w:rFonts w:ascii="Times New Roman" w:eastAsia="Calibri" w:hAnsi="Times New Roman" w:cs="Times New Roman"/>
                <w:sz w:val="20"/>
                <w:szCs w:val="20"/>
              </w:rPr>
              <w:t xml:space="preserve"> (Salienas) upe un arkveida akmens tilts</w:t>
            </w:r>
          </w:p>
        </w:tc>
        <w:tc>
          <w:tcPr>
            <w:tcW w:w="2925" w:type="dxa"/>
          </w:tcPr>
          <w:p w14:paraId="6E20265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49CBA05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Uz autoceļa P69 ir ceļa norāde uz Salienas dižakmeni, kas atrodas turpat blakus. Akmens tilts uzturēts labā stāvoklī.</w:t>
            </w:r>
          </w:p>
          <w:p w14:paraId="4781E5F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Blakus piebraucamajam ceļam atrodas avots, </w:t>
            </w:r>
            <w:proofErr w:type="gramStart"/>
            <w:r w:rsidRPr="00811921">
              <w:rPr>
                <w:rFonts w:ascii="Times New Roman" w:eastAsia="Calibri" w:hAnsi="Times New Roman" w:cs="Times New Roman"/>
                <w:sz w:val="20"/>
                <w:szCs w:val="20"/>
              </w:rPr>
              <w:t>līdz kuram var nokļūt pa izveidotiem koka bluķiem-pakāpieniem</w:t>
            </w:r>
            <w:proofErr w:type="gramEnd"/>
            <w:r w:rsidRPr="00811921">
              <w:rPr>
                <w:rFonts w:ascii="Times New Roman" w:eastAsia="Calibri" w:hAnsi="Times New Roman" w:cs="Times New Roman"/>
                <w:sz w:val="20"/>
                <w:szCs w:val="20"/>
              </w:rPr>
              <w:t xml:space="preserve"> (daļēji satrunējuši, mīksti) ar koka margām. Dažus metrus tālāk atrodas dižakmens.</w:t>
            </w:r>
          </w:p>
          <w:p w14:paraId="186D21F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Piebraucamais ceļš apsekojuma laikā ļoti sliktā stāvoklī un bīstams, nepiemērots parastām vieglajām automašīnām – stāvs, izskalots ar lielām bedrēm.</w:t>
            </w:r>
          </w:p>
        </w:tc>
        <w:tc>
          <w:tcPr>
            <w:tcW w:w="3135" w:type="dxa"/>
          </w:tcPr>
          <w:p w14:paraId="26EA093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0F6D36D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Iespēja iepazīt “</w:t>
            </w:r>
            <w:proofErr w:type="spellStart"/>
            <w:r w:rsidRPr="00811921">
              <w:rPr>
                <w:rFonts w:ascii="Times New Roman" w:eastAsia="Calibri" w:hAnsi="Times New Roman" w:cs="Times New Roman"/>
                <w:sz w:val="20"/>
                <w:szCs w:val="20"/>
              </w:rPr>
              <w:t>Augšdaugavā</w:t>
            </w:r>
            <w:proofErr w:type="spellEnd"/>
            <w:r w:rsidRPr="00811921">
              <w:rPr>
                <w:rFonts w:ascii="Times New Roman" w:eastAsia="Calibri" w:hAnsi="Times New Roman" w:cs="Times New Roman"/>
                <w:sz w:val="20"/>
                <w:szCs w:val="20"/>
              </w:rPr>
              <w:t>” sastopamās dabas vērtības un kultūrvēsturiskās liecības.</w:t>
            </w:r>
          </w:p>
        </w:tc>
        <w:tc>
          <w:tcPr>
            <w:tcW w:w="3131" w:type="dxa"/>
          </w:tcPr>
          <w:p w14:paraId="20038A0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Salienas pagasta pārvalde 1 reizi mēnesī apseko un veic nepieciešamos uzturēšanas un apsaimniekošanas darbus.</w:t>
            </w:r>
          </w:p>
        </w:tc>
        <w:tc>
          <w:tcPr>
            <w:tcW w:w="3076" w:type="dxa"/>
          </w:tcPr>
          <w:p w14:paraId="54D0589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Ieteicams izveidot ceļa norādi arī uz tiltu.</w:t>
            </w:r>
          </w:p>
          <w:p w14:paraId="6EF183F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Ieteicams atjaunot pakāpienus līdz avota izplūdes vietai.</w:t>
            </w:r>
          </w:p>
          <w:p w14:paraId="0797908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Izveidot auto stāvvietu autoceļa P69 malā ar vietu vismaz divām automašīnām, kur varētu automašīnu novietot arī blakus esošā rakstnieka un ornitologa Kārļa Griguļa piemiņas </w:t>
            </w:r>
            <w:proofErr w:type="spellStart"/>
            <w:r w:rsidRPr="00811921">
              <w:rPr>
                <w:rFonts w:ascii="Times New Roman" w:eastAsia="Calibri" w:hAnsi="Times New Roman" w:cs="Times New Roman"/>
                <w:sz w:val="20"/>
                <w:szCs w:val="20"/>
              </w:rPr>
              <w:t>akmeņa</w:t>
            </w:r>
            <w:proofErr w:type="spellEnd"/>
            <w:r w:rsidRPr="00811921">
              <w:rPr>
                <w:rFonts w:ascii="Times New Roman" w:eastAsia="Calibri" w:hAnsi="Times New Roman" w:cs="Times New Roman"/>
                <w:sz w:val="20"/>
                <w:szCs w:val="20"/>
              </w:rPr>
              <w:t xml:space="preserve"> apmeklētāji, lai tādējādi nebūtu jāizmanto stāvais piebraucamais ceļš pie tilta un dižakmens vai arī lai automašīnas netiktu atstātas autoceļa malā zaļajā zonā.</w:t>
            </w:r>
          </w:p>
          <w:p w14:paraId="6B6ABDF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Atjaunot piebraucamo ceļu.</w:t>
            </w:r>
          </w:p>
        </w:tc>
      </w:tr>
      <w:tr w:rsidR="006101C0" w:rsidRPr="00D97A15" w14:paraId="38E151A6" w14:textId="77777777" w:rsidTr="2C9D6FF9">
        <w:tc>
          <w:tcPr>
            <w:tcW w:w="555" w:type="dxa"/>
          </w:tcPr>
          <w:p w14:paraId="36FEB5B0"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1553C70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Salienas dižakmens</w:t>
            </w:r>
          </w:p>
        </w:tc>
        <w:tc>
          <w:tcPr>
            <w:tcW w:w="2925" w:type="dxa"/>
          </w:tcPr>
          <w:p w14:paraId="5F684F4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773AA430"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Ir norāde autoceļa P69 malā. Dižakmens atrodas blakus </w:t>
            </w:r>
            <w:proofErr w:type="spellStart"/>
            <w:r w:rsidRPr="00811921">
              <w:rPr>
                <w:rFonts w:ascii="Times New Roman" w:eastAsia="Calibri" w:hAnsi="Times New Roman" w:cs="Times New Roman"/>
                <w:sz w:val="20"/>
                <w:szCs w:val="20"/>
              </w:rPr>
              <w:t>Poguļankas</w:t>
            </w:r>
            <w:proofErr w:type="spellEnd"/>
            <w:r w:rsidRPr="00811921">
              <w:rPr>
                <w:rFonts w:ascii="Times New Roman" w:eastAsia="Calibri" w:hAnsi="Times New Roman" w:cs="Times New Roman"/>
                <w:sz w:val="20"/>
                <w:szCs w:val="20"/>
              </w:rPr>
              <w:t xml:space="preserve"> (Salienas) upei un arkveida akmens tiltam. Dižakmeni ir viegli pamanīt, līdz tam var nokļūt pa iemītu taciņu ar koka margām. Apkārtne izpļauta.</w:t>
            </w:r>
          </w:p>
        </w:tc>
        <w:tc>
          <w:tcPr>
            <w:tcW w:w="3135" w:type="dxa"/>
          </w:tcPr>
          <w:p w14:paraId="19F1E7F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634E403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Iespēja iepazīt “</w:t>
            </w:r>
            <w:proofErr w:type="spellStart"/>
            <w:r w:rsidRPr="00811921">
              <w:rPr>
                <w:rFonts w:ascii="Times New Roman" w:eastAsia="Calibri" w:hAnsi="Times New Roman" w:cs="Times New Roman"/>
                <w:sz w:val="20"/>
                <w:szCs w:val="20"/>
              </w:rPr>
              <w:t>Augšdaugavā</w:t>
            </w:r>
            <w:proofErr w:type="spellEnd"/>
            <w:r w:rsidRPr="00811921">
              <w:rPr>
                <w:rFonts w:ascii="Times New Roman" w:eastAsia="Calibri" w:hAnsi="Times New Roman" w:cs="Times New Roman"/>
                <w:sz w:val="20"/>
                <w:szCs w:val="20"/>
              </w:rPr>
              <w:t>” sastopamās dabas vērtības.</w:t>
            </w:r>
          </w:p>
        </w:tc>
        <w:tc>
          <w:tcPr>
            <w:tcW w:w="3131" w:type="dxa"/>
          </w:tcPr>
          <w:p w14:paraId="4FAFFCB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Salienas pagasta pārvalde 1 reizi mēnesī apseko un veic nepieciešamos uzturēšanas un apsaimniekošanas darbus.</w:t>
            </w:r>
          </w:p>
        </w:tc>
        <w:tc>
          <w:tcPr>
            <w:tcW w:w="3076" w:type="dxa"/>
          </w:tcPr>
          <w:p w14:paraId="24D2844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tc>
      </w:tr>
      <w:tr w:rsidR="006101C0" w:rsidRPr="00D97A15" w14:paraId="5C8DAEF2" w14:textId="77777777" w:rsidTr="2C9D6FF9">
        <w:tc>
          <w:tcPr>
            <w:tcW w:w="555" w:type="dxa"/>
          </w:tcPr>
          <w:p w14:paraId="30D7AA69"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060ADA5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Atpūtas vieta pie </w:t>
            </w:r>
            <w:proofErr w:type="spellStart"/>
            <w:r w:rsidRPr="00811921">
              <w:rPr>
                <w:rFonts w:ascii="Times New Roman" w:eastAsia="Calibri" w:hAnsi="Times New Roman" w:cs="Times New Roman"/>
                <w:sz w:val="20"/>
                <w:szCs w:val="20"/>
              </w:rPr>
              <w:t>Poguļankas</w:t>
            </w:r>
            <w:proofErr w:type="spellEnd"/>
            <w:r w:rsidRPr="00811921">
              <w:rPr>
                <w:rFonts w:ascii="Times New Roman" w:eastAsia="Calibri" w:hAnsi="Times New Roman" w:cs="Times New Roman"/>
                <w:sz w:val="20"/>
                <w:szCs w:val="20"/>
              </w:rPr>
              <w:t xml:space="preserve"> (Salienas) upes arkveida akmens tilta</w:t>
            </w:r>
          </w:p>
        </w:tc>
        <w:tc>
          <w:tcPr>
            <w:tcW w:w="2925" w:type="dxa"/>
          </w:tcPr>
          <w:p w14:paraId="23A82BA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6FBAC182"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Pie </w:t>
            </w:r>
            <w:proofErr w:type="spellStart"/>
            <w:r w:rsidRPr="00811921">
              <w:rPr>
                <w:rFonts w:ascii="Times New Roman" w:eastAsia="Calibri" w:hAnsi="Times New Roman" w:cs="Times New Roman"/>
                <w:sz w:val="20"/>
                <w:szCs w:val="20"/>
              </w:rPr>
              <w:t>Poguļankas</w:t>
            </w:r>
            <w:proofErr w:type="spellEnd"/>
            <w:r w:rsidRPr="00811921">
              <w:rPr>
                <w:rFonts w:ascii="Times New Roman" w:eastAsia="Calibri" w:hAnsi="Times New Roman" w:cs="Times New Roman"/>
                <w:sz w:val="20"/>
                <w:szCs w:val="20"/>
              </w:rPr>
              <w:t xml:space="preserve"> (Salienas) upes arkveida akmens tilta, piebraucamā ceļa malā, labiekārtota atpūtas vieta ar vairākiem koka soliem, lapeni ar soliem un galdu, ugunskura un grila vietu. Atpūtas vietā ir izvietots informācijas stends par AAA “Augšdaugava”. Nav ierīkotas atkritumu tvertnes, un apsekojuma laikā tika novēroti samesti atkritumi ugunskura vietā. Atpūtas vietā zāle nopļauta, ir iespējams tikt līdz </w:t>
            </w:r>
            <w:proofErr w:type="spellStart"/>
            <w:r w:rsidRPr="00811921">
              <w:rPr>
                <w:rFonts w:ascii="Times New Roman" w:eastAsia="Calibri" w:hAnsi="Times New Roman" w:cs="Times New Roman"/>
                <w:sz w:val="20"/>
                <w:szCs w:val="20"/>
              </w:rPr>
              <w:t>Poguļankas</w:t>
            </w:r>
            <w:proofErr w:type="spellEnd"/>
            <w:r w:rsidRPr="00811921">
              <w:rPr>
                <w:rFonts w:ascii="Times New Roman" w:eastAsia="Calibri" w:hAnsi="Times New Roman" w:cs="Times New Roman"/>
                <w:sz w:val="20"/>
                <w:szCs w:val="20"/>
              </w:rPr>
              <w:t xml:space="preserve"> upītei un apskatīt tiltu no lejas. </w:t>
            </w:r>
          </w:p>
        </w:tc>
        <w:tc>
          <w:tcPr>
            <w:tcW w:w="3135" w:type="dxa"/>
          </w:tcPr>
          <w:p w14:paraId="7BAD7BC4"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429C723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Nodrošināta atbilstoša infrastruktūra teritorijas apmeklētājiem.</w:t>
            </w:r>
          </w:p>
        </w:tc>
        <w:tc>
          <w:tcPr>
            <w:tcW w:w="3131" w:type="dxa"/>
          </w:tcPr>
          <w:p w14:paraId="1F475B7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Salienas pagasta pārvalde 1 reizi mēnesī apseko un veic nepieciešamos uzturēšanas un apsaimniekošanas darbus.</w:t>
            </w:r>
          </w:p>
        </w:tc>
        <w:tc>
          <w:tcPr>
            <w:tcW w:w="3076" w:type="dxa"/>
          </w:tcPr>
          <w:p w14:paraId="4BCDC0F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Izvietot atkritumu tvertni.</w:t>
            </w:r>
          </w:p>
          <w:p w14:paraId="3D036A80"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tc>
      </w:tr>
      <w:tr w:rsidR="006101C0" w:rsidRPr="00D97A15" w14:paraId="21520357" w14:textId="77777777" w:rsidTr="2C9D6FF9">
        <w:tc>
          <w:tcPr>
            <w:tcW w:w="555" w:type="dxa"/>
          </w:tcPr>
          <w:p w14:paraId="7196D064"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4402D130"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Červonkas (Vecsalienas) muižas pils</w:t>
            </w:r>
          </w:p>
        </w:tc>
        <w:tc>
          <w:tcPr>
            <w:tcW w:w="2925" w:type="dxa"/>
          </w:tcPr>
          <w:p w14:paraId="36C5504C"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75D2E62B"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Ir ceļa norādes, viegli atrodama. Pie pils auto stāvlaukums, velosipēdu novietne, informatīvais stends par Červonkas pili un tās apkārtni, informatīvais stends par “</w:t>
            </w:r>
            <w:proofErr w:type="spellStart"/>
            <w:r w:rsidRPr="00811921">
              <w:rPr>
                <w:rFonts w:ascii="Times New Roman" w:eastAsia="Calibri" w:hAnsi="Times New Roman" w:cs="Times New Roman"/>
                <w:sz w:val="20"/>
                <w:szCs w:val="20"/>
              </w:rPr>
              <w:t>Augšdaugavu</w:t>
            </w:r>
            <w:proofErr w:type="spellEnd"/>
            <w:r w:rsidRPr="00811921">
              <w:rPr>
                <w:rFonts w:ascii="Times New Roman" w:eastAsia="Calibri" w:hAnsi="Times New Roman" w:cs="Times New Roman"/>
                <w:sz w:val="20"/>
                <w:szCs w:val="20"/>
              </w:rPr>
              <w:t>”, kā arī atkritumu konteineri un koka soli. Pils apkārtne sakopta.</w:t>
            </w:r>
          </w:p>
        </w:tc>
        <w:tc>
          <w:tcPr>
            <w:tcW w:w="3135" w:type="dxa"/>
          </w:tcPr>
          <w:p w14:paraId="5CADEA4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7C9679C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Iespēja iepazīt “</w:t>
            </w:r>
            <w:proofErr w:type="spellStart"/>
            <w:r w:rsidRPr="00811921">
              <w:rPr>
                <w:rFonts w:ascii="Times New Roman" w:eastAsia="Calibri" w:hAnsi="Times New Roman" w:cs="Times New Roman"/>
                <w:sz w:val="20"/>
                <w:szCs w:val="20"/>
              </w:rPr>
              <w:t>Augšdaugavā</w:t>
            </w:r>
            <w:proofErr w:type="spellEnd"/>
            <w:r w:rsidRPr="00811921">
              <w:rPr>
                <w:rFonts w:ascii="Times New Roman" w:eastAsia="Calibri" w:hAnsi="Times New Roman" w:cs="Times New Roman"/>
                <w:sz w:val="20"/>
                <w:szCs w:val="20"/>
              </w:rPr>
              <w:t>” sastopamās kultūrvēsturiskās vērtības.</w:t>
            </w:r>
          </w:p>
        </w:tc>
        <w:tc>
          <w:tcPr>
            <w:tcW w:w="3131" w:type="dxa"/>
          </w:tcPr>
          <w:p w14:paraId="2ED1C26F"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Vecsalienas pagasta pārvalde uzturēšanas un apsaimniekošanas darbus veic regulāri ikdienā visa gada garumā.</w:t>
            </w:r>
          </w:p>
        </w:tc>
        <w:tc>
          <w:tcPr>
            <w:tcW w:w="3076" w:type="dxa"/>
          </w:tcPr>
          <w:p w14:paraId="7B90FD4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Informatīvais stends par Červonkas pili un tās apkārtni ir izbalējis, tāpēc nepieciešams atjaunot.</w:t>
            </w:r>
          </w:p>
          <w:p w14:paraId="5FE20CDB"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tc>
      </w:tr>
      <w:tr w:rsidR="006101C0" w:rsidRPr="00D97A15" w14:paraId="7EC52C5D" w14:textId="77777777" w:rsidTr="2C9D6FF9">
        <w:tc>
          <w:tcPr>
            <w:tcW w:w="555" w:type="dxa"/>
          </w:tcPr>
          <w:p w14:paraId="34FF1C98"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0BC9659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Červonkas (Vecsalienas) muižas pils parks</w:t>
            </w:r>
          </w:p>
        </w:tc>
        <w:tc>
          <w:tcPr>
            <w:tcW w:w="2925" w:type="dxa"/>
          </w:tcPr>
          <w:p w14:paraId="1A81395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58AC5EDE" w14:textId="42A087E5" w:rsidR="006101C0" w:rsidRPr="00811921" w:rsidRDefault="006101C0" w:rsidP="004B364E">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Ir ceļa norādes, viegli atrodams. Blakus pilij labiekārtots parks, pils apkārtne un parks sakopts, zāle nopļauta. Parkā izveidoti vairāki ziedu stādījumi, koka soli, galdi ar soliem piknika ieturēšanai, šūpoles, lapenes ar </w:t>
            </w:r>
            <w:r w:rsidRPr="00811921">
              <w:rPr>
                <w:rFonts w:ascii="Times New Roman" w:eastAsia="Calibri" w:hAnsi="Times New Roman" w:cs="Times New Roman"/>
                <w:sz w:val="20"/>
                <w:szCs w:val="20"/>
              </w:rPr>
              <w:lastRenderedPageBreak/>
              <w:t>galdiem un soliem, pastaigu taciņas (ar smalku akmeņu segumu), izveidots koka tiltiņš pār “akmeņu upīti”, sirds formā veidotas arkas, koka skulptūras, dīķis ar laipu, rotaļu laukums (konstatēta izmīdīta zāle), sporta laukums, sausā tualete (tikai pie sporta laukuma), ierīkota ugunskura vieta, grili, izvietotas atkritumu tvertnes</w:t>
            </w:r>
            <w:r w:rsidR="004B364E">
              <w:rPr>
                <w:rFonts w:ascii="Times New Roman" w:eastAsia="Calibri" w:hAnsi="Times New Roman" w:cs="Times New Roman"/>
                <w:sz w:val="20"/>
                <w:szCs w:val="20"/>
              </w:rPr>
              <w:t>.</w:t>
            </w:r>
          </w:p>
        </w:tc>
        <w:tc>
          <w:tcPr>
            <w:tcW w:w="3135" w:type="dxa"/>
          </w:tcPr>
          <w:p w14:paraId="16960AE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Mērķis ir sasniegts.</w:t>
            </w:r>
          </w:p>
          <w:p w14:paraId="604E198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Nodrošināta</w:t>
            </w:r>
            <w:proofErr w:type="gramStart"/>
            <w:r w:rsidRPr="00811921">
              <w:rPr>
                <w:rFonts w:ascii="Times New Roman" w:eastAsia="Calibri" w:hAnsi="Times New Roman" w:cs="Times New Roman"/>
                <w:sz w:val="20"/>
                <w:szCs w:val="20"/>
              </w:rPr>
              <w:t xml:space="preserve">  </w:t>
            </w:r>
            <w:proofErr w:type="gramEnd"/>
            <w:r w:rsidRPr="00811921">
              <w:rPr>
                <w:rFonts w:ascii="Times New Roman" w:eastAsia="Calibri" w:hAnsi="Times New Roman" w:cs="Times New Roman"/>
                <w:sz w:val="20"/>
                <w:szCs w:val="20"/>
              </w:rPr>
              <w:t>iespēja gan tūristiem, gan vietējiem iedzīvotājiem atpūsties un aktīvi pavadīt laiku.</w:t>
            </w:r>
          </w:p>
        </w:tc>
        <w:tc>
          <w:tcPr>
            <w:tcW w:w="3131" w:type="dxa"/>
          </w:tcPr>
          <w:p w14:paraId="6B90F3E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Vecsalienas pagasta pārvalde uzturēšanas un apsaimniekošanas darbus veic regulāri ikdienā visa gada garumā.</w:t>
            </w:r>
          </w:p>
        </w:tc>
        <w:tc>
          <w:tcPr>
            <w:tcW w:w="3076" w:type="dxa"/>
          </w:tcPr>
          <w:p w14:paraId="4FFBD84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tc>
      </w:tr>
      <w:tr w:rsidR="006101C0" w:rsidRPr="00D97A15" w14:paraId="6AFCD95C" w14:textId="77777777" w:rsidTr="2C9D6FF9">
        <w:tc>
          <w:tcPr>
            <w:tcW w:w="555" w:type="dxa"/>
          </w:tcPr>
          <w:p w14:paraId="6D072C0D"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64F2B91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Lazdukalna tornis</w:t>
            </w:r>
          </w:p>
        </w:tc>
        <w:tc>
          <w:tcPr>
            <w:tcW w:w="2925" w:type="dxa"/>
          </w:tcPr>
          <w:p w14:paraId="2CEAA17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laba.</w:t>
            </w:r>
          </w:p>
          <w:p w14:paraId="79CD9FF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Ceļa norādes nav, bet viegli pamanāms, jo atrodas ceļa malā. Torņa pakājē neliels laukums auto novietošanai un informācijas stends par dabas parku “Daugavas loki”. Līdz tornim var nokļūt pa izpļautu taciņu. Apkārtne sakopta. Pie torņa plakāts ar drošības noteikumiem apmeklētājiem.</w:t>
            </w:r>
          </w:p>
          <w:p w14:paraId="5F185F4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Pie torņa nav izvietota atkritumu tvertne, kas var veicināt teritorijas piesārņošanu ar apmeklētāju atstātajiem atkritumiem.</w:t>
            </w:r>
          </w:p>
        </w:tc>
        <w:tc>
          <w:tcPr>
            <w:tcW w:w="3135" w:type="dxa"/>
          </w:tcPr>
          <w:p w14:paraId="3505E99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Mērķis ir sasniegts.</w:t>
            </w:r>
          </w:p>
          <w:p w14:paraId="0F6AAE85"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No torņa paveras skats uz “</w:t>
            </w:r>
            <w:proofErr w:type="spellStart"/>
            <w:r w:rsidRPr="00811921">
              <w:rPr>
                <w:rFonts w:ascii="Times New Roman" w:eastAsia="Calibri" w:hAnsi="Times New Roman" w:cs="Times New Roman"/>
                <w:sz w:val="20"/>
                <w:szCs w:val="20"/>
              </w:rPr>
              <w:t>Augšdaugavas</w:t>
            </w:r>
            <w:proofErr w:type="spellEnd"/>
            <w:r w:rsidRPr="00811921">
              <w:rPr>
                <w:rFonts w:ascii="Times New Roman" w:eastAsia="Calibri" w:hAnsi="Times New Roman" w:cs="Times New Roman"/>
                <w:sz w:val="20"/>
                <w:szCs w:val="20"/>
              </w:rPr>
              <w:t>” lauku ainavu, Daugava nav redzama.</w:t>
            </w:r>
          </w:p>
        </w:tc>
        <w:tc>
          <w:tcPr>
            <w:tcW w:w="3131" w:type="dxa"/>
          </w:tcPr>
          <w:p w14:paraId="1566271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Dabas aizsardzības pārvalde veic uzturēšanu (visus nepieciešamos torņa konstrukcijas remontdarbus un atjaunošanu), savukārt teritorijas apsaimniekošanu (atkritumu izvešanu, zāles pļaušanu u.c.) – Vecsalienas pagasta pārvalde.</w:t>
            </w:r>
          </w:p>
          <w:p w14:paraId="186A1A6A"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DAP torni apseko 1-2 reizes gadā – parasti pirms un pēc sezonas.</w:t>
            </w:r>
          </w:p>
          <w:p w14:paraId="0591814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Vecsalienas pagasta pārvalde apsekošanu veic 1 reizi mēnesī un veic nepieciešamos apsaimniekošanas darbus. Zāle tiek pļauta 2 reizes vasaras sezonas laikā.</w:t>
            </w:r>
          </w:p>
        </w:tc>
        <w:tc>
          <w:tcPr>
            <w:tcW w:w="3076" w:type="dxa"/>
          </w:tcPr>
          <w:p w14:paraId="007F9657"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Turpināt regulāru objekta uzturēšanu un apsaimniekošanu.</w:t>
            </w:r>
          </w:p>
        </w:tc>
      </w:tr>
      <w:tr w:rsidR="006101C0" w:rsidRPr="00D97A15" w14:paraId="3AB9CA66" w14:textId="77777777" w:rsidTr="2C9D6FF9">
        <w:tc>
          <w:tcPr>
            <w:tcW w:w="555" w:type="dxa"/>
          </w:tcPr>
          <w:p w14:paraId="48A21919"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71909C6D" w14:textId="77777777" w:rsidR="006101C0" w:rsidRPr="00811921" w:rsidRDefault="006101C0" w:rsidP="005B1681">
            <w:pPr>
              <w:jc w:val="both"/>
              <w:rPr>
                <w:rFonts w:ascii="Times New Roman" w:eastAsia="Calibri" w:hAnsi="Times New Roman" w:cs="Times New Roman"/>
                <w:sz w:val="20"/>
                <w:szCs w:val="20"/>
              </w:rPr>
            </w:pPr>
            <w:proofErr w:type="spellStart"/>
            <w:r w:rsidRPr="00811921">
              <w:rPr>
                <w:rFonts w:ascii="Times New Roman" w:eastAsia="Calibri" w:hAnsi="Times New Roman" w:cs="Times New Roman"/>
                <w:sz w:val="20"/>
                <w:szCs w:val="20"/>
              </w:rPr>
              <w:t>Ververu</w:t>
            </w:r>
            <w:proofErr w:type="spellEnd"/>
            <w:r w:rsidRPr="00811921">
              <w:rPr>
                <w:rFonts w:ascii="Times New Roman" w:eastAsia="Calibri" w:hAnsi="Times New Roman" w:cs="Times New Roman"/>
                <w:sz w:val="20"/>
                <w:szCs w:val="20"/>
              </w:rPr>
              <w:t xml:space="preserve"> krauja</w:t>
            </w:r>
          </w:p>
        </w:tc>
        <w:tc>
          <w:tcPr>
            <w:tcW w:w="2925" w:type="dxa"/>
          </w:tcPr>
          <w:p w14:paraId="795F4F4B" w14:textId="4B9FB94C" w:rsidR="006101C0" w:rsidRPr="00811921" w:rsidRDefault="00DD6745" w:rsidP="005B1681">
            <w:pPr>
              <w:jc w:val="both"/>
              <w:rPr>
                <w:rFonts w:ascii="Times New Roman" w:eastAsia="Calibri" w:hAnsi="Times New Roman" w:cs="Times New Roman"/>
                <w:sz w:val="20"/>
                <w:szCs w:val="20"/>
              </w:rPr>
            </w:pPr>
            <w:r w:rsidRPr="00DD6745">
              <w:rPr>
                <w:rFonts w:ascii="Times New Roman" w:eastAsia="Calibri" w:hAnsi="Times New Roman" w:cs="Times New Roman"/>
                <w:sz w:val="20"/>
                <w:szCs w:val="20"/>
              </w:rPr>
              <w:t xml:space="preserve">Pie </w:t>
            </w:r>
            <w:proofErr w:type="spellStart"/>
            <w:r w:rsidRPr="00DD6745">
              <w:rPr>
                <w:rFonts w:ascii="Times New Roman" w:eastAsia="Calibri" w:hAnsi="Times New Roman" w:cs="Times New Roman"/>
                <w:sz w:val="20"/>
                <w:szCs w:val="20"/>
              </w:rPr>
              <w:t>Ververu</w:t>
            </w:r>
            <w:proofErr w:type="spellEnd"/>
            <w:r w:rsidRPr="00DD6745">
              <w:rPr>
                <w:rFonts w:ascii="Times New Roman" w:eastAsia="Calibri" w:hAnsi="Times New Roman" w:cs="Times New Roman"/>
                <w:sz w:val="20"/>
                <w:szCs w:val="20"/>
              </w:rPr>
              <w:t xml:space="preserve"> kraujas</w:t>
            </w:r>
            <w:r>
              <w:rPr>
                <w:rFonts w:ascii="Times New Roman" w:eastAsia="Calibri" w:hAnsi="Times New Roman" w:cs="Times New Roman"/>
                <w:sz w:val="20"/>
                <w:szCs w:val="20"/>
              </w:rPr>
              <w:t xml:space="preserve"> augšā</w:t>
            </w:r>
            <w:r w:rsidRPr="00DD6745">
              <w:rPr>
                <w:rFonts w:ascii="Times New Roman" w:eastAsia="Calibri" w:hAnsi="Times New Roman" w:cs="Times New Roman"/>
                <w:sz w:val="20"/>
                <w:szCs w:val="20"/>
              </w:rPr>
              <w:t xml:space="preserve"> izveidota AS LVM atpūtas vieta “Krauja”. Daugavas krastā informatīvais stends </w:t>
            </w:r>
            <w:proofErr w:type="spellStart"/>
            <w:r w:rsidRPr="00DD6745">
              <w:rPr>
                <w:rFonts w:ascii="Times New Roman" w:eastAsia="Calibri" w:hAnsi="Times New Roman" w:cs="Times New Roman"/>
                <w:sz w:val="20"/>
                <w:szCs w:val="20"/>
              </w:rPr>
              <w:t>ūdenstūristiem</w:t>
            </w:r>
            <w:proofErr w:type="spellEnd"/>
            <w:r w:rsidRPr="00DD6745">
              <w:rPr>
                <w:rFonts w:ascii="Times New Roman" w:eastAsia="Calibri" w:hAnsi="Times New Roman" w:cs="Times New Roman"/>
                <w:sz w:val="20"/>
                <w:szCs w:val="20"/>
              </w:rPr>
              <w:t xml:space="preserve"> par </w:t>
            </w:r>
            <w:proofErr w:type="spellStart"/>
            <w:r w:rsidRPr="00DD6745">
              <w:rPr>
                <w:rFonts w:ascii="Times New Roman" w:eastAsia="Calibri" w:hAnsi="Times New Roman" w:cs="Times New Roman"/>
                <w:sz w:val="20"/>
                <w:szCs w:val="20"/>
              </w:rPr>
              <w:t>Ververu</w:t>
            </w:r>
            <w:proofErr w:type="spellEnd"/>
            <w:r w:rsidRPr="00DD6745">
              <w:rPr>
                <w:rFonts w:ascii="Times New Roman" w:eastAsia="Calibri" w:hAnsi="Times New Roman" w:cs="Times New Roman"/>
                <w:sz w:val="20"/>
                <w:szCs w:val="20"/>
              </w:rPr>
              <w:t xml:space="preserve"> krauju.</w:t>
            </w:r>
          </w:p>
        </w:tc>
        <w:tc>
          <w:tcPr>
            <w:tcW w:w="3135" w:type="dxa"/>
          </w:tcPr>
          <w:p w14:paraId="76CE54BE"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Iespēja iepazīt “</w:t>
            </w:r>
            <w:proofErr w:type="spellStart"/>
            <w:r w:rsidRPr="00811921">
              <w:rPr>
                <w:rFonts w:ascii="Times New Roman" w:eastAsia="Calibri" w:hAnsi="Times New Roman" w:cs="Times New Roman"/>
                <w:sz w:val="20"/>
                <w:szCs w:val="20"/>
              </w:rPr>
              <w:t>Augšdaugavā</w:t>
            </w:r>
            <w:proofErr w:type="spellEnd"/>
            <w:r w:rsidRPr="00811921">
              <w:rPr>
                <w:rFonts w:ascii="Times New Roman" w:eastAsia="Calibri" w:hAnsi="Times New Roman" w:cs="Times New Roman"/>
                <w:sz w:val="20"/>
                <w:szCs w:val="20"/>
              </w:rPr>
              <w:t>” sastopamās dabas vērtības.</w:t>
            </w:r>
          </w:p>
        </w:tc>
        <w:tc>
          <w:tcPr>
            <w:tcW w:w="3131" w:type="dxa"/>
          </w:tcPr>
          <w:p w14:paraId="3480EA80"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Privātīpašums; informācija par apsaimniekošanas pasākumiem nav pieejama.</w:t>
            </w:r>
          </w:p>
        </w:tc>
        <w:tc>
          <w:tcPr>
            <w:tcW w:w="3076" w:type="dxa"/>
          </w:tcPr>
          <w:p w14:paraId="0FF23439" w14:textId="3726FDF5" w:rsidR="006101C0" w:rsidRPr="00811921" w:rsidRDefault="00B11D3F" w:rsidP="005B1681">
            <w:pPr>
              <w:jc w:val="both"/>
              <w:rPr>
                <w:rFonts w:ascii="Times New Roman" w:eastAsia="Calibri" w:hAnsi="Times New Roman" w:cs="Times New Roman"/>
                <w:sz w:val="20"/>
                <w:szCs w:val="20"/>
              </w:rPr>
            </w:pPr>
            <w:r w:rsidRPr="00B11D3F">
              <w:rPr>
                <w:rFonts w:ascii="Times New Roman" w:eastAsia="Calibri" w:hAnsi="Times New Roman" w:cs="Times New Roman"/>
                <w:sz w:val="20"/>
                <w:szCs w:val="20"/>
              </w:rPr>
              <w:t>Veikt objekta apskat</w:t>
            </w:r>
            <w:r>
              <w:rPr>
                <w:rFonts w:ascii="Times New Roman" w:eastAsia="Calibri" w:hAnsi="Times New Roman" w:cs="Times New Roman"/>
                <w:sz w:val="20"/>
                <w:szCs w:val="20"/>
              </w:rPr>
              <w:t>i traucējošā apauguma novākšanu</w:t>
            </w:r>
            <w:r w:rsidR="006101C0" w:rsidRPr="00811921">
              <w:rPr>
                <w:rFonts w:ascii="Times New Roman" w:eastAsia="Calibri" w:hAnsi="Times New Roman" w:cs="Times New Roman"/>
                <w:sz w:val="20"/>
                <w:szCs w:val="20"/>
              </w:rPr>
              <w:t>.</w:t>
            </w:r>
          </w:p>
        </w:tc>
      </w:tr>
      <w:tr w:rsidR="006101C0" w:rsidRPr="00D97A15" w14:paraId="0C9A1711" w14:textId="77777777" w:rsidTr="2C9D6FF9">
        <w:tc>
          <w:tcPr>
            <w:tcW w:w="555" w:type="dxa"/>
          </w:tcPr>
          <w:p w14:paraId="6BD18F9B"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tcPr>
          <w:p w14:paraId="4C2E06A1"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Atpūtas vieta "Krauja"</w:t>
            </w:r>
          </w:p>
        </w:tc>
        <w:tc>
          <w:tcPr>
            <w:tcW w:w="2925" w:type="dxa"/>
          </w:tcPr>
          <w:p w14:paraId="1E8810BB"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Pašreizējā objekta kvalitāte apmierinoša.</w:t>
            </w:r>
          </w:p>
          <w:p w14:paraId="68F916CA" w14:textId="7DFF45B1" w:rsidR="006101C0" w:rsidRPr="00811921" w:rsidRDefault="00DD6745" w:rsidP="00DD6745">
            <w:pPr>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Atrodas pie </w:t>
            </w:r>
            <w:proofErr w:type="spellStart"/>
            <w:r>
              <w:rPr>
                <w:rFonts w:ascii="Times New Roman" w:eastAsia="Calibri" w:hAnsi="Times New Roman" w:cs="Times New Roman"/>
                <w:sz w:val="20"/>
                <w:szCs w:val="20"/>
              </w:rPr>
              <w:t>Ververu</w:t>
            </w:r>
            <w:proofErr w:type="spellEnd"/>
            <w:r>
              <w:rPr>
                <w:rFonts w:ascii="Times New Roman" w:eastAsia="Calibri" w:hAnsi="Times New Roman" w:cs="Times New Roman"/>
                <w:sz w:val="20"/>
                <w:szCs w:val="20"/>
              </w:rPr>
              <w:t xml:space="preserve"> kraujas. </w:t>
            </w:r>
            <w:r w:rsidR="006101C0" w:rsidRPr="00811921">
              <w:rPr>
                <w:rFonts w:ascii="Times New Roman" w:eastAsia="Calibri" w:hAnsi="Times New Roman" w:cs="Times New Roman"/>
                <w:sz w:val="20"/>
                <w:szCs w:val="20"/>
              </w:rPr>
              <w:t xml:space="preserve">Ar automašīnu grūti atrodama un pieejama – nav nekādu ceļa norāžu, piebraukšana pa meža ceļiem, kas apsekošanas brīdī bija sliktā stāvoklī. Vienā no meža ceļu krustojumiem izvietots informatīvais stends (vizuāli novecojis) par AAA “Augšdaugava”. Atpūtas vieta labiekārtota – izveidota sausā tualete, velo novietne, ierīkota ugunskura vieta ar malku, soli (iztrūdējuši), grils, nojume ar galdu un soliem, šūpoles. Teritorija sakopta. Ierīkots norobežojums kraujas malā, izveidots informācijas stends par dabas parku “Daugavas loki”. Caur kokiem redzams skats uz Daugavu. Pa koka kāpnēm un iemītām taciņām ir iespējams nokāpt līdz Daugavai. Krastā vēl viens informatīvais stends </w:t>
            </w:r>
            <w:proofErr w:type="spellStart"/>
            <w:r w:rsidR="006101C0" w:rsidRPr="00811921">
              <w:rPr>
                <w:rFonts w:ascii="Times New Roman" w:eastAsia="Calibri" w:hAnsi="Times New Roman" w:cs="Times New Roman"/>
                <w:sz w:val="20"/>
                <w:szCs w:val="20"/>
              </w:rPr>
              <w:t>ūdenstūristiem</w:t>
            </w:r>
            <w:proofErr w:type="spellEnd"/>
            <w:r w:rsidR="006101C0" w:rsidRPr="00811921">
              <w:rPr>
                <w:rFonts w:ascii="Times New Roman" w:eastAsia="Calibri" w:hAnsi="Times New Roman" w:cs="Times New Roman"/>
                <w:sz w:val="20"/>
                <w:szCs w:val="20"/>
              </w:rPr>
              <w:t xml:space="preserve"> par </w:t>
            </w:r>
            <w:proofErr w:type="spellStart"/>
            <w:r w:rsidR="006101C0" w:rsidRPr="00811921">
              <w:rPr>
                <w:rFonts w:ascii="Times New Roman" w:eastAsia="Calibri" w:hAnsi="Times New Roman" w:cs="Times New Roman"/>
                <w:sz w:val="20"/>
                <w:szCs w:val="20"/>
              </w:rPr>
              <w:t>Ververu</w:t>
            </w:r>
            <w:proofErr w:type="spellEnd"/>
            <w:r w:rsidR="006101C0" w:rsidRPr="00811921">
              <w:rPr>
                <w:rFonts w:ascii="Times New Roman" w:eastAsia="Calibri" w:hAnsi="Times New Roman" w:cs="Times New Roman"/>
                <w:sz w:val="20"/>
                <w:szCs w:val="20"/>
              </w:rPr>
              <w:t xml:space="preserve"> krauju.</w:t>
            </w:r>
          </w:p>
        </w:tc>
        <w:tc>
          <w:tcPr>
            <w:tcW w:w="3135" w:type="dxa"/>
          </w:tcPr>
          <w:p w14:paraId="7204406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Mērķis ir sasniegts.</w:t>
            </w:r>
          </w:p>
          <w:p w14:paraId="0BF36018"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Nodrošināta atbilstoša infrastruktūra piknika ieturēšanai un atpūtai dabā.</w:t>
            </w:r>
          </w:p>
        </w:tc>
        <w:tc>
          <w:tcPr>
            <w:tcW w:w="3131" w:type="dxa"/>
          </w:tcPr>
          <w:p w14:paraId="0F4F245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 xml:space="preserve">Apsaimniekošana notiek saskaņā ar LVM noslēgtajiem līgumiem. Laika periodā no maija līdz oktobra </w:t>
            </w:r>
            <w:r w:rsidRPr="00811921">
              <w:rPr>
                <w:rFonts w:ascii="Times New Roman" w:eastAsia="Calibri" w:hAnsi="Times New Roman" w:cs="Times New Roman"/>
                <w:sz w:val="20"/>
                <w:szCs w:val="20"/>
              </w:rPr>
              <w:lastRenderedPageBreak/>
              <w:t>beigām (aktīvajā tūrisma sezonā) atkritumu savākšana un vietas sakārtošana tiek veikta 2 reizes mēnesī. Zāles pļaušana tiek plānota pēc nepieciešamības 1 reizi aktīvajā tūrisma sezonā. Infrastruktūras uzturēšanas darbi tiek plānoti pēc nepieciešamības. Ikdienā tiek apsekots pēc stiprām vētrām, kā arī kontrolējot sakopšanas darbu kvalitāti.</w:t>
            </w:r>
          </w:p>
        </w:tc>
        <w:tc>
          <w:tcPr>
            <w:tcW w:w="3076" w:type="dxa"/>
          </w:tcPr>
          <w:p w14:paraId="74B13386"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 xml:space="preserve">Nepieciešams atjaunot vai demontēt meža ceļu krustojumā izvietoto </w:t>
            </w:r>
            <w:r w:rsidRPr="00811921">
              <w:rPr>
                <w:rFonts w:ascii="Times New Roman" w:eastAsia="Calibri" w:hAnsi="Times New Roman" w:cs="Times New Roman"/>
                <w:sz w:val="20"/>
                <w:szCs w:val="20"/>
              </w:rPr>
              <w:lastRenderedPageBreak/>
              <w:t>informatīvo stendu par AAA “Augšdaugava”.</w:t>
            </w:r>
          </w:p>
          <w:p w14:paraId="081F2276" w14:textId="12B91F43" w:rsidR="006101C0" w:rsidRPr="00811921" w:rsidRDefault="009A085B" w:rsidP="009A085B">
            <w:pPr>
              <w:rPr>
                <w:rFonts w:ascii="Times New Roman" w:eastAsia="Calibri" w:hAnsi="Times New Roman" w:cs="Times New Roman"/>
                <w:sz w:val="20"/>
                <w:szCs w:val="20"/>
              </w:rPr>
            </w:pPr>
            <w:r>
              <w:rPr>
                <w:rFonts w:ascii="Times New Roman" w:eastAsia="Calibri" w:hAnsi="Times New Roman" w:cs="Times New Roman"/>
                <w:sz w:val="20"/>
                <w:szCs w:val="20"/>
              </w:rPr>
              <w:t xml:space="preserve">Atjaunot </w:t>
            </w:r>
            <w:r w:rsidR="006101C0" w:rsidRPr="00811921">
              <w:rPr>
                <w:rFonts w:ascii="Times New Roman" w:eastAsia="Calibri" w:hAnsi="Times New Roman" w:cs="Times New Roman"/>
                <w:sz w:val="20"/>
                <w:szCs w:val="20"/>
              </w:rPr>
              <w:t>satrūdējušos infrastruktūras elementus.</w:t>
            </w:r>
          </w:p>
          <w:p w14:paraId="5596BFB3"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Ieteicams ierīkot atkritumu tvertni.</w:t>
            </w:r>
          </w:p>
          <w:p w14:paraId="5947634E" w14:textId="2E2645FE"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Vēlams skatu no </w:t>
            </w:r>
            <w:r w:rsidR="00BD3D2E" w:rsidRPr="00BD3D2E">
              <w:rPr>
                <w:rFonts w:ascii="Times New Roman" w:eastAsia="Calibri" w:hAnsi="Times New Roman" w:cs="Times New Roman"/>
                <w:sz w:val="20"/>
                <w:szCs w:val="20"/>
              </w:rPr>
              <w:t>atpūtas vietas</w:t>
            </w:r>
            <w:r w:rsidRPr="00811921">
              <w:rPr>
                <w:rFonts w:ascii="Times New Roman" w:eastAsia="Calibri" w:hAnsi="Times New Roman" w:cs="Times New Roman"/>
                <w:sz w:val="20"/>
                <w:szCs w:val="20"/>
              </w:rPr>
              <w:t xml:space="preserve"> nedaudz vairāk attīrīt no kokiem.</w:t>
            </w:r>
          </w:p>
          <w:p w14:paraId="546B3012" w14:textId="31601520" w:rsidR="006101C0"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Izvietot skaidras ceļa norā</w:t>
            </w:r>
            <w:r w:rsidR="00DD6745">
              <w:rPr>
                <w:rFonts w:ascii="Times New Roman" w:eastAsia="Calibri" w:hAnsi="Times New Roman" w:cs="Times New Roman"/>
                <w:sz w:val="20"/>
                <w:szCs w:val="20"/>
              </w:rPr>
              <w:t xml:space="preserve">des uz </w:t>
            </w:r>
            <w:proofErr w:type="spellStart"/>
            <w:r w:rsidR="00752E4F">
              <w:rPr>
                <w:rFonts w:ascii="Times New Roman" w:eastAsia="Calibri" w:hAnsi="Times New Roman" w:cs="Times New Roman"/>
                <w:sz w:val="20"/>
                <w:szCs w:val="20"/>
              </w:rPr>
              <w:t>Ververu</w:t>
            </w:r>
            <w:proofErr w:type="spellEnd"/>
            <w:r w:rsidR="00752E4F">
              <w:rPr>
                <w:rFonts w:ascii="Times New Roman" w:eastAsia="Calibri" w:hAnsi="Times New Roman" w:cs="Times New Roman"/>
                <w:sz w:val="20"/>
                <w:szCs w:val="20"/>
              </w:rPr>
              <w:t xml:space="preserve"> </w:t>
            </w:r>
            <w:r w:rsidR="00DD6745">
              <w:rPr>
                <w:rFonts w:ascii="Times New Roman" w:eastAsia="Calibri" w:hAnsi="Times New Roman" w:cs="Times New Roman"/>
                <w:sz w:val="20"/>
                <w:szCs w:val="20"/>
              </w:rPr>
              <w:t>krauju un atpūtas vietu.</w:t>
            </w:r>
          </w:p>
          <w:p w14:paraId="7862EF03" w14:textId="78EA1D40" w:rsidR="009A085B" w:rsidRPr="00811921" w:rsidRDefault="009A085B" w:rsidP="005B1681">
            <w:pPr>
              <w:jc w:val="both"/>
              <w:rPr>
                <w:rFonts w:ascii="Times New Roman" w:eastAsia="Calibri" w:hAnsi="Times New Roman" w:cs="Times New Roman"/>
                <w:sz w:val="20"/>
                <w:szCs w:val="20"/>
              </w:rPr>
            </w:pPr>
            <w:r w:rsidRPr="009A085B">
              <w:rPr>
                <w:rFonts w:ascii="Times New Roman" w:eastAsia="Calibri" w:hAnsi="Times New Roman" w:cs="Times New Roman"/>
                <w:sz w:val="20"/>
                <w:szCs w:val="20"/>
              </w:rPr>
              <w:t>Turpināt regulāru objekta uzturēšanu un apsaimniekošanu.</w:t>
            </w:r>
          </w:p>
        </w:tc>
      </w:tr>
      <w:tr w:rsidR="006101C0" w:rsidRPr="00811921" w14:paraId="623F4F55" w14:textId="77777777" w:rsidTr="2C9D6FF9">
        <w:tc>
          <w:tcPr>
            <w:tcW w:w="555" w:type="dxa"/>
          </w:tcPr>
          <w:p w14:paraId="238601FE" w14:textId="77777777" w:rsidR="006101C0" w:rsidRPr="00811921" w:rsidRDefault="006101C0" w:rsidP="3D2B9C51">
            <w:pPr>
              <w:numPr>
                <w:ilvl w:val="0"/>
                <w:numId w:val="1"/>
              </w:numPr>
              <w:spacing w:line="240" w:lineRule="auto"/>
              <w:ind w:left="0" w:firstLine="0"/>
              <w:contextualSpacing/>
              <w:jc w:val="center"/>
              <w:rPr>
                <w:rFonts w:ascii="Times New Roman" w:eastAsia="Calibri" w:hAnsi="Times New Roman" w:cs="Times New Roman"/>
                <w:sz w:val="20"/>
                <w:szCs w:val="20"/>
              </w:rPr>
            </w:pPr>
          </w:p>
        </w:tc>
        <w:tc>
          <w:tcPr>
            <w:tcW w:w="1848" w:type="dxa"/>
            <w:shd w:val="clear" w:color="auto" w:fill="auto"/>
          </w:tcPr>
          <w:p w14:paraId="7BD3E30C"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Tabores muiža</w:t>
            </w:r>
          </w:p>
        </w:tc>
        <w:tc>
          <w:tcPr>
            <w:tcW w:w="2925" w:type="dxa"/>
            <w:shd w:val="clear" w:color="auto" w:fill="auto"/>
          </w:tcPr>
          <w:p w14:paraId="198F71AA" w14:textId="6F8CDFA0" w:rsidR="006755EF" w:rsidRDefault="006755EF" w:rsidP="005B1681">
            <w:pPr>
              <w:jc w:val="both"/>
              <w:rPr>
                <w:rFonts w:ascii="Times New Roman" w:eastAsia="Calibri" w:hAnsi="Times New Roman" w:cs="Times New Roman"/>
                <w:sz w:val="20"/>
                <w:szCs w:val="20"/>
              </w:rPr>
            </w:pPr>
            <w:r w:rsidRPr="006755EF">
              <w:rPr>
                <w:rFonts w:ascii="Times New Roman" w:eastAsia="Calibri" w:hAnsi="Times New Roman" w:cs="Times New Roman"/>
                <w:sz w:val="20"/>
                <w:szCs w:val="20"/>
              </w:rPr>
              <w:t xml:space="preserve">Pašreizējā objekta kvalitāte novērtēta kā apmierinoša, jo dabā trūkst tūrisma infrastruktūras elementi </w:t>
            </w:r>
            <w:r>
              <w:rPr>
                <w:rFonts w:ascii="Times New Roman" w:eastAsia="Calibri" w:hAnsi="Times New Roman" w:cs="Times New Roman"/>
                <w:sz w:val="20"/>
                <w:szCs w:val="20"/>
              </w:rPr>
              <w:t>- norādes, informācijas stends.</w:t>
            </w:r>
          </w:p>
          <w:p w14:paraId="0779BB4D"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 xml:space="preserve">Viegli atrodama pēc adreses, bet nav nekādas norādes un informācijas dabā, ka ēka būtu vēsturiska muiža. Ēkas ārpuse un </w:t>
            </w:r>
            <w:r w:rsidRPr="00811921">
              <w:rPr>
                <w:rFonts w:ascii="Times New Roman" w:eastAsia="Calibri" w:hAnsi="Times New Roman" w:cs="Times New Roman"/>
                <w:sz w:val="20"/>
                <w:szCs w:val="20"/>
              </w:rPr>
              <w:lastRenderedPageBreak/>
              <w:t xml:space="preserve">apkārtne uzturēta kārtībā, sakopta. </w:t>
            </w:r>
          </w:p>
        </w:tc>
        <w:tc>
          <w:tcPr>
            <w:tcW w:w="3135" w:type="dxa"/>
            <w:shd w:val="clear" w:color="auto" w:fill="auto"/>
          </w:tcPr>
          <w:p w14:paraId="3A98B579"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lastRenderedPageBreak/>
              <w:t>Mērķis ir sasniegts daļēji.</w:t>
            </w:r>
          </w:p>
          <w:p w14:paraId="2CE81D12" w14:textId="52C67596" w:rsidR="006101C0" w:rsidRPr="00811921" w:rsidRDefault="006101C0" w:rsidP="006755EF">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Iespēja aplūkot vēsturisku ēku</w:t>
            </w:r>
            <w:r w:rsidR="006755EF">
              <w:rPr>
                <w:rFonts w:ascii="Times New Roman" w:eastAsia="Calibri" w:hAnsi="Times New Roman" w:cs="Times New Roman"/>
                <w:sz w:val="20"/>
                <w:szCs w:val="20"/>
              </w:rPr>
              <w:t xml:space="preserve">, </w:t>
            </w:r>
            <w:r w:rsidR="006755EF" w:rsidRPr="006755EF">
              <w:rPr>
                <w:rFonts w:ascii="Times New Roman" w:eastAsia="Calibri" w:hAnsi="Times New Roman" w:cs="Times New Roman"/>
                <w:sz w:val="20"/>
                <w:szCs w:val="20"/>
              </w:rPr>
              <w:t>taču dabā trūkst informācijas par muižu.</w:t>
            </w:r>
          </w:p>
        </w:tc>
        <w:tc>
          <w:tcPr>
            <w:tcW w:w="3131" w:type="dxa"/>
            <w:shd w:val="clear" w:color="auto" w:fill="auto"/>
          </w:tcPr>
          <w:p w14:paraId="4D18BD5B" w14:textId="77777777" w:rsidR="006101C0" w:rsidRPr="00811921" w:rsidRDefault="006101C0" w:rsidP="005B1681">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Šobrīd ēka funkcionē kā Tabores sabiedriskais centrs.</w:t>
            </w:r>
          </w:p>
        </w:tc>
        <w:tc>
          <w:tcPr>
            <w:tcW w:w="3076" w:type="dxa"/>
            <w:shd w:val="clear" w:color="auto" w:fill="auto"/>
          </w:tcPr>
          <w:p w14:paraId="7429A9B5" w14:textId="579AEF31" w:rsidR="006101C0" w:rsidRPr="00811921" w:rsidRDefault="006101C0" w:rsidP="006755EF">
            <w:pPr>
              <w:jc w:val="both"/>
              <w:rPr>
                <w:rFonts w:ascii="Times New Roman" w:eastAsia="Calibri" w:hAnsi="Times New Roman" w:cs="Times New Roman"/>
                <w:sz w:val="20"/>
                <w:szCs w:val="20"/>
              </w:rPr>
            </w:pPr>
            <w:r w:rsidRPr="00811921">
              <w:rPr>
                <w:rFonts w:ascii="Times New Roman" w:eastAsia="Calibri" w:hAnsi="Times New Roman" w:cs="Times New Roman"/>
                <w:sz w:val="20"/>
                <w:szCs w:val="20"/>
              </w:rPr>
              <w:t>Ietei</w:t>
            </w:r>
            <w:r w:rsidR="006755EF">
              <w:rPr>
                <w:rFonts w:ascii="Times New Roman" w:eastAsia="Calibri" w:hAnsi="Times New Roman" w:cs="Times New Roman"/>
                <w:sz w:val="20"/>
                <w:szCs w:val="20"/>
              </w:rPr>
              <w:t>cams</w:t>
            </w:r>
            <w:r w:rsidRPr="00811921">
              <w:rPr>
                <w:rFonts w:ascii="Times New Roman" w:eastAsia="Calibri" w:hAnsi="Times New Roman" w:cs="Times New Roman"/>
                <w:sz w:val="20"/>
                <w:szCs w:val="20"/>
              </w:rPr>
              <w:t xml:space="preserve"> izvietot </w:t>
            </w:r>
            <w:r w:rsidR="006755EF" w:rsidRPr="006755EF">
              <w:rPr>
                <w:rFonts w:ascii="Times New Roman" w:eastAsia="Calibri" w:hAnsi="Times New Roman" w:cs="Times New Roman"/>
                <w:sz w:val="20"/>
                <w:szCs w:val="20"/>
              </w:rPr>
              <w:t>ceļa norādes</w:t>
            </w:r>
            <w:r w:rsidR="006755EF">
              <w:rPr>
                <w:rFonts w:ascii="Times New Roman" w:eastAsia="Calibri" w:hAnsi="Times New Roman" w:cs="Times New Roman"/>
                <w:sz w:val="20"/>
                <w:szCs w:val="20"/>
              </w:rPr>
              <w:t xml:space="preserve"> un</w:t>
            </w:r>
            <w:r w:rsidR="006755EF" w:rsidRPr="00811921">
              <w:rPr>
                <w:rFonts w:ascii="Times New Roman" w:eastAsia="Calibri" w:hAnsi="Times New Roman" w:cs="Times New Roman"/>
                <w:sz w:val="20"/>
                <w:szCs w:val="20"/>
              </w:rPr>
              <w:t xml:space="preserve"> </w:t>
            </w:r>
            <w:r w:rsidRPr="00811921">
              <w:rPr>
                <w:rFonts w:ascii="Times New Roman" w:eastAsia="Calibri" w:hAnsi="Times New Roman" w:cs="Times New Roman"/>
                <w:sz w:val="20"/>
                <w:szCs w:val="20"/>
              </w:rPr>
              <w:t>informācijas stendu ar ēkas nosaukumu un informāciju par tās vēsturi.</w:t>
            </w:r>
            <w:bookmarkStart w:id="0" w:name="_GoBack"/>
            <w:bookmarkEnd w:id="0"/>
          </w:p>
        </w:tc>
      </w:tr>
    </w:tbl>
    <w:p w14:paraId="0F3CABC7" w14:textId="77777777" w:rsidR="006101C0" w:rsidRDefault="006101C0"/>
    <w:sectPr w:rsidR="006101C0" w:rsidSect="006101C0">
      <w:pgSz w:w="16838" w:h="11906" w:orient="landscape"/>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E4B"/>
    <w:multiLevelType w:val="hybridMultilevel"/>
    <w:tmpl w:val="AE72ED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C0"/>
    <w:rsid w:val="000212BF"/>
    <w:rsid w:val="000A4D3B"/>
    <w:rsid w:val="000A58CE"/>
    <w:rsid w:val="000B6423"/>
    <w:rsid w:val="00136778"/>
    <w:rsid w:val="00164740"/>
    <w:rsid w:val="001A6216"/>
    <w:rsid w:val="001A6D12"/>
    <w:rsid w:val="00275F85"/>
    <w:rsid w:val="00332858"/>
    <w:rsid w:val="004228A1"/>
    <w:rsid w:val="00422DFC"/>
    <w:rsid w:val="004B364E"/>
    <w:rsid w:val="00503E64"/>
    <w:rsid w:val="005B1681"/>
    <w:rsid w:val="006015CA"/>
    <w:rsid w:val="006101C0"/>
    <w:rsid w:val="006755EF"/>
    <w:rsid w:val="00687113"/>
    <w:rsid w:val="00752E4F"/>
    <w:rsid w:val="007B3BD3"/>
    <w:rsid w:val="007E05EC"/>
    <w:rsid w:val="007F6D8B"/>
    <w:rsid w:val="00814990"/>
    <w:rsid w:val="00876935"/>
    <w:rsid w:val="00895789"/>
    <w:rsid w:val="00921177"/>
    <w:rsid w:val="00924541"/>
    <w:rsid w:val="00983E88"/>
    <w:rsid w:val="009A085B"/>
    <w:rsid w:val="009B5B7F"/>
    <w:rsid w:val="00A03FC2"/>
    <w:rsid w:val="00AA55B9"/>
    <w:rsid w:val="00AD7199"/>
    <w:rsid w:val="00AD7E61"/>
    <w:rsid w:val="00AF4AC6"/>
    <w:rsid w:val="00AF52E8"/>
    <w:rsid w:val="00B11D3F"/>
    <w:rsid w:val="00BD0CBF"/>
    <w:rsid w:val="00BD3D2E"/>
    <w:rsid w:val="00C669F5"/>
    <w:rsid w:val="00CC6AF3"/>
    <w:rsid w:val="00CD2A50"/>
    <w:rsid w:val="00CF6F0A"/>
    <w:rsid w:val="00D340AE"/>
    <w:rsid w:val="00D9500F"/>
    <w:rsid w:val="00DD6745"/>
    <w:rsid w:val="00DF515A"/>
    <w:rsid w:val="00F52BB3"/>
    <w:rsid w:val="00F946EF"/>
    <w:rsid w:val="2C9D6FF9"/>
    <w:rsid w:val="3D2B9C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8E8C"/>
  <w15:chartTrackingRefBased/>
  <w15:docId w15:val="{FEE5B61C-9180-474D-9F6E-9D69D42B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69F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C669F5"/>
    <w:rPr>
      <w:rFonts w:asciiTheme="majorHAnsi" w:eastAsiaTheme="majorEastAsia" w:hAnsiTheme="majorHAnsi" w:cstheme="majorBidi"/>
      <w:b/>
      <w:bCs/>
      <w:spacing w:val="-7"/>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27</Pages>
  <Words>8539</Words>
  <Characters>48678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Lelde Engele</cp:lastModifiedBy>
  <cp:revision>34</cp:revision>
  <dcterms:created xsi:type="dcterms:W3CDTF">2020-04-28T17:44:00Z</dcterms:created>
  <dcterms:modified xsi:type="dcterms:W3CDTF">2022-09-29T13:33:00Z</dcterms:modified>
</cp:coreProperties>
</file>