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2A92" w14:textId="0CF5BD13" w:rsidR="00A70B74" w:rsidRDefault="00A70B74" w:rsidP="00C556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B74">
        <w:rPr>
          <w:rFonts w:ascii="Times New Roman" w:hAnsi="Times New Roman" w:cs="Times New Roman"/>
          <w:b/>
          <w:sz w:val="24"/>
          <w:szCs w:val="24"/>
        </w:rPr>
        <w:t xml:space="preserve">Atļaujas saņemšana </w:t>
      </w:r>
      <w:r w:rsidRPr="0030377A">
        <w:rPr>
          <w:rFonts w:ascii="Times New Roman" w:hAnsi="Times New Roman" w:cs="Times New Roman"/>
          <w:b/>
          <w:sz w:val="24"/>
          <w:szCs w:val="24"/>
        </w:rPr>
        <w:t xml:space="preserve">lidojumiem </w:t>
      </w:r>
      <w:r w:rsidRPr="00A70B74">
        <w:rPr>
          <w:rFonts w:ascii="Times New Roman" w:hAnsi="Times New Roman" w:cs="Times New Roman"/>
          <w:b/>
          <w:sz w:val="24"/>
          <w:szCs w:val="24"/>
        </w:rPr>
        <w:t>(arī gaisa balonu un bezpilota gaisa kuģu lidojum</w:t>
      </w:r>
      <w:r>
        <w:rPr>
          <w:rFonts w:ascii="Times New Roman" w:hAnsi="Times New Roman" w:cs="Times New Roman"/>
          <w:b/>
          <w:sz w:val="24"/>
          <w:szCs w:val="24"/>
        </w:rPr>
        <w:t>iem</w:t>
      </w:r>
      <w:r w:rsidRPr="00A70B74">
        <w:rPr>
          <w:rFonts w:ascii="Times New Roman" w:hAnsi="Times New Roman" w:cs="Times New Roman"/>
          <w:b/>
          <w:sz w:val="24"/>
          <w:szCs w:val="24"/>
        </w:rPr>
        <w:t xml:space="preserve">) zemāk par 300 metriem </w:t>
      </w:r>
      <w:r w:rsidRPr="0030377A">
        <w:rPr>
          <w:rFonts w:ascii="Times New Roman" w:hAnsi="Times New Roman" w:cs="Times New Roman"/>
          <w:b/>
          <w:sz w:val="24"/>
          <w:szCs w:val="24"/>
        </w:rPr>
        <w:t>Gaujas Nacionālajā parkā un Ķemeru Nacionālajā parkā</w:t>
      </w:r>
    </w:p>
    <w:p w14:paraId="49643DC2" w14:textId="77777777" w:rsidR="00A70B74" w:rsidRDefault="00A70B74" w:rsidP="002745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FE34BB" w14:textId="3DDA5310" w:rsidR="00A70B74" w:rsidRDefault="00A70B74" w:rsidP="002745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70B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Plašāks skaidrojums</w:t>
      </w:r>
    </w:p>
    <w:p w14:paraId="7BB15D6F" w14:textId="77777777" w:rsidR="004C5BAD" w:rsidRDefault="004C5BAD" w:rsidP="002745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BF80C85" w14:textId="5FCCD9E2" w:rsidR="00A70B74" w:rsidRDefault="00264E0A" w:rsidP="0027458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hyperlink r:id="rId4" w:anchor="p19" w:tgtFrame="_blank" w:history="1">
        <w:r w:rsidR="00C34B43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Ministru kabineta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2012.</w:t>
        </w:r>
        <w:r w:rsidR="004B51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gada 2.</w:t>
        </w:r>
        <w:r w:rsidR="004B51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maija </w:t>
        </w:r>
        <w:r w:rsidR="00C34B43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noteikum</w:t>
        </w:r>
        <w:r w:rsidR="00A70B74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C34B43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Nr.317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r w:rsidR="00C34B43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Gaujas nacionālā parka individuālie aizsardzības un izmantošanas noteikumi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”</w:t>
        </w:r>
      </w:hyperlink>
      <w:r w:rsidR="00A70B74" w:rsidRPr="00A70B74">
        <w:rPr>
          <w:rFonts w:ascii="Times New Roman" w:hAnsi="Times New Roman" w:cs="Times New Roman"/>
          <w:sz w:val="24"/>
          <w:szCs w:val="24"/>
        </w:rPr>
        <w:t xml:space="preserve"> 19.punkt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0B74" w:rsidRPr="00A70B74">
        <w:rPr>
          <w:rFonts w:ascii="Times New Roman" w:hAnsi="Times New Roman" w:cs="Times New Roman"/>
          <w:sz w:val="24"/>
          <w:szCs w:val="24"/>
        </w:rPr>
        <w:t xml:space="preserve"> un 20.17.</w:t>
      </w:r>
      <w:r w:rsidR="004B51BA">
        <w:rPr>
          <w:rFonts w:ascii="Times New Roman" w:hAnsi="Times New Roman" w:cs="Times New Roman"/>
          <w:sz w:val="24"/>
          <w:szCs w:val="24"/>
        </w:rPr>
        <w:t xml:space="preserve"> </w:t>
      </w:r>
      <w:r w:rsidR="00A70B74" w:rsidRPr="00A70B74">
        <w:rPr>
          <w:rFonts w:ascii="Times New Roman" w:hAnsi="Times New Roman" w:cs="Times New Roman"/>
          <w:sz w:val="24"/>
          <w:szCs w:val="24"/>
        </w:rPr>
        <w:t>apakšpunkt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0B74" w:rsidRPr="00A70B74">
        <w:rPr>
          <w:rFonts w:ascii="Times New Roman" w:hAnsi="Times New Roman" w:cs="Times New Roman"/>
          <w:sz w:val="24"/>
          <w:szCs w:val="24"/>
        </w:rPr>
        <w:t xml:space="preserve"> gaisa telpā virs </w:t>
      </w:r>
      <w:r w:rsidR="00A70B74" w:rsidRPr="00A70B74">
        <w:rPr>
          <w:rFonts w:ascii="Times New Roman" w:hAnsi="Times New Roman" w:cs="Times New Roman"/>
          <w:b/>
          <w:sz w:val="24"/>
          <w:szCs w:val="24"/>
        </w:rPr>
        <w:t xml:space="preserve">Gaujas Nacionālā parka </w:t>
      </w:r>
      <w:r w:rsidR="00C34B43" w:rsidRPr="00A70B74">
        <w:rPr>
          <w:rFonts w:ascii="Times New Roman" w:hAnsi="Times New Roman" w:cs="Times New Roman"/>
          <w:b/>
          <w:sz w:val="24"/>
          <w:szCs w:val="24"/>
        </w:rPr>
        <w:t xml:space="preserve">dabas rezervāta (stingrā režīma) zonas </w:t>
      </w:r>
      <w:r w:rsidR="00A70B74" w:rsidRPr="00A70B74">
        <w:rPr>
          <w:rFonts w:ascii="Times New Roman" w:hAnsi="Times New Roman" w:cs="Times New Roman"/>
          <w:b/>
          <w:sz w:val="24"/>
          <w:szCs w:val="24"/>
        </w:rPr>
        <w:t>un dabas lieguma zonas</w:t>
      </w:r>
      <w:r w:rsidR="00A70B74" w:rsidRPr="00A70B74">
        <w:rPr>
          <w:rFonts w:ascii="Times New Roman" w:hAnsi="Times New Roman" w:cs="Times New Roman"/>
          <w:sz w:val="24"/>
          <w:szCs w:val="24"/>
        </w:rPr>
        <w:t xml:space="preserve"> </w:t>
      </w:r>
      <w:r w:rsidR="00C34B43" w:rsidRPr="00A70B74">
        <w:rPr>
          <w:rFonts w:ascii="Times New Roman" w:hAnsi="Times New Roman" w:cs="Times New Roman"/>
          <w:b/>
          <w:sz w:val="24"/>
          <w:szCs w:val="24"/>
        </w:rPr>
        <w:t>aizliegts</w:t>
      </w:r>
      <w:r w:rsidR="00C34B43" w:rsidRPr="00A70B74">
        <w:rPr>
          <w:rFonts w:ascii="Times New Roman" w:hAnsi="Times New Roman" w:cs="Times New Roman"/>
          <w:sz w:val="24"/>
          <w:szCs w:val="24"/>
        </w:rPr>
        <w:t xml:space="preserve"> veikt lidojumus (arī gaisa balonu un bezpilota gaisa kuģu lidojumus) </w:t>
      </w:r>
      <w:r w:rsidR="00C34B43" w:rsidRPr="00A70B74">
        <w:rPr>
          <w:rFonts w:ascii="Times New Roman" w:hAnsi="Times New Roman" w:cs="Times New Roman"/>
          <w:b/>
          <w:sz w:val="24"/>
          <w:szCs w:val="24"/>
        </w:rPr>
        <w:t>zemāk par 300 metriem</w:t>
      </w:r>
      <w:r w:rsidR="00C34B43" w:rsidRPr="00A70B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D0142" w14:textId="09FEB87B" w:rsidR="00C34B43" w:rsidRPr="00FF34D3" w:rsidRDefault="00A70B74" w:rsidP="0027458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Šis </w:t>
      </w:r>
      <w:r w:rsidRPr="00A70B74">
        <w:rPr>
          <w:rFonts w:ascii="Times New Roman" w:hAnsi="Times New Roman" w:cs="Times New Roman"/>
          <w:b/>
          <w:sz w:val="24"/>
          <w:szCs w:val="24"/>
        </w:rPr>
        <w:t>a</w:t>
      </w:r>
      <w:r w:rsidR="00C34B43" w:rsidRPr="00A70B74">
        <w:rPr>
          <w:rFonts w:ascii="Times New Roman" w:hAnsi="Times New Roman" w:cs="Times New Roman"/>
          <w:b/>
          <w:sz w:val="24"/>
          <w:szCs w:val="24"/>
        </w:rPr>
        <w:t>izliegums neattiecas</w:t>
      </w:r>
      <w:r w:rsidR="00C34B43" w:rsidRPr="00A70B74">
        <w:rPr>
          <w:rFonts w:ascii="Times New Roman" w:hAnsi="Times New Roman" w:cs="Times New Roman"/>
          <w:sz w:val="24"/>
          <w:szCs w:val="24"/>
        </w:rPr>
        <w:t xml:space="preserve"> uz lidojumiem </w:t>
      </w:r>
      <w:r w:rsidR="00C34B43" w:rsidRPr="00A70B74">
        <w:rPr>
          <w:rFonts w:ascii="Times New Roman" w:hAnsi="Times New Roman" w:cs="Times New Roman"/>
          <w:b/>
          <w:sz w:val="24"/>
          <w:szCs w:val="24"/>
        </w:rPr>
        <w:t xml:space="preserve">fotografēšanai, filmēšanai, attālai novērošanai un datu iegūšanai </w:t>
      </w:r>
      <w:r w:rsidR="00C34B43" w:rsidRPr="00FF34D3">
        <w:rPr>
          <w:rFonts w:ascii="Times New Roman" w:hAnsi="Times New Roman" w:cs="Times New Roman"/>
          <w:b/>
          <w:sz w:val="24"/>
          <w:szCs w:val="24"/>
        </w:rPr>
        <w:t>pēc Dabas aizsardzības pārvaldes rakstiskas atļaujas saņemšanas</w:t>
      </w:r>
      <w:r w:rsidR="00C34B43" w:rsidRPr="00FF34D3">
        <w:rPr>
          <w:rFonts w:ascii="Times New Roman" w:hAnsi="Times New Roman" w:cs="Times New Roman"/>
          <w:sz w:val="24"/>
          <w:szCs w:val="24"/>
        </w:rPr>
        <w:t>, kā arī lidojumiem ārkārtējās situācijās, gaisa kuģu avārijas gadījumos un veicot glābšanas un meklēšanas darbus.</w:t>
      </w:r>
    </w:p>
    <w:p w14:paraId="341F8DE5" w14:textId="3A9A3022" w:rsidR="00BB7B89" w:rsidRPr="004834FB" w:rsidRDefault="004834FB" w:rsidP="0027458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4FB">
        <w:rPr>
          <w:rFonts w:ascii="Times New Roman" w:hAnsi="Times New Roman" w:cs="Times New Roman"/>
          <w:sz w:val="24"/>
          <w:szCs w:val="24"/>
        </w:rPr>
        <w:t xml:space="preserve">Atbilstoši </w:t>
      </w:r>
      <w:hyperlink r:id="rId5" w:anchor="p9" w:tgtFrame="_blank" w:history="1">
        <w:r w:rsidR="004416A6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Ministru kabineta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2016.</w:t>
        </w:r>
        <w:r w:rsidR="004B51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gada 6.</w:t>
        </w:r>
        <w:r w:rsidR="004B51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septembr</w:t>
        </w:r>
        <w:r w:rsidR="00A70B74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70B74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noteikumu </w:t>
        </w:r>
        <w:r w:rsidR="004416A6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Nr.</w:t>
        </w:r>
        <w:r w:rsidR="004B51B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4416A6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601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r w:rsidR="004416A6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Ķemeru nacionālā parka individuālie aizsardzības un izmantošanas noteikumi</w:t>
        </w:r>
        <w:r w:rsidR="00503328" w:rsidRPr="00411F96">
          <w:rPr>
            <w:rStyle w:val="Hyperlink"/>
            <w:rFonts w:ascii="Times New Roman" w:hAnsi="Times New Roman" w:cs="Times New Roman"/>
            <w:sz w:val="24"/>
            <w:szCs w:val="24"/>
          </w:rPr>
          <w:t>”</w:t>
        </w:r>
      </w:hyperlink>
      <w:r w:rsidR="00A70B74" w:rsidRPr="004834FB">
        <w:rPr>
          <w:rFonts w:ascii="Times New Roman" w:hAnsi="Times New Roman" w:cs="Times New Roman"/>
          <w:sz w:val="24"/>
          <w:szCs w:val="24"/>
        </w:rPr>
        <w:t xml:space="preserve"> 9.6.</w:t>
      </w:r>
      <w:r w:rsidR="004B51BA">
        <w:rPr>
          <w:rFonts w:ascii="Times New Roman" w:hAnsi="Times New Roman" w:cs="Times New Roman"/>
          <w:sz w:val="24"/>
          <w:szCs w:val="24"/>
        </w:rPr>
        <w:t xml:space="preserve"> </w:t>
      </w:r>
      <w:r w:rsidR="00A70B74" w:rsidRPr="004834FB">
        <w:rPr>
          <w:rFonts w:ascii="Times New Roman" w:hAnsi="Times New Roman" w:cs="Times New Roman"/>
          <w:sz w:val="24"/>
          <w:szCs w:val="24"/>
        </w:rPr>
        <w:t>apak</w:t>
      </w:r>
      <w:r w:rsidRPr="004834FB">
        <w:rPr>
          <w:rFonts w:ascii="Times New Roman" w:hAnsi="Times New Roman" w:cs="Times New Roman"/>
          <w:sz w:val="24"/>
          <w:szCs w:val="24"/>
        </w:rPr>
        <w:t>š</w:t>
      </w:r>
      <w:r w:rsidR="00A70B74" w:rsidRPr="004834FB">
        <w:rPr>
          <w:rFonts w:ascii="Times New Roman" w:hAnsi="Times New Roman" w:cs="Times New Roman"/>
          <w:sz w:val="24"/>
          <w:szCs w:val="24"/>
        </w:rPr>
        <w:t>punkt</w:t>
      </w:r>
      <w:r w:rsidRPr="004834FB">
        <w:rPr>
          <w:rFonts w:ascii="Times New Roman" w:hAnsi="Times New Roman" w:cs="Times New Roman"/>
          <w:sz w:val="24"/>
          <w:szCs w:val="24"/>
        </w:rPr>
        <w:t xml:space="preserve">am gaisa telpā virs </w:t>
      </w:r>
      <w:r w:rsidRPr="009244D6">
        <w:rPr>
          <w:rFonts w:ascii="Times New Roman" w:hAnsi="Times New Roman" w:cs="Times New Roman"/>
          <w:b/>
          <w:sz w:val="24"/>
          <w:szCs w:val="24"/>
        </w:rPr>
        <w:t>visas Ķemeru Nacionālā parka teritorijas</w:t>
      </w:r>
      <w:r w:rsidRPr="004834FB">
        <w:rPr>
          <w:rFonts w:ascii="Times New Roman" w:hAnsi="Times New Roman" w:cs="Times New Roman"/>
          <w:sz w:val="24"/>
          <w:szCs w:val="24"/>
        </w:rPr>
        <w:t xml:space="preserve"> </w:t>
      </w:r>
      <w:r w:rsidR="00BB7B89" w:rsidRPr="00BB7B89">
        <w:rPr>
          <w:rFonts w:ascii="Times New Roman" w:hAnsi="Times New Roman" w:cs="Times New Roman"/>
          <w:b/>
          <w:sz w:val="24"/>
          <w:szCs w:val="24"/>
        </w:rPr>
        <w:t>aizliegts</w:t>
      </w:r>
      <w:r w:rsidR="00BB7B89" w:rsidRPr="004834FB">
        <w:rPr>
          <w:rFonts w:ascii="Times New Roman" w:hAnsi="Times New Roman" w:cs="Times New Roman"/>
          <w:sz w:val="24"/>
          <w:szCs w:val="24"/>
        </w:rPr>
        <w:t xml:space="preserve"> veikt lidojumus (arī gaisa balonu un bezpilota gaisa kuģu lidojumus) </w:t>
      </w:r>
      <w:r w:rsidR="00BB7B89" w:rsidRPr="00BB7B89">
        <w:rPr>
          <w:rFonts w:ascii="Times New Roman" w:hAnsi="Times New Roman" w:cs="Times New Roman"/>
          <w:b/>
          <w:sz w:val="24"/>
          <w:szCs w:val="24"/>
        </w:rPr>
        <w:t>zemāk par 300 metriem</w:t>
      </w:r>
      <w:r w:rsidR="00BB7B89" w:rsidRPr="00BB7B89">
        <w:rPr>
          <w:rFonts w:ascii="Times New Roman" w:hAnsi="Times New Roman" w:cs="Times New Roman"/>
          <w:sz w:val="24"/>
          <w:szCs w:val="24"/>
        </w:rPr>
        <w:t xml:space="preserve"> </w:t>
      </w:r>
      <w:r w:rsidR="00BB7B89" w:rsidRPr="00BB7B89">
        <w:rPr>
          <w:rFonts w:ascii="Times New Roman" w:hAnsi="Times New Roman" w:cs="Times New Roman"/>
          <w:b/>
          <w:sz w:val="24"/>
          <w:szCs w:val="24"/>
        </w:rPr>
        <w:t>bez Dabas aizsardzības pārvaldes rakstiskas atļaujas saņemšanas</w:t>
      </w:r>
      <w:r w:rsidR="00BB7B89" w:rsidRPr="004834FB">
        <w:rPr>
          <w:rFonts w:ascii="Times New Roman" w:hAnsi="Times New Roman" w:cs="Times New Roman"/>
          <w:sz w:val="24"/>
          <w:szCs w:val="24"/>
        </w:rPr>
        <w:t>, izņemot lidojumus valsts aizsardzības funkciju veikšanai, ārkārtējās situācijās, gaisa kuģu avārijas gadījumos un veicot glābšanas un meklēšanas darbus.</w:t>
      </w:r>
    </w:p>
    <w:p w14:paraId="0C571C67" w14:textId="407B9A35" w:rsidR="00776ABE" w:rsidRDefault="00776ABE" w:rsidP="0027458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ABE">
        <w:rPr>
          <w:rFonts w:ascii="Times New Roman" w:hAnsi="Times New Roman" w:cs="Times New Roman"/>
          <w:b/>
          <w:sz w:val="24"/>
          <w:szCs w:val="24"/>
        </w:rPr>
        <w:t>Droni</w:t>
      </w:r>
      <w:r w:rsidRPr="00776ABE">
        <w:rPr>
          <w:rFonts w:ascii="Times New Roman" w:hAnsi="Times New Roman" w:cs="Times New Roman"/>
          <w:sz w:val="24"/>
          <w:szCs w:val="24"/>
        </w:rPr>
        <w:t xml:space="preserve"> ir bezpilota gaisa kuģi</w:t>
      </w:r>
      <w:r>
        <w:rPr>
          <w:rFonts w:ascii="Times New Roman" w:hAnsi="Times New Roman" w:cs="Times New Roman"/>
          <w:sz w:val="24"/>
          <w:szCs w:val="24"/>
        </w:rPr>
        <w:t>, uz kuriem attiecas iepriekš minētie ierobežojumi.</w:t>
      </w:r>
    </w:p>
    <w:p w14:paraId="105B67C2" w14:textId="64934D13" w:rsidR="00455BEB" w:rsidRPr="003C61B5" w:rsidRDefault="00BB7B89" w:rsidP="0027458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1B5">
        <w:rPr>
          <w:rFonts w:ascii="Times New Roman" w:hAnsi="Times New Roman" w:cs="Times New Roman"/>
          <w:sz w:val="24"/>
          <w:szCs w:val="24"/>
        </w:rPr>
        <w:t>Līdz ar to Dabas aizsardzības pārvaldes atļauja saņemama, ja vēlas veikt lidojumus</w:t>
      </w:r>
      <w:r w:rsidR="00776ABE">
        <w:rPr>
          <w:rFonts w:ascii="Times New Roman" w:hAnsi="Times New Roman" w:cs="Times New Roman"/>
          <w:sz w:val="24"/>
          <w:szCs w:val="24"/>
        </w:rPr>
        <w:t xml:space="preserve"> (tai skaitā arī ar droniem)</w:t>
      </w:r>
      <w:r w:rsidRPr="003C61B5">
        <w:rPr>
          <w:rFonts w:ascii="Times New Roman" w:hAnsi="Times New Roman" w:cs="Times New Roman"/>
          <w:sz w:val="24"/>
          <w:szCs w:val="24"/>
        </w:rPr>
        <w:t xml:space="preserve"> zemāk par 300 metriem visā Ķemeru Nacionālajā parkā</w:t>
      </w:r>
      <w:r w:rsidR="003C61B5" w:rsidRPr="003C61B5">
        <w:rPr>
          <w:rFonts w:ascii="Times New Roman" w:hAnsi="Times New Roman" w:cs="Times New Roman"/>
          <w:sz w:val="24"/>
          <w:szCs w:val="24"/>
        </w:rPr>
        <w:t>.</w:t>
      </w:r>
      <w:r w:rsidR="00B90824">
        <w:rPr>
          <w:rFonts w:ascii="Times New Roman" w:hAnsi="Times New Roman" w:cs="Times New Roman"/>
          <w:sz w:val="24"/>
          <w:szCs w:val="24"/>
        </w:rPr>
        <w:t xml:space="preserve"> Bet </w:t>
      </w:r>
      <w:r w:rsidR="006C69DA" w:rsidRPr="003C61B5">
        <w:rPr>
          <w:rFonts w:ascii="Times New Roman" w:hAnsi="Times New Roman" w:cs="Times New Roman"/>
          <w:sz w:val="24"/>
          <w:szCs w:val="24"/>
        </w:rPr>
        <w:t xml:space="preserve">Gaujas Nacionālajā parkā šis </w:t>
      </w:r>
      <w:r w:rsidR="003C61B5" w:rsidRPr="003C61B5">
        <w:rPr>
          <w:rFonts w:ascii="Times New Roman" w:hAnsi="Times New Roman" w:cs="Times New Roman"/>
          <w:sz w:val="24"/>
          <w:szCs w:val="24"/>
        </w:rPr>
        <w:t>nosacījums</w:t>
      </w:r>
      <w:r w:rsidR="006C69DA" w:rsidRPr="003C61B5">
        <w:rPr>
          <w:rFonts w:ascii="Times New Roman" w:hAnsi="Times New Roman" w:cs="Times New Roman"/>
          <w:sz w:val="24"/>
          <w:szCs w:val="24"/>
        </w:rPr>
        <w:t xml:space="preserve"> attiecas vienīgi uz dabas rezervāta (stingrā režīma) zonu un dabas lieguma zonu, turklāt lidojumi</w:t>
      </w:r>
      <w:r w:rsidR="004E778B">
        <w:rPr>
          <w:rFonts w:ascii="Times New Roman" w:hAnsi="Times New Roman" w:cs="Times New Roman"/>
          <w:sz w:val="24"/>
          <w:szCs w:val="24"/>
        </w:rPr>
        <w:t xml:space="preserve"> </w:t>
      </w:r>
      <w:r w:rsidR="004E778B" w:rsidRPr="004E778B">
        <w:rPr>
          <w:rFonts w:ascii="Times New Roman" w:hAnsi="Times New Roman" w:cs="Times New Roman"/>
          <w:sz w:val="24"/>
          <w:szCs w:val="24"/>
        </w:rPr>
        <w:t>(tai skaitā arī ar droniem)</w:t>
      </w:r>
      <w:r w:rsidR="006C69DA" w:rsidRPr="003C61B5">
        <w:rPr>
          <w:rFonts w:ascii="Times New Roman" w:hAnsi="Times New Roman" w:cs="Times New Roman"/>
          <w:sz w:val="24"/>
          <w:szCs w:val="24"/>
        </w:rPr>
        <w:t xml:space="preserve"> zemāk par 300 metriem ir atļauti vienīgi fotografēšanai, filmēšanai, attālai novērošanai un datu iegūšanai</w:t>
      </w:r>
      <w:r w:rsidR="003C61B5" w:rsidRPr="003C61B5">
        <w:rPr>
          <w:rFonts w:ascii="Times New Roman" w:hAnsi="Times New Roman" w:cs="Times New Roman"/>
          <w:sz w:val="24"/>
          <w:szCs w:val="24"/>
        </w:rPr>
        <w:t>, saņemot Dabas aizsardzības pārvaldes atļauju</w:t>
      </w:r>
      <w:r w:rsidR="006C69DA" w:rsidRPr="003C61B5">
        <w:rPr>
          <w:rFonts w:ascii="Times New Roman" w:hAnsi="Times New Roman" w:cs="Times New Roman"/>
          <w:sz w:val="24"/>
          <w:szCs w:val="24"/>
        </w:rPr>
        <w:t>.</w:t>
      </w:r>
    </w:p>
    <w:p w14:paraId="4E7E5AA1" w14:textId="1D664D2E" w:rsidR="00767E50" w:rsidRDefault="00767E50" w:rsidP="00274585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E50">
        <w:rPr>
          <w:rFonts w:ascii="Times New Roman" w:eastAsia="Times New Roman" w:hAnsi="Times New Roman" w:cs="Times New Roman"/>
          <w:bCs/>
          <w:sz w:val="24"/>
          <w:szCs w:val="24"/>
        </w:rPr>
        <w:t>Ierobežojumi lidošanai ieviesti, lai pasargātu dzīvās dabas pārstāvjus. Lai gan cilvēkiem šķiet, ka</w:t>
      </w:r>
      <w:r w:rsidR="005712AB">
        <w:rPr>
          <w:rFonts w:ascii="Times New Roman" w:eastAsia="Times New Roman" w:hAnsi="Times New Roman" w:cs="Times New Roman"/>
          <w:bCs/>
          <w:sz w:val="24"/>
          <w:szCs w:val="24"/>
        </w:rPr>
        <w:t>, piemēram,</w:t>
      </w:r>
      <w:r w:rsidRPr="00767E50">
        <w:rPr>
          <w:rFonts w:ascii="Times New Roman" w:eastAsia="Times New Roman" w:hAnsi="Times New Roman" w:cs="Times New Roman"/>
          <w:bCs/>
          <w:sz w:val="24"/>
          <w:szCs w:val="24"/>
        </w:rPr>
        <w:t xml:space="preserve"> drons ir maza, nekaitīga un klusa iekārta, dzīvnieki un putni to uztver kā apdraudējumu, tā tuvošanās var radīt lieku stresu, likt viņiem pamest ligzdošanas vai barošanās vietas vai traucēt migrācij</w:t>
      </w:r>
      <w:r w:rsidR="005712A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67E50">
        <w:rPr>
          <w:rFonts w:ascii="Times New Roman" w:eastAsia="Times New Roman" w:hAnsi="Times New Roman" w:cs="Times New Roman"/>
          <w:bCs/>
          <w:sz w:val="24"/>
          <w:szCs w:val="24"/>
        </w:rPr>
        <w:t xml:space="preserve">. Dzīvnieki bezpilota lidaparātus, kas gadījušies tiem ceļā, var uztvert kā potenciālus plēsējus vai nezināmu apdraudējumu vai konkurentus, kas jāizdzen no teritorijas. </w:t>
      </w:r>
    </w:p>
    <w:p w14:paraId="59CBABFF" w14:textId="77777777" w:rsidR="00274585" w:rsidRDefault="003134C0" w:rsidP="00274585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Veicot lidojumus, jāievēro arī </w:t>
      </w:r>
      <w:r w:rsidRPr="00264E0A">
        <w:rPr>
          <w:rFonts w:ascii="Times New Roman" w:eastAsia="Times New Roman" w:hAnsi="Times New Roman" w:cs="Times New Roman"/>
          <w:b/>
          <w:bCs/>
          <w:sz w:val="24"/>
          <w:szCs w:val="24"/>
        </w:rPr>
        <w:t>vispārīgais regulējums, kas attiecas uz katru no lidaparāta veidiem</w:t>
      </w:r>
      <w:r w:rsidR="00264E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64E0A" w:rsidRPr="00776ABE">
        <w:rPr>
          <w:rFonts w:ascii="Times New Roman" w:eastAsia="Times New Roman" w:hAnsi="Times New Roman" w:cs="Times New Roman"/>
          <w:bCs/>
          <w:sz w:val="24"/>
          <w:szCs w:val="24"/>
        </w:rPr>
        <w:t xml:space="preserve">kas regulē </w:t>
      </w:r>
      <w:r w:rsidR="00264E0A">
        <w:rPr>
          <w:rFonts w:ascii="Times New Roman" w:eastAsia="Times New Roman" w:hAnsi="Times New Roman" w:cs="Times New Roman"/>
          <w:bCs/>
          <w:sz w:val="24"/>
          <w:szCs w:val="24"/>
        </w:rPr>
        <w:t>lidojumu</w:t>
      </w:r>
      <w:r w:rsidR="00264E0A" w:rsidRPr="00776ABE">
        <w:rPr>
          <w:rFonts w:ascii="Times New Roman" w:eastAsia="Times New Roman" w:hAnsi="Times New Roman" w:cs="Times New Roman"/>
          <w:bCs/>
          <w:sz w:val="24"/>
          <w:szCs w:val="24"/>
        </w:rPr>
        <w:t xml:space="preserve"> laiku, vietu un kārtību</w:t>
      </w:r>
      <w:r w:rsidR="00264E0A">
        <w:rPr>
          <w:rFonts w:ascii="Times New Roman" w:eastAsia="Times New Roman" w:hAnsi="Times New Roman" w:cs="Times New Roman"/>
          <w:bCs/>
          <w:sz w:val="24"/>
          <w:szCs w:val="24"/>
        </w:rPr>
        <w:t xml:space="preserve">, kā arī tiesību normas par </w:t>
      </w:r>
      <w:r w:rsidR="00264E0A" w:rsidRPr="00264E0A">
        <w:rPr>
          <w:rFonts w:ascii="Times New Roman" w:eastAsia="Times New Roman" w:hAnsi="Times New Roman" w:cs="Times New Roman"/>
          <w:b/>
          <w:bCs/>
          <w:sz w:val="24"/>
          <w:szCs w:val="24"/>
        </w:rPr>
        <w:t>personas datu aizsardzību</w:t>
      </w:r>
      <w:r w:rsidR="00264E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15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5116553" w14:textId="7D2368B2" w:rsidR="00E54200" w:rsidRPr="005B45D9" w:rsidRDefault="005F2593" w:rsidP="004B51B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>A</w:t>
      </w:r>
      <w:r w:rsidR="004E778B" w:rsidRPr="004B51BA">
        <w:rPr>
          <w:rFonts w:asciiTheme="majorBidi" w:eastAsia="Times New Roman" w:hAnsiTheme="majorBidi" w:cstheme="majorBidi"/>
          <w:bCs/>
          <w:sz w:val="24"/>
          <w:szCs w:val="24"/>
        </w:rPr>
        <w:t>ttiecībā uz bezpilota gaisa kuģu (dronu u.c. lidaparātu) lidojumiem</w:t>
      </w:r>
      <w:r w:rsidR="00015368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4E778B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jānem vērā </w:t>
      </w:r>
      <w:r w:rsidR="004E34CB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arī </w:t>
      </w:r>
      <w:r w:rsidR="00541C43" w:rsidRPr="004B51BA">
        <w:rPr>
          <w:rFonts w:asciiTheme="majorBidi" w:hAnsiTheme="majorBidi" w:cstheme="majorBidi"/>
          <w:spacing w:val="-2"/>
          <w:sz w:val="24"/>
          <w:szCs w:val="24"/>
        </w:rPr>
        <w:t>Ministru kabineta 2024. gada 23. aprīļa noteikumi </w:t>
      </w:r>
      <w:hyperlink r:id="rId6" w:history="1">
        <w:r w:rsidR="00541C43" w:rsidRPr="004B51BA">
          <w:rPr>
            <w:rFonts w:asciiTheme="majorBidi" w:hAnsiTheme="majorBidi" w:cstheme="majorBidi"/>
            <w:spacing w:val="-2"/>
            <w:sz w:val="24"/>
            <w:szCs w:val="24"/>
            <w:bdr w:val="none" w:sz="0" w:space="0" w:color="auto" w:frame="1"/>
          </w:rPr>
          <w:t xml:space="preserve">Nr. 248 </w:t>
        </w:r>
        <w:r w:rsidR="004B51BA" w:rsidRPr="004B51BA">
          <w:rPr>
            <w:rFonts w:asciiTheme="majorBidi" w:hAnsiTheme="majorBidi" w:cstheme="majorBidi"/>
            <w:spacing w:val="-2"/>
            <w:sz w:val="24"/>
            <w:szCs w:val="24"/>
            <w:bdr w:val="none" w:sz="0" w:space="0" w:color="auto" w:frame="1"/>
          </w:rPr>
          <w:t>“B</w:t>
        </w:r>
        <w:r w:rsidR="00541C43" w:rsidRPr="004B51BA">
          <w:rPr>
            <w:rFonts w:asciiTheme="majorBidi" w:hAnsiTheme="majorBidi" w:cstheme="majorBidi"/>
            <w:spacing w:val="-2"/>
            <w:sz w:val="24"/>
            <w:szCs w:val="24"/>
            <w:bdr w:val="none" w:sz="0" w:space="0" w:color="auto" w:frame="1"/>
          </w:rPr>
          <w:t>ezpilota gaisa kuģu lidojumu noteikumi</w:t>
        </w:r>
      </w:hyperlink>
      <w:r w:rsidR="00A26FCD">
        <w:rPr>
          <w:rFonts w:asciiTheme="majorBidi" w:hAnsiTheme="majorBidi" w:cstheme="majorBidi"/>
          <w:sz w:val="24"/>
          <w:szCs w:val="24"/>
        </w:rPr>
        <w:t>”</w:t>
      </w:r>
      <w:r w:rsidR="00C26D5C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. </w:t>
      </w:r>
      <w:r w:rsidR="00FA294B" w:rsidRPr="004B51BA">
        <w:rPr>
          <w:rFonts w:asciiTheme="majorBidi" w:eastAsia="Times New Roman" w:hAnsiTheme="majorBidi" w:cstheme="majorBidi"/>
          <w:bCs/>
          <w:sz w:val="24"/>
          <w:szCs w:val="24"/>
        </w:rPr>
        <w:t>Piemēram,</w:t>
      </w:r>
      <w:r w:rsidR="00FA294B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š</w:t>
      </w:r>
      <w:r w:rsidR="00370B89" w:rsidRPr="004B51BA">
        <w:rPr>
          <w:rFonts w:asciiTheme="majorBidi" w:eastAsia="Times New Roman" w:hAnsiTheme="majorBidi" w:cstheme="majorBidi"/>
          <w:bCs/>
          <w:sz w:val="24"/>
          <w:szCs w:val="24"/>
        </w:rPr>
        <w:t>o no</w:t>
      </w:r>
      <w:r w:rsidR="00C26D5C" w:rsidRPr="004B51BA">
        <w:rPr>
          <w:rFonts w:asciiTheme="majorBidi" w:eastAsia="Times New Roman" w:hAnsiTheme="majorBidi" w:cstheme="majorBidi"/>
          <w:bCs/>
          <w:sz w:val="24"/>
          <w:szCs w:val="24"/>
        </w:rPr>
        <w:t>t</w:t>
      </w:r>
      <w:r w:rsidR="00370B89" w:rsidRPr="004B51BA">
        <w:rPr>
          <w:rFonts w:asciiTheme="majorBidi" w:eastAsia="Times New Roman" w:hAnsiTheme="majorBidi" w:cstheme="majorBidi"/>
          <w:bCs/>
          <w:sz w:val="24"/>
          <w:szCs w:val="24"/>
        </w:rPr>
        <w:t>eikumu</w:t>
      </w:r>
      <w:r w:rsidR="00157228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541C43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2. punkts </w:t>
      </w:r>
      <w:r w:rsidR="005B1930">
        <w:rPr>
          <w:rFonts w:asciiTheme="majorBidi" w:eastAsia="Times New Roman" w:hAnsiTheme="majorBidi" w:cstheme="majorBidi"/>
          <w:bCs/>
          <w:sz w:val="24"/>
          <w:szCs w:val="24"/>
        </w:rPr>
        <w:t>not</w:t>
      </w:r>
      <w:r w:rsidR="004221AC">
        <w:rPr>
          <w:rFonts w:asciiTheme="majorBidi" w:eastAsia="Times New Roman" w:hAnsiTheme="majorBidi" w:cstheme="majorBidi"/>
          <w:bCs/>
          <w:sz w:val="24"/>
          <w:szCs w:val="24"/>
        </w:rPr>
        <w:t>e</w:t>
      </w:r>
      <w:r w:rsidR="005B1930">
        <w:rPr>
          <w:rFonts w:asciiTheme="majorBidi" w:eastAsia="Times New Roman" w:hAnsiTheme="majorBidi" w:cstheme="majorBidi"/>
          <w:bCs/>
          <w:sz w:val="24"/>
          <w:szCs w:val="24"/>
        </w:rPr>
        <w:t>ic,</w:t>
      </w:r>
      <w:r w:rsidR="00541C43" w:rsidRPr="004B51BA">
        <w:rPr>
          <w:rFonts w:asciiTheme="majorBidi" w:eastAsia="Times New Roman" w:hAnsiTheme="majorBidi" w:cstheme="majorBidi"/>
          <w:bCs/>
          <w:sz w:val="24"/>
          <w:szCs w:val="24"/>
        </w:rPr>
        <w:t xml:space="preserve"> veicot lidojumu ar bezpilota gaisa kuģi, </w:t>
      </w:r>
      <w:r w:rsidR="00541C43" w:rsidRPr="00541C43">
        <w:rPr>
          <w:rFonts w:ascii="Times New Roman" w:eastAsia="Times New Roman" w:hAnsi="Times New Roman" w:cs="Times New Roman"/>
          <w:bCs/>
          <w:sz w:val="24"/>
          <w:szCs w:val="24"/>
        </w:rPr>
        <w:t>pēc iespējas izvair</w:t>
      </w:r>
      <w:r w:rsidR="004B51BA">
        <w:rPr>
          <w:rFonts w:ascii="Times New Roman" w:eastAsia="Times New Roman" w:hAnsi="Times New Roman" w:cs="Times New Roman"/>
          <w:bCs/>
          <w:sz w:val="24"/>
          <w:szCs w:val="24"/>
        </w:rPr>
        <w:t>īties</w:t>
      </w:r>
      <w:r w:rsidR="00541C43" w:rsidRPr="00541C43">
        <w:rPr>
          <w:rFonts w:ascii="Times New Roman" w:eastAsia="Times New Roman" w:hAnsi="Times New Roman" w:cs="Times New Roman"/>
          <w:bCs/>
          <w:sz w:val="24"/>
          <w:szCs w:val="24"/>
        </w:rPr>
        <w:t xml:space="preserve"> lidot pāri cilvēkiem, transportlīdzekļiem, kas piedalās ceļu satiksmē, kā arī dzīvniekiem, ēkām un inženierbūvēm</w:t>
      </w:r>
      <w:r w:rsidR="005B193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B51BA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r w:rsidR="00541C43" w:rsidRPr="00541C43">
        <w:rPr>
          <w:rFonts w:ascii="Times New Roman" w:eastAsia="Times New Roman" w:hAnsi="Times New Roman" w:cs="Times New Roman"/>
          <w:bCs/>
          <w:sz w:val="24"/>
          <w:szCs w:val="24"/>
        </w:rPr>
        <w:t>lidojumu pāri trešajām personām piederošam īpašumam vei</w:t>
      </w:r>
      <w:r w:rsidR="004B51BA">
        <w:rPr>
          <w:rFonts w:ascii="Times New Roman" w:eastAsia="Times New Roman" w:hAnsi="Times New Roman" w:cs="Times New Roman"/>
          <w:bCs/>
          <w:sz w:val="24"/>
          <w:szCs w:val="24"/>
        </w:rPr>
        <w:t>kt</w:t>
      </w:r>
      <w:r w:rsidR="00541C43" w:rsidRPr="00541C43">
        <w:rPr>
          <w:rFonts w:ascii="Times New Roman" w:eastAsia="Times New Roman" w:hAnsi="Times New Roman" w:cs="Times New Roman"/>
          <w:bCs/>
          <w:sz w:val="24"/>
          <w:szCs w:val="24"/>
        </w:rPr>
        <w:t>, paredzot īsāko lidojumam nepieciešamo laiku un drošāko trajektoriju.</w:t>
      </w:r>
    </w:p>
    <w:sectPr w:rsidR="00E54200" w:rsidRPr="005B45D9" w:rsidSect="009B5DED">
      <w:pgSz w:w="12240" w:h="15840"/>
      <w:pgMar w:top="993" w:right="175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3"/>
    <w:rsid w:val="00015368"/>
    <w:rsid w:val="000417CE"/>
    <w:rsid w:val="00061494"/>
    <w:rsid w:val="0009005C"/>
    <w:rsid w:val="000916AE"/>
    <w:rsid w:val="000C01F3"/>
    <w:rsid w:val="00157228"/>
    <w:rsid w:val="0015788B"/>
    <w:rsid w:val="00240323"/>
    <w:rsid w:val="00264E0A"/>
    <w:rsid w:val="00274585"/>
    <w:rsid w:val="002C5EBA"/>
    <w:rsid w:val="0030377A"/>
    <w:rsid w:val="003134C0"/>
    <w:rsid w:val="00370B89"/>
    <w:rsid w:val="003A2AA1"/>
    <w:rsid w:val="003B79E9"/>
    <w:rsid w:val="003B7E0A"/>
    <w:rsid w:val="003C61B5"/>
    <w:rsid w:val="00411F96"/>
    <w:rsid w:val="00417261"/>
    <w:rsid w:val="004221AC"/>
    <w:rsid w:val="004416A6"/>
    <w:rsid w:val="00455BEB"/>
    <w:rsid w:val="004834FB"/>
    <w:rsid w:val="004B51BA"/>
    <w:rsid w:val="004B7810"/>
    <w:rsid w:val="004C5BAD"/>
    <w:rsid w:val="004E34CB"/>
    <w:rsid w:val="004E778B"/>
    <w:rsid w:val="00503328"/>
    <w:rsid w:val="00541C43"/>
    <w:rsid w:val="005712AB"/>
    <w:rsid w:val="005B1930"/>
    <w:rsid w:val="005B45D9"/>
    <w:rsid w:val="005B5366"/>
    <w:rsid w:val="005E137F"/>
    <w:rsid w:val="005F2593"/>
    <w:rsid w:val="006C69DA"/>
    <w:rsid w:val="00754B4D"/>
    <w:rsid w:val="00767E50"/>
    <w:rsid w:val="00776ABE"/>
    <w:rsid w:val="007E47B9"/>
    <w:rsid w:val="009221CE"/>
    <w:rsid w:val="009244D6"/>
    <w:rsid w:val="009B5DED"/>
    <w:rsid w:val="00A06F49"/>
    <w:rsid w:val="00A26FCD"/>
    <w:rsid w:val="00A43CAD"/>
    <w:rsid w:val="00A70B74"/>
    <w:rsid w:val="00AB52D9"/>
    <w:rsid w:val="00B90824"/>
    <w:rsid w:val="00BA11A7"/>
    <w:rsid w:val="00BB7B89"/>
    <w:rsid w:val="00C26D5C"/>
    <w:rsid w:val="00C32324"/>
    <w:rsid w:val="00C34B43"/>
    <w:rsid w:val="00C43ED2"/>
    <w:rsid w:val="00C556A1"/>
    <w:rsid w:val="00CB35BD"/>
    <w:rsid w:val="00D10FE2"/>
    <w:rsid w:val="00D15C91"/>
    <w:rsid w:val="00D50EA6"/>
    <w:rsid w:val="00DC6D75"/>
    <w:rsid w:val="00DD08B0"/>
    <w:rsid w:val="00E145EC"/>
    <w:rsid w:val="00E54200"/>
    <w:rsid w:val="00EA3B6A"/>
    <w:rsid w:val="00F34636"/>
    <w:rsid w:val="00F649A0"/>
    <w:rsid w:val="00FA294B"/>
    <w:rsid w:val="00FC1E33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8A67"/>
  <w15:docId w15:val="{DF938AC8-4B40-4AC8-9B31-6020A3E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3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E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1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51478" TargetMode="External"/><Relationship Id="rId5" Type="http://schemas.openxmlformats.org/officeDocument/2006/relationships/hyperlink" Target="https://likumi.lv/ta/id/284892-kemeru-nacionala-parka-individualie-aizsardzibas-un-izmantosanas-noteikumi" TargetMode="External"/><Relationship Id="rId4" Type="http://schemas.openxmlformats.org/officeDocument/2006/relationships/hyperlink" Target="https://likumi.lv/doc.php?id=247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Timze</dc:creator>
  <cp:lastModifiedBy>Līga Jermacāne</cp:lastModifiedBy>
  <cp:revision>4</cp:revision>
  <cp:lastPrinted>2018-06-19T08:41:00Z</cp:lastPrinted>
  <dcterms:created xsi:type="dcterms:W3CDTF">2025-03-07T13:05:00Z</dcterms:created>
  <dcterms:modified xsi:type="dcterms:W3CDTF">2025-03-07T13:29:00Z</dcterms:modified>
</cp:coreProperties>
</file>