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3F35A443" w:rsidR="002A73E3" w:rsidRPr="002435A0" w:rsidRDefault="002A73E3" w:rsidP="002A73E3">
      <w:pPr>
        <w:tabs>
          <w:tab w:val="left" w:pos="3585"/>
        </w:tabs>
        <w:jc w:val="right"/>
        <w:rPr>
          <w:lang w:val="lv-LV"/>
        </w:rPr>
      </w:pPr>
      <w:r w:rsidRPr="002435A0">
        <w:rPr>
          <w:lang w:val="lv-LV"/>
        </w:rPr>
        <w:t>202</w:t>
      </w:r>
      <w:r w:rsidR="002435A0" w:rsidRPr="002435A0">
        <w:rPr>
          <w:lang w:val="lv-LV"/>
        </w:rPr>
        <w:t>4</w:t>
      </w:r>
      <w:r w:rsidRPr="002435A0">
        <w:rPr>
          <w:lang w:val="lv-LV"/>
        </w:rPr>
        <w:t xml:space="preserve">.gada </w:t>
      </w:r>
      <w:r w:rsidR="00CB7ABF">
        <w:rPr>
          <w:lang w:val="lv-LV"/>
        </w:rPr>
        <w:t>4</w:t>
      </w:r>
      <w:r w:rsidR="008E57BB">
        <w:rPr>
          <w:lang w:val="lv-LV"/>
        </w:rPr>
        <w:t>. </w:t>
      </w:r>
      <w:r w:rsidR="002A1C65">
        <w:rPr>
          <w:lang w:val="lv-LV"/>
        </w:rPr>
        <w:t>jūl</w:t>
      </w:r>
      <w:r w:rsidR="002435A0" w:rsidRPr="002435A0">
        <w:rPr>
          <w:lang w:val="lv-LV"/>
        </w:rPr>
        <w:t>ijā</w:t>
      </w:r>
    </w:p>
    <w:p w14:paraId="593AC7BC" w14:textId="1C760702" w:rsidR="002A73E3" w:rsidRPr="002435A0" w:rsidRDefault="002A73E3" w:rsidP="002A73E3">
      <w:pPr>
        <w:tabs>
          <w:tab w:val="left" w:pos="3585"/>
        </w:tabs>
        <w:jc w:val="right"/>
        <w:rPr>
          <w:lang w:val="lv-LV"/>
        </w:rPr>
      </w:pPr>
      <w:r w:rsidRPr="002435A0">
        <w:rPr>
          <w:lang w:val="lv-LV"/>
        </w:rPr>
        <w:t>Protokols Nr.</w:t>
      </w:r>
      <w:r w:rsidR="00356C77">
        <w:rPr>
          <w:lang w:val="lv-LV"/>
        </w:rPr>
        <w:t>1</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4AD8D4E2" w14:textId="57063E7B" w:rsidR="001E2058" w:rsidRPr="002435A0" w:rsidRDefault="002A6061" w:rsidP="002A6061">
      <w:pPr>
        <w:tabs>
          <w:tab w:val="left" w:pos="0"/>
        </w:tabs>
        <w:overflowPunct/>
        <w:autoSpaceDE/>
        <w:autoSpaceDN/>
        <w:adjustRightInd/>
        <w:ind w:right="26"/>
        <w:jc w:val="center"/>
        <w:textAlignment w:val="auto"/>
        <w:rPr>
          <w:rFonts w:eastAsia="Calibri"/>
          <w:b/>
          <w:szCs w:val="24"/>
          <w:lang w:val="lv-LV"/>
        </w:rPr>
      </w:pPr>
      <w:r w:rsidRPr="002435A0">
        <w:rPr>
          <w:rFonts w:eastAsia="Calibri"/>
          <w:b/>
          <w:szCs w:val="24"/>
          <w:lang w:val="lv-LV"/>
        </w:rPr>
        <w:t xml:space="preserve">Publiskās ūdenstilpes - </w:t>
      </w:r>
      <w:r w:rsidR="00CB7ABF">
        <w:rPr>
          <w:rFonts w:eastAsia="Calibri"/>
          <w:b/>
          <w:szCs w:val="24"/>
          <w:lang w:val="lv-LV"/>
        </w:rPr>
        <w:t>Lubā</w:t>
      </w:r>
      <w:r w:rsidR="00780437" w:rsidRPr="002435A0">
        <w:rPr>
          <w:rFonts w:eastAsia="Calibri"/>
          <w:b/>
          <w:szCs w:val="24"/>
          <w:lang w:val="lv-LV"/>
        </w:rPr>
        <w:t>na</w:t>
      </w:r>
      <w:r w:rsidRPr="002435A0">
        <w:rPr>
          <w:rFonts w:eastAsia="Calibri"/>
          <w:b/>
          <w:szCs w:val="24"/>
          <w:lang w:val="lv-LV"/>
        </w:rPr>
        <w:t xml:space="preserve"> ezera - daļas (zemes vienība ar kadastra apzīmējumu </w:t>
      </w:r>
      <w:r w:rsidR="00D717AC" w:rsidRPr="00D717AC">
        <w:rPr>
          <w:rFonts w:eastAsia="Calibri"/>
          <w:b/>
          <w:szCs w:val="24"/>
          <w:lang w:val="lv-LV"/>
        </w:rPr>
        <w:t>7</w:t>
      </w:r>
      <w:r w:rsidR="008C13AE">
        <w:rPr>
          <w:rFonts w:eastAsia="Calibri"/>
          <w:b/>
          <w:szCs w:val="24"/>
          <w:lang w:val="lv-LV"/>
        </w:rPr>
        <w:t>0</w:t>
      </w:r>
      <w:r w:rsidR="00D717AC" w:rsidRPr="00D717AC">
        <w:rPr>
          <w:rFonts w:eastAsia="Calibri"/>
          <w:b/>
          <w:szCs w:val="24"/>
          <w:lang w:val="lv-LV"/>
        </w:rPr>
        <w:t>82 0</w:t>
      </w:r>
      <w:r w:rsidR="008C13AE">
        <w:rPr>
          <w:rFonts w:eastAsia="Calibri"/>
          <w:b/>
          <w:szCs w:val="24"/>
          <w:lang w:val="lv-LV"/>
        </w:rPr>
        <w:t>1</w:t>
      </w:r>
      <w:r w:rsidR="00D717AC" w:rsidRPr="00D717AC">
        <w:rPr>
          <w:rFonts w:eastAsia="Calibri"/>
          <w:b/>
          <w:szCs w:val="24"/>
          <w:lang w:val="lv-LV"/>
        </w:rPr>
        <w:t>4 001</w:t>
      </w:r>
      <w:r w:rsidR="00B53BA9">
        <w:rPr>
          <w:rFonts w:eastAsia="Calibri"/>
          <w:b/>
          <w:szCs w:val="24"/>
          <w:lang w:val="lv-LV"/>
        </w:rPr>
        <w:t>9</w:t>
      </w:r>
      <w:r w:rsidRPr="002435A0">
        <w:rPr>
          <w:rFonts w:eastAsia="Calibri"/>
          <w:b/>
          <w:szCs w:val="24"/>
          <w:lang w:val="lv-LV"/>
        </w:rPr>
        <w:t xml:space="preserve">) </w:t>
      </w:r>
      <w:r w:rsidR="00B53BA9">
        <w:rPr>
          <w:rFonts w:eastAsia="Calibri"/>
          <w:b/>
          <w:szCs w:val="24"/>
          <w:lang w:val="lv-LV"/>
        </w:rPr>
        <w:t>36</w:t>
      </w:r>
      <w:r w:rsidRPr="002435A0">
        <w:rPr>
          <w:rFonts w:eastAsia="Calibri"/>
          <w:b/>
          <w:szCs w:val="24"/>
          <w:lang w:val="lv-LV"/>
        </w:rPr>
        <w:t xml:space="preserve"> m</w:t>
      </w:r>
      <w:r w:rsidRPr="002435A0">
        <w:rPr>
          <w:rFonts w:eastAsia="Calibri"/>
          <w:b/>
          <w:szCs w:val="24"/>
          <w:vertAlign w:val="superscript"/>
          <w:lang w:val="lv-LV"/>
        </w:rPr>
        <w:t>2</w:t>
      </w:r>
      <w:r w:rsidRPr="002435A0">
        <w:rPr>
          <w:rFonts w:eastAsia="Calibri"/>
          <w:b/>
          <w:szCs w:val="24"/>
          <w:lang w:val="lv-LV"/>
        </w:rPr>
        <w:t xml:space="preserve"> (0,</w:t>
      </w:r>
      <w:r w:rsidR="00B53BA9">
        <w:rPr>
          <w:rFonts w:eastAsia="Calibri"/>
          <w:b/>
          <w:szCs w:val="24"/>
          <w:lang w:val="lv-LV"/>
        </w:rPr>
        <w:t>0036</w:t>
      </w:r>
      <w:r w:rsidRPr="002435A0">
        <w:rPr>
          <w:rFonts w:eastAsia="Calibri"/>
          <w:b/>
          <w:szCs w:val="24"/>
          <w:lang w:val="lv-LV"/>
        </w:rPr>
        <w:t xml:space="preserve"> ha) platībā </w:t>
      </w:r>
      <w:r w:rsidR="00B53BA9">
        <w:rPr>
          <w:b/>
          <w:bCs/>
          <w:szCs w:val="24"/>
          <w:lang w:val="lv-LV" w:eastAsia="lv-LV"/>
        </w:rPr>
        <w:t>Ošupes</w:t>
      </w:r>
      <w:r w:rsidR="002A73E3" w:rsidRPr="002435A0">
        <w:rPr>
          <w:b/>
          <w:bCs/>
          <w:szCs w:val="24"/>
          <w:lang w:val="lv-LV" w:eastAsia="lv-LV"/>
        </w:rPr>
        <w:t xml:space="preserve"> pagastā, </w:t>
      </w:r>
      <w:r w:rsidR="00B53BA9">
        <w:rPr>
          <w:b/>
          <w:bCs/>
          <w:szCs w:val="24"/>
          <w:lang w:val="lv-LV" w:eastAsia="lv-LV"/>
        </w:rPr>
        <w:t>Mado</w:t>
      </w:r>
      <w:r w:rsidR="002A73E3" w:rsidRPr="002435A0">
        <w:rPr>
          <w:b/>
          <w:bCs/>
          <w:szCs w:val="24"/>
          <w:lang w:val="lv-LV" w:eastAsia="lv-LV"/>
        </w:rPr>
        <w:t>n</w:t>
      </w:r>
      <w:r w:rsidR="00B53BA9">
        <w:rPr>
          <w:b/>
          <w:bCs/>
          <w:szCs w:val="24"/>
          <w:lang w:val="lv-LV" w:eastAsia="lv-LV"/>
        </w:rPr>
        <w:t>a</w:t>
      </w:r>
      <w:r w:rsidR="002A73E3" w:rsidRPr="002435A0">
        <w:rPr>
          <w:b/>
          <w:bCs/>
          <w:szCs w:val="24"/>
          <w:lang w:val="lv-LV" w:eastAsia="lv-LV"/>
        </w:rPr>
        <w:t>s novadā,</w:t>
      </w:r>
    </w:p>
    <w:p w14:paraId="7B6BB98A" w14:textId="77777777" w:rsidR="002A6061" w:rsidRPr="002435A0" w:rsidRDefault="002A6061" w:rsidP="001E2058">
      <w:pPr>
        <w:tabs>
          <w:tab w:val="left" w:pos="0"/>
        </w:tabs>
        <w:overflowPunct/>
        <w:autoSpaceDE/>
        <w:autoSpaceDN/>
        <w:adjustRightInd/>
        <w:ind w:right="26"/>
        <w:jc w:val="center"/>
        <w:textAlignment w:val="auto"/>
        <w:rPr>
          <w:rFonts w:eastAsia="Calibri"/>
          <w:b/>
          <w:szCs w:val="24"/>
          <w:lang w:val="lv-LV"/>
        </w:rPr>
      </w:pPr>
      <w:r w:rsidRPr="002435A0">
        <w:rPr>
          <w:rFonts w:eastAsia="Calibri"/>
          <w:b/>
          <w:szCs w:val="24"/>
          <w:lang w:val="lv-LV"/>
        </w:rPr>
        <w:t>nomas tiesību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 xml:space="preserve">Izdoti saskaņā ar Ministru kabineta </w:t>
      </w:r>
    </w:p>
    <w:p w14:paraId="343AE8A3"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2022.</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gada 15.</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novembra noteikumiem Nr.</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 xml:space="preserve">719 </w:t>
      </w:r>
    </w:p>
    <w:p w14:paraId="52FB7D5F"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“Publisko ūdeņu nomas noteikumi”</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77777777" w:rsidR="002A6061" w:rsidRPr="002435A0"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p>
    <w:p w14:paraId="030A0706" w14:textId="77777777"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Iznomātājs: </w:t>
      </w:r>
      <w:r w:rsidR="00891C4F" w:rsidRPr="002435A0">
        <w:rPr>
          <w:szCs w:val="24"/>
          <w:lang w:val="lv-LV" w:eastAsia="lv-LV"/>
        </w:rPr>
        <w:t>Dabas aizsardzības pārvalde</w:t>
      </w:r>
      <w:r w:rsidRPr="002435A0">
        <w:rPr>
          <w:szCs w:val="24"/>
          <w:lang w:val="lv-LV" w:eastAsia="lv-LV"/>
        </w:rPr>
        <w:t xml:space="preserve"> (turpmāk – </w:t>
      </w:r>
      <w:r w:rsidR="00891C4F" w:rsidRPr="002435A0">
        <w:rPr>
          <w:szCs w:val="24"/>
          <w:lang w:val="lv-LV" w:eastAsia="lv-LV"/>
        </w:rPr>
        <w:t>Pārvalde</w:t>
      </w:r>
      <w:r w:rsidRPr="002435A0">
        <w:rPr>
          <w:szCs w:val="24"/>
          <w:lang w:val="lv-LV" w:eastAsia="lv-LV"/>
        </w:rPr>
        <w:t>), reģistrācijas Nr.</w:t>
      </w:r>
      <w:r w:rsidR="00891C4F" w:rsidRPr="002435A0">
        <w:rPr>
          <w:lang w:val="lv-LV"/>
        </w:rPr>
        <w:t> 90009099027</w:t>
      </w:r>
      <w:r w:rsidRPr="002435A0">
        <w:rPr>
          <w:szCs w:val="24"/>
          <w:lang w:val="lv-LV" w:eastAsia="lv-LV"/>
        </w:rPr>
        <w:t xml:space="preserve">, adrese – </w:t>
      </w:r>
      <w:r w:rsidR="00891C4F" w:rsidRPr="002435A0">
        <w:rPr>
          <w:szCs w:val="24"/>
          <w:lang w:val="lv-LV" w:eastAsia="lv-LV"/>
        </w:rPr>
        <w:t>Baznīcas iela 7</w:t>
      </w:r>
      <w:r w:rsidRPr="002435A0">
        <w:rPr>
          <w:szCs w:val="24"/>
          <w:lang w:val="lv-LV" w:eastAsia="lv-LV"/>
        </w:rPr>
        <w:t xml:space="preserve">, </w:t>
      </w:r>
      <w:r w:rsidR="00891C4F" w:rsidRPr="002435A0">
        <w:rPr>
          <w:szCs w:val="24"/>
          <w:lang w:val="lv-LV" w:eastAsia="lv-LV"/>
        </w:rPr>
        <w:t>Sigulda</w:t>
      </w:r>
      <w:r w:rsidRPr="002435A0">
        <w:rPr>
          <w:szCs w:val="24"/>
          <w:lang w:val="lv-LV" w:eastAsia="lv-LV"/>
        </w:rPr>
        <w:t xml:space="preserve">, LV – </w:t>
      </w:r>
      <w:r w:rsidR="00891C4F" w:rsidRPr="002435A0">
        <w:rPr>
          <w:szCs w:val="24"/>
          <w:lang w:val="lv-LV" w:eastAsia="lv-LV"/>
        </w:rPr>
        <w:t>2150</w:t>
      </w:r>
      <w:r w:rsidRPr="002435A0">
        <w:rPr>
          <w:szCs w:val="24"/>
          <w:lang w:val="lv-LV" w:eastAsia="lv-LV"/>
        </w:rPr>
        <w:t>.</w:t>
      </w:r>
    </w:p>
    <w:p w14:paraId="32BC300C" w14:textId="77777777" w:rsidR="006C4191" w:rsidRPr="002435A0" w:rsidRDefault="006C4191" w:rsidP="002A6061">
      <w:pPr>
        <w:numPr>
          <w:ilvl w:val="1"/>
          <w:numId w:val="19"/>
        </w:numPr>
        <w:overflowPunct/>
        <w:autoSpaceDE/>
        <w:autoSpaceDN/>
        <w:adjustRightInd/>
        <w:ind w:left="426" w:hanging="426"/>
        <w:jc w:val="both"/>
        <w:textAlignment w:val="auto"/>
        <w:rPr>
          <w:bCs/>
          <w:szCs w:val="24"/>
          <w:lang w:val="lv-LV" w:eastAsia="lv-LV"/>
        </w:rPr>
      </w:pPr>
      <w:r w:rsidRPr="002435A0">
        <w:rPr>
          <w:bCs/>
          <w:lang w:val="lv-LV"/>
        </w:rPr>
        <w:t>Izsoli Pārvaldes vārdā organizē Izsoles komisija (turpmāk – Komisija), kas apstiprināta ar Pārvaldes ģenerāldirektora 2021. gada 17. augusta rīkojumu Nr. 1.1/166/2021 “Par Pārvaldes valdījumā esošās mantas izsoles komisiju” un 2023.</w:t>
      </w:r>
      <w:r w:rsidR="001E2058" w:rsidRPr="002435A0">
        <w:rPr>
          <w:bCs/>
          <w:lang w:val="lv-LV"/>
        </w:rPr>
        <w:t> </w:t>
      </w:r>
      <w:r w:rsidRPr="002435A0">
        <w:rPr>
          <w:bCs/>
          <w:lang w:val="lv-LV"/>
        </w:rPr>
        <w:t>gada 21.</w:t>
      </w:r>
      <w:r w:rsidR="001E2058" w:rsidRPr="002435A0">
        <w:rPr>
          <w:bCs/>
          <w:lang w:val="lv-LV"/>
        </w:rPr>
        <w:t> </w:t>
      </w:r>
      <w:r w:rsidRPr="002435A0">
        <w:rPr>
          <w:bCs/>
          <w:lang w:val="lv-LV"/>
        </w:rPr>
        <w:t>jūlija rīkojumu Nr.</w:t>
      </w:r>
      <w:r w:rsidR="001E2058" w:rsidRPr="002435A0">
        <w:rPr>
          <w:bCs/>
          <w:lang w:val="lv-LV"/>
        </w:rPr>
        <w:t> </w:t>
      </w:r>
      <w:r w:rsidRPr="002435A0">
        <w:rPr>
          <w:bCs/>
          <w:lang w:val="lv-LV"/>
        </w:rPr>
        <w:t>1.1/145/2023 “Par grozījumiem 2021.</w:t>
      </w:r>
      <w:r w:rsidR="001E2058" w:rsidRPr="002435A0">
        <w:rPr>
          <w:bCs/>
          <w:lang w:val="lv-LV"/>
        </w:rPr>
        <w:t> </w:t>
      </w:r>
      <w:r w:rsidRPr="002435A0">
        <w:rPr>
          <w:bCs/>
          <w:lang w:val="lv-LV"/>
        </w:rPr>
        <w:t>gada 17.</w:t>
      </w:r>
      <w:r w:rsidR="001E2058" w:rsidRPr="002435A0">
        <w:rPr>
          <w:bCs/>
          <w:lang w:val="lv-LV"/>
        </w:rPr>
        <w:t> </w:t>
      </w:r>
      <w:r w:rsidRPr="002435A0">
        <w:rPr>
          <w:bCs/>
          <w:lang w:val="lv-LV"/>
        </w:rPr>
        <w:t>augusta rīkojumā Nr.</w:t>
      </w:r>
      <w:r w:rsidR="001E2058" w:rsidRPr="002435A0">
        <w:rPr>
          <w:bCs/>
          <w:lang w:val="lv-LV"/>
        </w:rPr>
        <w:t> </w:t>
      </w:r>
      <w:r w:rsidRPr="002435A0">
        <w:rPr>
          <w:bCs/>
          <w:lang w:val="lv-LV"/>
        </w:rPr>
        <w:t>1.1/166/2021 “Par Pārvaldes valdījumā esošās mantas izsoles komisiju””.</w:t>
      </w:r>
    </w:p>
    <w:p w14:paraId="788BFF0B" w14:textId="25952F1C"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 xml:space="preserve">Nomas objekts: </w:t>
      </w:r>
      <w:bookmarkStart w:id="0" w:name="_Hlk167727149"/>
      <w:r w:rsidRPr="00FC22E4">
        <w:rPr>
          <w:szCs w:val="24"/>
          <w:lang w:val="lv-LV" w:eastAsia="lv-LV"/>
        </w:rPr>
        <w:t xml:space="preserve">publiskās ūdenstilpes - </w:t>
      </w:r>
      <w:r w:rsidR="000C12BD">
        <w:rPr>
          <w:b/>
          <w:bCs/>
          <w:szCs w:val="24"/>
          <w:lang w:val="lv-LV" w:eastAsia="lv-LV"/>
        </w:rPr>
        <w:t>Lubā</w:t>
      </w:r>
      <w:r w:rsidR="00040DD5" w:rsidRPr="004F54BB">
        <w:rPr>
          <w:b/>
          <w:bCs/>
          <w:szCs w:val="24"/>
          <w:lang w:val="lv-LV" w:eastAsia="lv-LV"/>
        </w:rPr>
        <w:t>na</w:t>
      </w:r>
      <w:r w:rsidRPr="004F54BB">
        <w:rPr>
          <w:b/>
          <w:bCs/>
          <w:szCs w:val="24"/>
          <w:lang w:val="lv-LV" w:eastAsia="lv-LV"/>
        </w:rPr>
        <w:t xml:space="preserve"> ezera</w:t>
      </w:r>
      <w:r w:rsidRPr="00FC22E4">
        <w:rPr>
          <w:szCs w:val="24"/>
          <w:lang w:val="lv-LV" w:eastAsia="lv-LV"/>
        </w:rPr>
        <w:t xml:space="preserve"> - daļa (zemes vienība ar kadastra apzīmējumu </w:t>
      </w:r>
      <w:bookmarkEnd w:id="0"/>
      <w:r w:rsidR="007E2A7E" w:rsidRPr="00D717AC">
        <w:rPr>
          <w:rFonts w:eastAsia="Calibri"/>
          <w:b/>
          <w:szCs w:val="24"/>
          <w:lang w:val="lv-LV"/>
        </w:rPr>
        <w:t>7</w:t>
      </w:r>
      <w:r w:rsidR="007E2A7E">
        <w:rPr>
          <w:rFonts w:eastAsia="Calibri"/>
          <w:b/>
          <w:szCs w:val="24"/>
          <w:lang w:val="lv-LV"/>
        </w:rPr>
        <w:t>0</w:t>
      </w:r>
      <w:r w:rsidR="007E2A7E" w:rsidRPr="00D717AC">
        <w:rPr>
          <w:rFonts w:eastAsia="Calibri"/>
          <w:b/>
          <w:szCs w:val="24"/>
          <w:lang w:val="lv-LV"/>
        </w:rPr>
        <w:t>82 0</w:t>
      </w:r>
      <w:r w:rsidR="007E2A7E">
        <w:rPr>
          <w:rFonts w:eastAsia="Calibri"/>
          <w:b/>
          <w:szCs w:val="24"/>
          <w:lang w:val="lv-LV"/>
        </w:rPr>
        <w:t>1</w:t>
      </w:r>
      <w:r w:rsidR="007E2A7E" w:rsidRPr="00D717AC">
        <w:rPr>
          <w:rFonts w:eastAsia="Calibri"/>
          <w:b/>
          <w:szCs w:val="24"/>
          <w:lang w:val="lv-LV"/>
        </w:rPr>
        <w:t>4 001</w:t>
      </w:r>
      <w:r w:rsidR="007E2A7E">
        <w:rPr>
          <w:rFonts w:eastAsia="Calibri"/>
          <w:b/>
          <w:szCs w:val="24"/>
          <w:lang w:val="lv-LV"/>
        </w:rPr>
        <w:t>9</w:t>
      </w:r>
      <w:r w:rsidR="007E2A7E" w:rsidRPr="002435A0">
        <w:rPr>
          <w:rFonts w:eastAsia="Calibri"/>
          <w:b/>
          <w:szCs w:val="24"/>
          <w:lang w:val="lv-LV"/>
        </w:rPr>
        <w:t xml:space="preserve">) </w:t>
      </w:r>
      <w:r w:rsidR="007E2A7E">
        <w:rPr>
          <w:rFonts w:eastAsia="Calibri"/>
          <w:b/>
          <w:szCs w:val="24"/>
          <w:lang w:val="lv-LV"/>
        </w:rPr>
        <w:t>36</w:t>
      </w:r>
      <w:r w:rsidR="007E2A7E" w:rsidRPr="002435A0">
        <w:rPr>
          <w:rFonts w:eastAsia="Calibri"/>
          <w:b/>
          <w:szCs w:val="24"/>
          <w:lang w:val="lv-LV"/>
        </w:rPr>
        <w:t xml:space="preserve"> m</w:t>
      </w:r>
      <w:r w:rsidR="007E2A7E" w:rsidRPr="002435A0">
        <w:rPr>
          <w:rFonts w:eastAsia="Calibri"/>
          <w:b/>
          <w:szCs w:val="24"/>
          <w:vertAlign w:val="superscript"/>
          <w:lang w:val="lv-LV"/>
        </w:rPr>
        <w:t>2</w:t>
      </w:r>
      <w:r w:rsidR="007E2A7E" w:rsidRPr="002435A0">
        <w:rPr>
          <w:rFonts w:eastAsia="Calibri"/>
          <w:b/>
          <w:szCs w:val="24"/>
          <w:lang w:val="lv-LV"/>
        </w:rPr>
        <w:t xml:space="preserve"> </w:t>
      </w:r>
      <w:r w:rsidR="007E2A7E" w:rsidRPr="007E2A7E">
        <w:rPr>
          <w:rFonts w:eastAsia="Calibri"/>
          <w:bCs/>
          <w:szCs w:val="24"/>
          <w:lang w:val="lv-LV"/>
        </w:rPr>
        <w:t xml:space="preserve">(0,0036 ha) platībā </w:t>
      </w:r>
      <w:r w:rsidR="007E2A7E" w:rsidRPr="007E2A7E">
        <w:rPr>
          <w:bCs/>
          <w:szCs w:val="24"/>
          <w:lang w:val="lv-LV" w:eastAsia="lv-LV"/>
        </w:rPr>
        <w:t>Ošupes pagastā, Madonas novadā</w:t>
      </w:r>
      <w:r w:rsidRPr="00FC22E4">
        <w:rPr>
          <w:szCs w:val="24"/>
          <w:lang w:val="lv-LV" w:eastAsia="lv-LV"/>
        </w:rPr>
        <w:t xml:space="preserve">, (turpmāk – </w:t>
      </w:r>
      <w:r w:rsidR="00AC5BA9" w:rsidRPr="00FC22E4">
        <w:rPr>
          <w:szCs w:val="24"/>
          <w:lang w:val="lv-LV" w:eastAsia="lv-LV"/>
        </w:rPr>
        <w:t>Izsoles o</w:t>
      </w:r>
      <w:r w:rsidRPr="00FC22E4">
        <w:rPr>
          <w:szCs w:val="24"/>
          <w:lang w:val="lv-LV" w:eastAsia="lv-LV"/>
        </w:rPr>
        <w:t>bjekts).</w:t>
      </w:r>
    </w:p>
    <w:p w14:paraId="2DC4532A" w14:textId="4967A690" w:rsidR="002A6061" w:rsidRPr="008449E7"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Iznomāšanas mērķis –</w:t>
      </w:r>
      <w:r w:rsidR="00A8286D">
        <w:rPr>
          <w:szCs w:val="24"/>
          <w:lang w:val="lv-LV" w:eastAsia="lv-LV"/>
        </w:rPr>
        <w:t xml:space="preserve"> </w:t>
      </w:r>
      <w:r w:rsidR="00C9469D" w:rsidRPr="008449E7">
        <w:rPr>
          <w:lang w:val="lv-LV"/>
        </w:rPr>
        <w:t>pontonu laip</w:t>
      </w:r>
      <w:r w:rsidR="00204318" w:rsidRPr="008449E7">
        <w:rPr>
          <w:lang w:val="lv-LV"/>
        </w:rPr>
        <w:t>as</w:t>
      </w:r>
      <w:r w:rsidR="00C9469D" w:rsidRPr="008449E7">
        <w:rPr>
          <w:lang w:val="lv-LV"/>
        </w:rPr>
        <w:t xml:space="preserve"> novietošana </w:t>
      </w:r>
      <w:proofErr w:type="spellStart"/>
      <w:r w:rsidR="00C9469D" w:rsidRPr="008449E7">
        <w:rPr>
          <w:i/>
          <w:iCs/>
          <w:lang w:val="lv-LV"/>
        </w:rPr>
        <w:t>sup</w:t>
      </w:r>
      <w:proofErr w:type="spellEnd"/>
      <w:r w:rsidR="00C9469D" w:rsidRPr="008449E7">
        <w:rPr>
          <w:lang w:val="lv-LV"/>
        </w:rPr>
        <w:t xml:space="preserve"> dēļu nolaišanas vietas</w:t>
      </w:r>
      <w:r w:rsidR="00C9469D" w:rsidRPr="008449E7">
        <w:rPr>
          <w:lang w:val="lv-LV" w:eastAsia="lv-LV"/>
        </w:rPr>
        <w:t xml:space="preserve"> </w:t>
      </w:r>
      <w:r w:rsidR="00040DD5" w:rsidRPr="008449E7">
        <w:rPr>
          <w:lang w:val="lv-LV" w:eastAsia="lv-LV"/>
        </w:rPr>
        <w:t>izveide</w:t>
      </w:r>
      <w:r w:rsidR="00A8286D">
        <w:rPr>
          <w:lang w:val="lv-LV" w:eastAsia="lv-LV"/>
        </w:rPr>
        <w:t>i</w:t>
      </w:r>
      <w:r w:rsidR="00040DD5" w:rsidRPr="008449E7">
        <w:rPr>
          <w:lang w:val="lv-LV" w:eastAsia="lv-LV"/>
        </w:rPr>
        <w:t xml:space="preserve"> un uzturēšana</w:t>
      </w:r>
      <w:r w:rsidR="00A8286D">
        <w:rPr>
          <w:lang w:val="lv-LV" w:eastAsia="lv-LV"/>
        </w:rPr>
        <w:t>i</w:t>
      </w:r>
      <w:r w:rsidRPr="008449E7">
        <w:rPr>
          <w:szCs w:val="24"/>
          <w:lang w:val="lv-LV" w:eastAsia="lv-LV"/>
        </w:rPr>
        <w:t>.</w:t>
      </w:r>
    </w:p>
    <w:p w14:paraId="5FB749FF" w14:textId="7777777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545021B8" w:rsidR="002A6061" w:rsidRPr="002435A0"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 xml:space="preserve">bjekta </w:t>
      </w:r>
      <w:r w:rsidR="00345918" w:rsidRPr="00FC22E4">
        <w:rPr>
          <w:szCs w:val="24"/>
          <w:lang w:val="lv-LV" w:eastAsia="lv-LV"/>
        </w:rPr>
        <w:t>tirgus</w:t>
      </w:r>
      <w:r w:rsidR="002A6061" w:rsidRPr="00FC22E4">
        <w:rPr>
          <w:szCs w:val="24"/>
          <w:lang w:val="lv-LV" w:eastAsia="lv-LV"/>
        </w:rPr>
        <w:t xml:space="preserve"> nomas maksas apmērs</w:t>
      </w:r>
      <w:r w:rsidR="00345918" w:rsidRPr="00FC22E4">
        <w:rPr>
          <w:szCs w:val="24"/>
          <w:lang w:val="lv-LV" w:eastAsia="lv-LV"/>
        </w:rPr>
        <w:t xml:space="preserve"> (gadā)</w:t>
      </w:r>
      <w:r w:rsidR="002A6061" w:rsidRPr="00FC22E4">
        <w:rPr>
          <w:szCs w:val="24"/>
          <w:lang w:val="lv-LV" w:eastAsia="lv-LV"/>
        </w:rPr>
        <w:t xml:space="preserve"> – </w:t>
      </w:r>
      <w:r w:rsidR="00356C77">
        <w:rPr>
          <w:b/>
          <w:szCs w:val="24"/>
          <w:lang w:val="lv-LV" w:eastAsia="lv-LV"/>
        </w:rPr>
        <w:t>4</w:t>
      </w:r>
      <w:r w:rsidR="002C4040">
        <w:rPr>
          <w:b/>
          <w:szCs w:val="24"/>
          <w:lang w:val="lv-LV" w:eastAsia="lv-LV"/>
        </w:rPr>
        <w:t>0</w:t>
      </w:r>
      <w:r w:rsidR="002A6061" w:rsidRPr="00FC22E4">
        <w:rPr>
          <w:b/>
          <w:szCs w:val="24"/>
          <w:lang w:val="lv-LV" w:eastAsia="lv-LV"/>
        </w:rPr>
        <w:t xml:space="preserve">,00 EUR </w:t>
      </w:r>
      <w:r w:rsidR="002A6061" w:rsidRPr="00FC22E4">
        <w:rPr>
          <w:szCs w:val="24"/>
          <w:lang w:val="lv-LV" w:eastAsia="lv-LV"/>
        </w:rPr>
        <w:t>(</w:t>
      </w:r>
      <w:r w:rsidR="002A6061" w:rsidRPr="00356C77">
        <w:rPr>
          <w:szCs w:val="24"/>
          <w:lang w:val="lv-LV" w:eastAsia="lv-LV"/>
        </w:rPr>
        <w:t>četr</w:t>
      </w:r>
      <w:r w:rsidR="002A6061" w:rsidRPr="00FC22E4">
        <w:rPr>
          <w:szCs w:val="24"/>
          <w:lang w:val="lv-LV" w:eastAsia="lv-LV"/>
        </w:rPr>
        <w:t>desmit</w:t>
      </w:r>
      <w:r w:rsidR="0075741C">
        <w:rPr>
          <w:szCs w:val="24"/>
          <w:lang w:val="lv-LV" w:eastAsia="lv-LV"/>
        </w:rPr>
        <w:t xml:space="preserve"> eiro</w:t>
      </w:r>
      <w:r w:rsidR="002A6061" w:rsidRPr="00FC22E4">
        <w:rPr>
          <w:szCs w:val="24"/>
          <w:lang w:val="lv-LV" w:eastAsia="lv-LV"/>
        </w:rPr>
        <w:t>, 00 centi) bez pievienotās</w:t>
      </w:r>
      <w:r w:rsidR="002A6061" w:rsidRPr="002435A0">
        <w:rPr>
          <w:szCs w:val="24"/>
          <w:lang w:val="lv-LV" w:eastAsia="lv-LV"/>
        </w:rPr>
        <w:t xml:space="preserve"> vērtības nodokļa (turpmāk – PVN).</w:t>
      </w:r>
    </w:p>
    <w:p w14:paraId="03E12C91" w14:textId="2C2CE17D"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Izsoles solis – </w:t>
      </w:r>
      <w:r w:rsidR="009D438C">
        <w:rPr>
          <w:b/>
          <w:szCs w:val="24"/>
          <w:lang w:val="lv-LV" w:eastAsia="lv-LV"/>
        </w:rPr>
        <w:t>4</w:t>
      </w:r>
      <w:r w:rsidRPr="002435A0">
        <w:rPr>
          <w:b/>
          <w:szCs w:val="24"/>
          <w:lang w:val="lv-LV" w:eastAsia="lv-LV"/>
        </w:rPr>
        <w:t xml:space="preserve">,00 EUR </w:t>
      </w:r>
      <w:r w:rsidRPr="002435A0">
        <w:rPr>
          <w:szCs w:val="24"/>
          <w:lang w:val="lv-LV" w:eastAsia="lv-LV"/>
        </w:rPr>
        <w:t>(</w:t>
      </w:r>
      <w:r w:rsidR="009D438C">
        <w:rPr>
          <w:szCs w:val="24"/>
          <w:lang w:val="lv-LV" w:eastAsia="lv-LV"/>
        </w:rPr>
        <w:t>četri</w:t>
      </w:r>
      <w:r w:rsidR="0075741C">
        <w:rPr>
          <w:szCs w:val="24"/>
          <w:lang w:val="lv-LV" w:eastAsia="lv-LV"/>
        </w:rPr>
        <w:t xml:space="preserve"> eiro</w:t>
      </w:r>
      <w:r w:rsidRPr="002435A0">
        <w:rPr>
          <w:szCs w:val="24"/>
          <w:lang w:val="lv-LV" w:eastAsia="lv-LV"/>
        </w:rPr>
        <w:t>,</w:t>
      </w:r>
      <w:r w:rsidRPr="002435A0">
        <w:rPr>
          <w:i/>
          <w:szCs w:val="24"/>
          <w:lang w:val="lv-LV" w:eastAsia="lv-LV"/>
        </w:rPr>
        <w:t xml:space="preserve"> </w:t>
      </w:r>
      <w:r w:rsidRPr="002435A0">
        <w:rPr>
          <w:szCs w:val="24"/>
          <w:lang w:val="lv-LV" w:eastAsia="lv-LV"/>
        </w:rPr>
        <w:t xml:space="preserve">00 centi). </w:t>
      </w:r>
    </w:p>
    <w:p w14:paraId="70777A69" w14:textId="14670A60"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Papildus nomas maksai nomnieks </w:t>
      </w:r>
      <w:r w:rsidR="007A15F4" w:rsidRPr="002435A0">
        <w:rPr>
          <w:lang w:val="lv-LV"/>
        </w:rPr>
        <w:t>kompensē Pārvaldei sertificēta vērtētāja pakalpojuma izdevumus</w:t>
      </w:r>
      <w:r w:rsidR="00843CAD">
        <w:rPr>
          <w:lang w:val="lv-LV"/>
        </w:rPr>
        <w:t xml:space="preserve"> </w:t>
      </w:r>
      <w:r w:rsidR="00195791">
        <w:rPr>
          <w:lang w:val="lv-LV"/>
        </w:rPr>
        <w:t>242</w:t>
      </w:r>
      <w:r w:rsidR="00843CAD">
        <w:rPr>
          <w:lang w:val="lv-LV"/>
        </w:rPr>
        <w:t>,00</w:t>
      </w:r>
      <w:r w:rsidR="00791FBB">
        <w:rPr>
          <w:lang w:val="lv-LV"/>
        </w:rPr>
        <w:t xml:space="preserve"> </w:t>
      </w:r>
      <w:proofErr w:type="spellStart"/>
      <w:r w:rsidR="00791FBB" w:rsidRPr="00843CAD">
        <w:rPr>
          <w:i/>
          <w:iCs/>
          <w:lang w:val="lv-LV"/>
        </w:rPr>
        <w:t>e</w:t>
      </w:r>
      <w:r w:rsidR="00791FBB" w:rsidRPr="00791FBB">
        <w:rPr>
          <w:i/>
          <w:iCs/>
          <w:lang w:val="lv-LV"/>
        </w:rPr>
        <w:t>uro</w:t>
      </w:r>
      <w:proofErr w:type="spellEnd"/>
      <w:r w:rsidR="007A15F4" w:rsidRPr="002435A0">
        <w:rPr>
          <w:lang w:val="lv-LV"/>
        </w:rPr>
        <w:t xml:space="preserve"> </w:t>
      </w:r>
      <w:r w:rsidR="00791FBB">
        <w:rPr>
          <w:lang w:val="lv-LV"/>
        </w:rPr>
        <w:t xml:space="preserve">( </w:t>
      </w:r>
      <w:r w:rsidR="00195791">
        <w:rPr>
          <w:lang w:val="lv-LV"/>
        </w:rPr>
        <w:t>divi</w:t>
      </w:r>
      <w:r w:rsidR="00843CAD">
        <w:rPr>
          <w:lang w:val="lv-LV"/>
        </w:rPr>
        <w:t xml:space="preserve"> </w:t>
      </w:r>
      <w:r w:rsidR="00791FBB">
        <w:rPr>
          <w:lang w:val="lv-LV"/>
        </w:rPr>
        <w:t xml:space="preserve">simti </w:t>
      </w:r>
      <w:r w:rsidR="00195791">
        <w:rPr>
          <w:lang w:val="lv-LV"/>
        </w:rPr>
        <w:t>četr</w:t>
      </w:r>
      <w:r w:rsidR="00791FBB">
        <w:rPr>
          <w:lang w:val="lv-LV"/>
        </w:rPr>
        <w:t>desmit</w:t>
      </w:r>
      <w:r w:rsidR="00843CAD">
        <w:rPr>
          <w:lang w:val="lv-LV"/>
        </w:rPr>
        <w:t xml:space="preserve"> </w:t>
      </w:r>
      <w:r w:rsidR="00195791">
        <w:rPr>
          <w:lang w:val="lv-LV"/>
        </w:rPr>
        <w:t>divi</w:t>
      </w:r>
      <w:r w:rsidR="00791FBB">
        <w:rPr>
          <w:lang w:val="lv-LV"/>
        </w:rPr>
        <w:t xml:space="preserve"> eiro, </w:t>
      </w:r>
      <w:r w:rsidR="00843CAD">
        <w:rPr>
          <w:lang w:val="lv-LV"/>
        </w:rPr>
        <w:t>00</w:t>
      </w:r>
      <w:r w:rsidR="00791FBB">
        <w:rPr>
          <w:lang w:val="lv-LV"/>
        </w:rPr>
        <w:t xml:space="preserve"> centi) </w:t>
      </w:r>
      <w:r w:rsidR="007A15F4" w:rsidRPr="002435A0">
        <w:rPr>
          <w:lang w:val="lv-LV"/>
        </w:rPr>
        <w:t>sākotnējās nomas maksas noteikšanai (vienreizējs maksājums)</w:t>
      </w:r>
      <w:r w:rsidRPr="002435A0">
        <w:rPr>
          <w:szCs w:val="24"/>
          <w:lang w:val="lv-LV" w:eastAsia="lv-LV"/>
        </w:rPr>
        <w:t>.</w:t>
      </w:r>
    </w:p>
    <w:p w14:paraId="329FEFC7" w14:textId="77777777" w:rsidR="002A6061" w:rsidRPr="002435A0" w:rsidRDefault="002A6061" w:rsidP="002A6061">
      <w:pPr>
        <w:numPr>
          <w:ilvl w:val="1"/>
          <w:numId w:val="19"/>
        </w:numPr>
        <w:overflowPunct/>
        <w:autoSpaceDE/>
        <w:autoSpaceDN/>
        <w:adjustRightInd/>
        <w:ind w:left="426" w:hanging="426"/>
        <w:jc w:val="both"/>
        <w:textAlignment w:val="auto"/>
        <w:rPr>
          <w:bCs/>
          <w:szCs w:val="24"/>
          <w:lang w:val="lv-LV" w:eastAsia="lv-LV"/>
        </w:rPr>
      </w:pPr>
      <w:r w:rsidRPr="002435A0">
        <w:rPr>
          <w:szCs w:val="24"/>
          <w:lang w:val="lv-LV" w:eastAsia="lv-LV"/>
        </w:rPr>
        <w:t xml:space="preserve">Nomas līguma termiņš – </w:t>
      </w:r>
      <w:r w:rsidRPr="002435A0">
        <w:rPr>
          <w:bCs/>
          <w:szCs w:val="24"/>
          <w:lang w:val="lv-LV" w:eastAsia="lv-LV"/>
        </w:rPr>
        <w:t>6 (seši) gadi no nomas līguma noslēgšanas dienas.</w:t>
      </w:r>
    </w:p>
    <w:p w14:paraId="3CBE72D8" w14:textId="583C36B5" w:rsidR="002A6061" w:rsidRPr="00E628BA" w:rsidRDefault="002A6061" w:rsidP="002A6061">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1E2058" w:rsidRPr="00E628BA">
        <w:rPr>
          <w:b/>
          <w:szCs w:val="24"/>
          <w:lang w:val="lv-LV" w:eastAsia="lv-LV"/>
        </w:rPr>
        <w:t>4</w:t>
      </w:r>
      <w:r w:rsidRPr="00E628BA">
        <w:rPr>
          <w:b/>
          <w:szCs w:val="24"/>
          <w:lang w:val="lv-LV" w:eastAsia="lv-LV"/>
        </w:rPr>
        <w:t xml:space="preserve">. gada </w:t>
      </w:r>
      <w:r w:rsidR="002C4040">
        <w:rPr>
          <w:b/>
          <w:szCs w:val="24"/>
          <w:lang w:val="lv-LV" w:eastAsia="lv-LV"/>
        </w:rPr>
        <w:t>5</w:t>
      </w:r>
      <w:r w:rsidRPr="00E628BA">
        <w:rPr>
          <w:b/>
          <w:szCs w:val="24"/>
          <w:lang w:val="lv-LV" w:eastAsia="lv-LV"/>
        </w:rPr>
        <w:t>.</w:t>
      </w:r>
      <w:r w:rsidR="007A15F4" w:rsidRPr="00E628BA">
        <w:rPr>
          <w:b/>
          <w:szCs w:val="24"/>
          <w:lang w:val="lv-LV" w:eastAsia="lv-LV"/>
        </w:rPr>
        <w:t> </w:t>
      </w:r>
      <w:r w:rsidR="00742C02">
        <w:rPr>
          <w:b/>
          <w:szCs w:val="24"/>
          <w:lang w:val="lv-LV" w:eastAsia="lv-LV"/>
        </w:rPr>
        <w:t>jūl</w:t>
      </w:r>
      <w:r w:rsidR="001E2058" w:rsidRPr="00E628BA">
        <w:rPr>
          <w:b/>
          <w:szCs w:val="24"/>
          <w:lang w:val="lv-LV" w:eastAsia="lv-LV"/>
        </w:rPr>
        <w:t>ij</w:t>
      </w:r>
      <w:r w:rsidR="007A15F4" w:rsidRPr="00E628BA">
        <w:rPr>
          <w:b/>
          <w:szCs w:val="24"/>
          <w:lang w:val="lv-LV" w:eastAsia="lv-LV"/>
        </w:rPr>
        <w:t>a</w:t>
      </w:r>
      <w:r w:rsidRPr="00E628BA">
        <w:rPr>
          <w:b/>
          <w:szCs w:val="24"/>
          <w:lang w:val="lv-LV" w:eastAsia="lv-LV"/>
        </w:rPr>
        <w:t xml:space="preserve"> plkst.13.00  </w:t>
      </w:r>
      <w:r w:rsidRPr="00E628BA">
        <w:rPr>
          <w:szCs w:val="24"/>
          <w:lang w:val="lv-LV" w:eastAsia="lv-LV"/>
        </w:rPr>
        <w:t xml:space="preserve">elektronisko izsoļu vietnē </w:t>
      </w:r>
      <w:hyperlink r:id="rId8" w:history="1">
        <w:r w:rsidRPr="00E628BA">
          <w:rPr>
            <w:rStyle w:val="Hyperlink"/>
            <w:color w:val="auto"/>
            <w:szCs w:val="24"/>
            <w:lang w:val="lv-LV" w:eastAsia="lv-LV"/>
          </w:rPr>
          <w:t>https://izsoles.ta.gov.lv</w:t>
        </w:r>
      </w:hyperlink>
      <w:r w:rsidRPr="00E628BA">
        <w:rPr>
          <w:szCs w:val="24"/>
          <w:lang w:val="lv-LV" w:eastAsia="lv-LV"/>
        </w:rPr>
        <w:t xml:space="preserve">. </w:t>
      </w:r>
    </w:p>
    <w:p w14:paraId="7148A23B" w14:textId="1D782119" w:rsidR="002A6061" w:rsidRPr="00E628BA" w:rsidRDefault="002A6061" w:rsidP="002A6061">
      <w:pPr>
        <w:pStyle w:val="ListParagraph"/>
        <w:numPr>
          <w:ilvl w:val="1"/>
          <w:numId w:val="19"/>
        </w:numPr>
        <w:overflowPunct/>
        <w:autoSpaceDE/>
        <w:autoSpaceDN/>
        <w:adjustRightInd/>
        <w:ind w:left="567" w:hanging="567"/>
        <w:jc w:val="both"/>
        <w:textAlignment w:val="auto"/>
        <w:rPr>
          <w:b/>
          <w:szCs w:val="24"/>
          <w:lang w:val="lv-LV" w:eastAsia="lv-LV"/>
        </w:rPr>
      </w:pPr>
      <w:r w:rsidRPr="00E628BA">
        <w:rPr>
          <w:szCs w:val="24"/>
          <w:lang w:val="lv-LV" w:eastAsia="lv-LV"/>
        </w:rPr>
        <w:t xml:space="preserve">Izsole sākas elektronisko izsoļu vietnē </w:t>
      </w:r>
      <w:hyperlink r:id="rId9" w:history="1">
        <w:r w:rsidRPr="00E628BA">
          <w:rPr>
            <w:rStyle w:val="Hyperlink"/>
            <w:color w:val="auto"/>
            <w:szCs w:val="24"/>
            <w:lang w:val="lv-LV" w:eastAsia="lv-LV"/>
          </w:rPr>
          <w:t>https://izsoles.ta.gov.lv</w:t>
        </w:r>
      </w:hyperlink>
      <w:r w:rsidRPr="00E628BA">
        <w:rPr>
          <w:szCs w:val="24"/>
          <w:lang w:val="lv-LV" w:eastAsia="lv-LV"/>
        </w:rPr>
        <w:t xml:space="preserve"> </w:t>
      </w:r>
      <w:r w:rsidRPr="00E628BA">
        <w:rPr>
          <w:b/>
          <w:szCs w:val="24"/>
          <w:lang w:val="lv-LV" w:eastAsia="lv-LV"/>
        </w:rPr>
        <w:t>202</w:t>
      </w:r>
      <w:r w:rsidR="000C1CC1" w:rsidRPr="00E628BA">
        <w:rPr>
          <w:b/>
          <w:szCs w:val="24"/>
          <w:lang w:val="lv-LV" w:eastAsia="lv-LV"/>
        </w:rPr>
        <w:t>4</w:t>
      </w:r>
      <w:r w:rsidRPr="00E628BA">
        <w:rPr>
          <w:b/>
          <w:szCs w:val="24"/>
          <w:lang w:val="lv-LV" w:eastAsia="lv-LV"/>
        </w:rPr>
        <w:t xml:space="preserve">. gada </w:t>
      </w:r>
      <w:r w:rsidR="002C4040">
        <w:rPr>
          <w:b/>
          <w:szCs w:val="24"/>
          <w:lang w:val="lv-LV" w:eastAsia="lv-LV"/>
        </w:rPr>
        <w:t>5</w:t>
      </w:r>
      <w:r w:rsidRPr="00E628BA">
        <w:rPr>
          <w:b/>
          <w:szCs w:val="24"/>
          <w:lang w:val="lv-LV" w:eastAsia="lv-LV"/>
        </w:rPr>
        <w:t>.</w:t>
      </w:r>
      <w:r w:rsidR="000C1CC1" w:rsidRPr="00E628BA">
        <w:rPr>
          <w:b/>
          <w:szCs w:val="24"/>
          <w:lang w:val="lv-LV" w:eastAsia="lv-LV"/>
        </w:rPr>
        <w:t> </w:t>
      </w:r>
      <w:r w:rsidR="00F67490">
        <w:rPr>
          <w:b/>
          <w:szCs w:val="24"/>
          <w:lang w:val="lv-LV" w:eastAsia="lv-LV"/>
        </w:rPr>
        <w:t>jūl</w:t>
      </w:r>
      <w:r w:rsidR="000C1CC1" w:rsidRPr="00E628BA">
        <w:rPr>
          <w:b/>
          <w:szCs w:val="24"/>
          <w:lang w:val="lv-LV" w:eastAsia="lv-LV"/>
        </w:rPr>
        <w:t>ijā</w:t>
      </w:r>
      <w:r w:rsidRPr="00E628BA">
        <w:rPr>
          <w:b/>
          <w:szCs w:val="24"/>
          <w:lang w:val="lv-LV" w:eastAsia="lv-LV"/>
        </w:rPr>
        <w:t xml:space="preserve"> plkst. 13.00 un noslēdzas 202</w:t>
      </w:r>
      <w:r w:rsidR="000C1CC1" w:rsidRPr="00E628BA">
        <w:rPr>
          <w:b/>
          <w:szCs w:val="24"/>
          <w:lang w:val="lv-LV" w:eastAsia="lv-LV"/>
        </w:rPr>
        <w:t>4</w:t>
      </w:r>
      <w:r w:rsidRPr="00E628BA">
        <w:rPr>
          <w:b/>
          <w:szCs w:val="24"/>
          <w:lang w:val="lv-LV" w:eastAsia="lv-LV"/>
        </w:rPr>
        <w:t xml:space="preserve">. gada </w:t>
      </w:r>
      <w:r w:rsidR="0000728D">
        <w:rPr>
          <w:b/>
          <w:szCs w:val="24"/>
          <w:lang w:val="lv-LV" w:eastAsia="lv-LV"/>
        </w:rPr>
        <w:t>5</w:t>
      </w:r>
      <w:r w:rsidRPr="00E628BA">
        <w:rPr>
          <w:b/>
          <w:szCs w:val="24"/>
          <w:lang w:val="lv-LV" w:eastAsia="lv-LV"/>
        </w:rPr>
        <w:t>.</w:t>
      </w:r>
      <w:r w:rsidR="007A15F4" w:rsidRPr="00E628BA">
        <w:rPr>
          <w:b/>
          <w:szCs w:val="24"/>
          <w:lang w:val="lv-LV" w:eastAsia="lv-LV"/>
        </w:rPr>
        <w:t> </w:t>
      </w:r>
      <w:r w:rsidR="00F67490">
        <w:rPr>
          <w:b/>
          <w:szCs w:val="24"/>
          <w:lang w:val="lv-LV" w:eastAsia="lv-LV"/>
        </w:rPr>
        <w:t>august</w:t>
      </w:r>
      <w:r w:rsidR="009039F2" w:rsidRPr="00E628BA">
        <w:rPr>
          <w:b/>
          <w:szCs w:val="24"/>
          <w:lang w:val="lv-LV" w:eastAsia="lv-LV"/>
        </w:rPr>
        <w:t>ā</w:t>
      </w:r>
      <w:r w:rsidRPr="00E628BA">
        <w:rPr>
          <w:b/>
          <w:szCs w:val="24"/>
          <w:lang w:val="lv-LV" w:eastAsia="lv-LV"/>
        </w:rPr>
        <w:t xml:space="preserve"> plkst. 13:00.</w:t>
      </w:r>
    </w:p>
    <w:p w14:paraId="0A84A281"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Ar izsoles noteikumiem var iepazīties elektronisko izsoļu vietnē </w:t>
      </w:r>
      <w:hyperlink r:id="rId10" w:history="1">
        <w:r w:rsidRPr="002435A0">
          <w:rPr>
            <w:rStyle w:val="Hyperlink"/>
            <w:color w:val="auto"/>
            <w:szCs w:val="24"/>
            <w:lang w:val="lv-LV" w:eastAsia="lv-LV"/>
          </w:rPr>
          <w:t>https://izsoles.ta.gov.lv</w:t>
        </w:r>
      </w:hyperlink>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hyperlink r:id="rId11" w:history="1">
        <w:r w:rsidR="007A15F4" w:rsidRPr="002435A0">
          <w:rPr>
            <w:rStyle w:val="Hyperlink"/>
            <w:lang w:val="lv-LV"/>
          </w:rPr>
          <w:t>www.daba.gov.lv</w:t>
        </w:r>
      </w:hyperlink>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77777777" w:rsidR="00411E56"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721A87" w:rsidRPr="002435A0">
        <w:rPr>
          <w:lang w:val="lv-LV"/>
        </w:rPr>
        <w:t xml:space="preserve">Pārvaldes Latgales reģionālās administrācijas Administratīvās daļas vadītājs Andis Ķīsis, mob. tālr. +371 </w:t>
      </w:r>
      <w:hyperlink r:id="rId12" w:history="1">
        <w:r w:rsidR="00721A87" w:rsidRPr="002435A0">
          <w:rPr>
            <w:rStyle w:val="Hyperlink"/>
            <w:bCs/>
            <w:shd w:val="clear" w:color="auto" w:fill="FFFFFF"/>
            <w:lang w:val="lv-LV"/>
          </w:rPr>
          <w:t>29225576</w:t>
        </w:r>
      </w:hyperlink>
      <w:r w:rsidR="00721A87" w:rsidRPr="002435A0">
        <w:rPr>
          <w:bCs/>
          <w:lang w:val="lv-LV"/>
        </w:rPr>
        <w:t xml:space="preserve">, </w:t>
      </w:r>
      <w:r w:rsidR="00721A87" w:rsidRPr="002435A0">
        <w:rPr>
          <w:lang w:val="lv-LV"/>
        </w:rPr>
        <w:t xml:space="preserve">e-pasts: </w:t>
      </w:r>
      <w:r w:rsidR="00721A87" w:rsidRPr="002435A0">
        <w:rPr>
          <w:rStyle w:val="Hyperlink"/>
          <w:lang w:val="lv-LV"/>
        </w:rPr>
        <w:t>andis.kisis</w:t>
      </w:r>
      <w:hyperlink r:id="rId13" w:history="1">
        <w:r w:rsidR="00721A87" w:rsidRPr="002435A0">
          <w:rPr>
            <w:rStyle w:val="Hyperlink"/>
            <w:lang w:val="lv-LV"/>
          </w:rPr>
          <w:t>@daba.gov.lv</w:t>
        </w:r>
      </w:hyperlink>
      <w:r w:rsidR="00411E56" w:rsidRPr="002435A0">
        <w:rPr>
          <w:szCs w:val="24"/>
          <w:lang w:val="lv-LV" w:eastAsia="lv-LV"/>
        </w:rPr>
        <w:t>;</w:t>
      </w:r>
    </w:p>
    <w:p w14:paraId="16F42CB8" w14:textId="77777777" w:rsidR="002A6061" w:rsidRPr="002435A0" w:rsidRDefault="00721A87" w:rsidP="00411E56">
      <w:pPr>
        <w:pStyle w:val="ListParagraph"/>
        <w:overflowPunct/>
        <w:autoSpaceDE/>
        <w:autoSpaceDN/>
        <w:adjustRightInd/>
        <w:ind w:left="567"/>
        <w:jc w:val="both"/>
        <w:textAlignment w:val="auto"/>
        <w:rPr>
          <w:szCs w:val="24"/>
          <w:lang w:val="lv-LV" w:eastAsia="lv-LV"/>
        </w:rPr>
      </w:pPr>
      <w:r w:rsidRPr="002435A0">
        <w:rPr>
          <w:szCs w:val="24"/>
          <w:lang w:val="lv-LV" w:eastAsia="lv-LV"/>
        </w:rPr>
        <w:t xml:space="preserve"> </w:t>
      </w:r>
      <w:r w:rsidR="002A6061" w:rsidRPr="002435A0">
        <w:rPr>
          <w:szCs w:val="24"/>
          <w:lang w:val="lv-LV" w:eastAsia="lv-LV"/>
        </w:rPr>
        <w:t xml:space="preserve">kontaktpersona par izsoli – </w:t>
      </w:r>
      <w:r w:rsidRPr="002435A0">
        <w:rPr>
          <w:lang w:val="lv-LV"/>
        </w:rPr>
        <w:t xml:space="preserve">Pārvaldes Īpašumu pārvaldības nodaļas vadošā eksperte </w:t>
      </w:r>
      <w:r w:rsidR="000C1CC1" w:rsidRPr="002435A0">
        <w:rPr>
          <w:lang w:val="lv-LV"/>
        </w:rPr>
        <w:t>Ausma Lazdiņa</w:t>
      </w:r>
      <w:r w:rsidRPr="002435A0">
        <w:rPr>
          <w:lang w:val="lv-LV"/>
        </w:rPr>
        <w:t>, mob. tālr. +371 2</w:t>
      </w:r>
      <w:r w:rsidR="000C1CC1" w:rsidRPr="002435A0">
        <w:rPr>
          <w:lang w:val="lv-LV"/>
        </w:rPr>
        <w:t>9413055</w:t>
      </w:r>
      <w:r w:rsidRPr="002435A0">
        <w:rPr>
          <w:lang w:val="lv-LV"/>
        </w:rPr>
        <w:t xml:space="preserve">, e-pasts: </w:t>
      </w:r>
      <w:r w:rsidR="000C1CC1" w:rsidRPr="002435A0">
        <w:rPr>
          <w:lang w:val="lv-LV"/>
        </w:rPr>
        <w:t>ausm</w:t>
      </w:r>
      <w:r w:rsidRPr="002435A0">
        <w:rPr>
          <w:lang w:val="lv-LV"/>
        </w:rPr>
        <w:t>a.</w:t>
      </w:r>
      <w:r w:rsidR="000C1CC1" w:rsidRPr="002435A0">
        <w:rPr>
          <w:lang w:val="lv-LV"/>
        </w:rPr>
        <w:t>lazdin</w:t>
      </w:r>
      <w:r w:rsidRPr="002435A0">
        <w:rPr>
          <w:lang w:val="lv-LV"/>
        </w:rPr>
        <w:t>a@daba.gov.lv</w:t>
      </w:r>
      <w:r w:rsidR="002A6061" w:rsidRPr="002435A0">
        <w:rPr>
          <w:szCs w:val="24"/>
          <w:lang w:val="lv-LV" w:eastAsia="lv-LV"/>
        </w:rPr>
        <w:t>.</w:t>
      </w:r>
    </w:p>
    <w:p w14:paraId="30644970" w14:textId="77777777" w:rsidR="002A6061" w:rsidRPr="002435A0" w:rsidRDefault="002A6061" w:rsidP="002A6061">
      <w:pPr>
        <w:overflowPunct/>
        <w:autoSpaceDE/>
        <w:autoSpaceDN/>
        <w:adjustRightInd/>
        <w:jc w:val="both"/>
        <w:textAlignment w:val="auto"/>
        <w:rPr>
          <w:szCs w:val="24"/>
          <w:lang w:val="lv-LV" w:eastAsia="lv-LV"/>
        </w:rPr>
      </w:pP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77777777" w:rsidR="00AC5BA9" w:rsidRPr="002435A0"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lastRenderedPageBreak/>
        <w:t>Informācija par Izsoles objektu</w:t>
      </w:r>
    </w:p>
    <w:p w14:paraId="56DA5A77" w14:textId="2BCD1F58" w:rsidR="00AC5BA9" w:rsidRPr="002435A0" w:rsidRDefault="00AC5BA9" w:rsidP="00411E56">
      <w:pPr>
        <w:numPr>
          <w:ilvl w:val="1"/>
          <w:numId w:val="19"/>
        </w:numPr>
        <w:suppressAutoHyphens/>
        <w:overflowPunct/>
        <w:autoSpaceDE/>
        <w:autoSpaceDN/>
        <w:adjustRightInd/>
        <w:ind w:left="567" w:hanging="567"/>
        <w:jc w:val="both"/>
        <w:textAlignment w:val="auto"/>
        <w:rPr>
          <w:lang w:val="lv-LV"/>
        </w:rPr>
      </w:pPr>
      <w:r w:rsidRPr="002435A0">
        <w:rPr>
          <w:lang w:val="lv-LV"/>
        </w:rPr>
        <w:t xml:space="preserve">Izsoles objekts atrodas </w:t>
      </w:r>
      <w:proofErr w:type="spellStart"/>
      <w:r w:rsidR="00214E75">
        <w:t>dabas</w:t>
      </w:r>
      <w:proofErr w:type="spellEnd"/>
      <w:r w:rsidR="00214E75">
        <w:t xml:space="preserve"> </w:t>
      </w:r>
      <w:proofErr w:type="spellStart"/>
      <w:r w:rsidR="00214E75">
        <w:t>lieguma</w:t>
      </w:r>
      <w:proofErr w:type="spellEnd"/>
      <w:r w:rsidR="00214E75">
        <w:t xml:space="preserve"> “</w:t>
      </w:r>
      <w:proofErr w:type="spellStart"/>
      <w:r w:rsidR="00214E75">
        <w:t>Lubāna</w:t>
      </w:r>
      <w:proofErr w:type="spellEnd"/>
      <w:r w:rsidR="00214E75">
        <w:t xml:space="preserve"> </w:t>
      </w:r>
      <w:proofErr w:type="spellStart"/>
      <w:r w:rsidR="00214E75">
        <w:t>mitrājs</w:t>
      </w:r>
      <w:proofErr w:type="spellEnd"/>
      <w:r w:rsidR="00214E75">
        <w:t>”</w:t>
      </w:r>
      <w:r w:rsidR="00A907E1">
        <w:t xml:space="preserve"> </w:t>
      </w:r>
      <w:proofErr w:type="spellStart"/>
      <w:r w:rsidR="008759EA">
        <w:t>neitrālās</w:t>
      </w:r>
      <w:proofErr w:type="spellEnd"/>
      <w:r w:rsidR="008759EA">
        <w:t xml:space="preserve"> zonas </w:t>
      </w:r>
      <w:r w:rsidRPr="002435A0">
        <w:rPr>
          <w:lang w:val="lv-LV"/>
        </w:rPr>
        <w:t>teritorijā.</w:t>
      </w:r>
    </w:p>
    <w:p w14:paraId="11CD5DB3" w14:textId="52F4523C" w:rsidR="00AC5BA9" w:rsidRPr="002435A0" w:rsidRDefault="00AC5BA9" w:rsidP="00411E56">
      <w:pPr>
        <w:numPr>
          <w:ilvl w:val="1"/>
          <w:numId w:val="19"/>
        </w:numPr>
        <w:suppressAutoHyphens/>
        <w:overflowPunct/>
        <w:autoSpaceDE/>
        <w:autoSpaceDN/>
        <w:adjustRightInd/>
        <w:ind w:left="567" w:hanging="567"/>
        <w:jc w:val="both"/>
        <w:textAlignment w:val="auto"/>
        <w:rPr>
          <w:lang w:val="lv-LV"/>
        </w:rPr>
      </w:pPr>
      <w:r w:rsidRPr="002435A0">
        <w:rPr>
          <w:lang w:val="lv-LV" w:eastAsia="lv-LV"/>
        </w:rPr>
        <w:t xml:space="preserve">Viss </w:t>
      </w:r>
      <w:r w:rsidR="00214E75">
        <w:rPr>
          <w:lang w:val="lv-LV" w:eastAsia="lv-LV"/>
        </w:rPr>
        <w:t>Lubāna</w:t>
      </w:r>
      <w:r w:rsidRPr="002435A0">
        <w:rPr>
          <w:lang w:val="lv-LV" w:eastAsia="lv-LV"/>
        </w:rPr>
        <w:t xml:space="preserve"> ezers, tai skaitā Izsoles </w:t>
      </w:r>
      <w:r w:rsidR="00411E56" w:rsidRPr="002435A0">
        <w:rPr>
          <w:lang w:val="lv-LV" w:eastAsia="lv-LV"/>
        </w:rPr>
        <w:t>o</w:t>
      </w:r>
      <w:r w:rsidRPr="002435A0">
        <w:rPr>
          <w:lang w:val="lv-LV" w:eastAsia="lv-LV"/>
        </w:rPr>
        <w:t>bjekts, atbilst</w:t>
      </w:r>
      <w:r w:rsidR="000C1CC1" w:rsidRPr="002435A0">
        <w:rPr>
          <w:lang w:val="lv-LV" w:eastAsia="lv-LV"/>
        </w:rPr>
        <w:t xml:space="preserve"> </w:t>
      </w:r>
      <w:r w:rsidRPr="002435A0">
        <w:rPr>
          <w:lang w:val="lv-LV" w:eastAsia="lv-LV"/>
        </w:rPr>
        <w:t>Eiropas Savienības aizsargājamajam </w:t>
      </w:r>
      <w:r w:rsidRPr="002435A0">
        <w:rPr>
          <w:b/>
          <w:bCs/>
          <w:lang w:val="lv-LV" w:eastAsia="lv-LV"/>
        </w:rPr>
        <w:t>biotopam 3150</w:t>
      </w:r>
      <w:r w:rsidRPr="002435A0">
        <w:rPr>
          <w:lang w:val="lv-LV" w:eastAsia="lv-LV"/>
        </w:rPr>
        <w:t xml:space="preserve"> - </w:t>
      </w:r>
      <w:proofErr w:type="spellStart"/>
      <w:r w:rsidRPr="002435A0">
        <w:rPr>
          <w:lang w:val="lv-LV" w:eastAsia="lv-LV"/>
        </w:rPr>
        <w:t>Eitrofi</w:t>
      </w:r>
      <w:proofErr w:type="spellEnd"/>
      <w:r w:rsidRPr="002435A0">
        <w:rPr>
          <w:lang w:val="lv-LV" w:eastAsia="lv-LV"/>
        </w:rPr>
        <w:t xml:space="preserve"> ezeri ar iegrimušo ūdensaugu un </w:t>
      </w:r>
      <w:proofErr w:type="spellStart"/>
      <w:r w:rsidRPr="002435A0">
        <w:rPr>
          <w:lang w:val="lv-LV" w:eastAsia="lv-LV"/>
        </w:rPr>
        <w:t>peldaugu</w:t>
      </w:r>
      <w:proofErr w:type="spellEnd"/>
      <w:r w:rsidRPr="002435A0">
        <w:rPr>
          <w:lang w:val="lv-LV" w:eastAsia="lv-LV"/>
        </w:rPr>
        <w:t xml:space="preserve"> augāju.</w:t>
      </w:r>
    </w:p>
    <w:p w14:paraId="0E906709" w14:textId="7CD71D17" w:rsidR="00AC5BA9" w:rsidRPr="002435A0" w:rsidRDefault="00AC5BA9" w:rsidP="007B65CE">
      <w:pPr>
        <w:numPr>
          <w:ilvl w:val="1"/>
          <w:numId w:val="19"/>
        </w:numPr>
        <w:suppressAutoHyphens/>
        <w:overflowPunct/>
        <w:autoSpaceDE/>
        <w:autoSpaceDN/>
        <w:adjustRightInd/>
        <w:ind w:left="567" w:hanging="567"/>
        <w:jc w:val="both"/>
        <w:textAlignment w:val="auto"/>
        <w:rPr>
          <w:lang w:val="lv-LV"/>
        </w:rPr>
      </w:pPr>
      <w:r w:rsidRPr="002435A0">
        <w:rPr>
          <w:lang w:val="lv-LV" w:eastAsia="lv-LV"/>
        </w:rPr>
        <w:t xml:space="preserve">Izsoles objekta apsaimniekošana veicama saskaņā ar </w:t>
      </w:r>
      <w:r w:rsidR="00F10F0A" w:rsidRPr="2FD148E8">
        <w:rPr>
          <w:szCs w:val="24"/>
          <w:lang w:val="lv-LV"/>
        </w:rPr>
        <w:t>Ministru kabineta 2009. gada 10. februāra noteikum</w:t>
      </w:r>
      <w:r w:rsidR="001C51B2">
        <w:rPr>
          <w:szCs w:val="24"/>
          <w:lang w:val="lv-LV"/>
        </w:rPr>
        <w:t>iem</w:t>
      </w:r>
      <w:r w:rsidR="00F10F0A" w:rsidRPr="2FD148E8">
        <w:rPr>
          <w:szCs w:val="24"/>
          <w:lang w:val="lv-LV"/>
        </w:rPr>
        <w:t xml:space="preserve"> Nr. 135 “Dabas lieguma “Lubāna mitrājs” individuālie aizsardzības un izmantošanas noteikumi” </w:t>
      </w:r>
      <w:r w:rsidR="001C51B2">
        <w:rPr>
          <w:szCs w:val="24"/>
          <w:lang w:val="lv-LV"/>
        </w:rPr>
        <w:t>un</w:t>
      </w:r>
      <w:r w:rsidRPr="002435A0">
        <w:rPr>
          <w:lang w:val="lv-LV" w:eastAsia="lv-LV"/>
        </w:rPr>
        <w:t xml:space="preserve"> </w:t>
      </w:r>
      <w:r w:rsidR="00E45497">
        <w:rPr>
          <w:szCs w:val="24"/>
          <w:lang w:val="lv-LV"/>
        </w:rPr>
        <w:t>d</w:t>
      </w:r>
      <w:r w:rsidR="00E45497" w:rsidRPr="2FD148E8">
        <w:rPr>
          <w:szCs w:val="24"/>
          <w:lang w:val="lv-LV"/>
        </w:rPr>
        <w:t>abas lieguma “Lubāna mitrājs”</w:t>
      </w:r>
      <w:r w:rsidR="00E45497">
        <w:rPr>
          <w:szCs w:val="24"/>
          <w:lang w:val="lv-LV"/>
        </w:rPr>
        <w:t xml:space="preserve"> </w:t>
      </w:r>
      <w:r w:rsidRPr="002435A0">
        <w:rPr>
          <w:lang w:val="lv-LV" w:eastAsia="lv-LV"/>
        </w:rPr>
        <w:t>dabas aizsardzības plānu.</w:t>
      </w:r>
    </w:p>
    <w:p w14:paraId="54CD70ED" w14:textId="77777777" w:rsidR="00AC5BA9" w:rsidRPr="002435A0" w:rsidRDefault="00AC5BA9" w:rsidP="00AC5BA9">
      <w:pPr>
        <w:overflowPunct/>
        <w:autoSpaceDE/>
        <w:autoSpaceDN/>
        <w:adjustRightInd/>
        <w:ind w:left="360"/>
        <w:textAlignment w:val="auto"/>
        <w:rPr>
          <w:b/>
          <w:szCs w:val="24"/>
          <w:lang w:val="lv-LV" w:eastAsia="lv-LV"/>
        </w:rPr>
      </w:pPr>
    </w:p>
    <w:p w14:paraId="687217D3" w14:textId="77777777" w:rsidR="002A6061" w:rsidRPr="002435A0"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dalībnieki</w:t>
      </w:r>
    </w:p>
    <w:p w14:paraId="7C08F0C9" w14:textId="77777777" w:rsidR="002A6061" w:rsidRPr="002435A0" w:rsidRDefault="002A6061" w:rsidP="002A6061">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w:t>
      </w:r>
    </w:p>
    <w:p w14:paraId="7E0A47E0" w14:textId="77777777" w:rsidR="00DC24F7"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tas ir juridiska persona, nav pasludināts par maksātnespējīgu, neatrodas likvidācijas stadijā, tā saimnieciskā darbība nav apturēta vai pārtraukta, vai nav uzsākta tiesvedība par pretendenta darbības izbeigšanu, maksātnespēju vai bankrotu</w:t>
      </w:r>
      <w:r w:rsidR="00DC24F7" w:rsidRPr="002435A0">
        <w:rPr>
          <w:szCs w:val="24"/>
          <w:lang w:val="lv-LV" w:eastAsia="lv-LV"/>
        </w:rPr>
        <w:t>;</w:t>
      </w:r>
      <w:r w:rsidRPr="002435A0">
        <w:rPr>
          <w:szCs w:val="24"/>
          <w:lang w:val="lv-LV" w:eastAsia="lv-LV"/>
        </w:rPr>
        <w:t xml:space="preserve"> </w:t>
      </w:r>
    </w:p>
    <w:p w14:paraId="6B745C20" w14:textId="77777777" w:rsidR="002A6061"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tas ir fiziskā persona, nav pasludināts par maksātnespējīgu, tā saimnieciskā darbība nav apturēta vai pārtraukta, vai nav uzsākta tiesvedība par pretendenta maksātnespēju;</w:t>
      </w:r>
    </w:p>
    <w:p w14:paraId="69FF2C49" w14:textId="77777777" w:rsidR="002A6061" w:rsidRDefault="002A6061" w:rsidP="002A6061">
      <w:pPr>
        <w:numPr>
          <w:ilvl w:val="2"/>
          <w:numId w:val="19"/>
        </w:numPr>
        <w:overflowPunct/>
        <w:autoSpaceDE/>
        <w:autoSpaceDN/>
        <w:adjustRightInd/>
        <w:ind w:left="1418" w:hanging="709"/>
        <w:jc w:val="both"/>
        <w:textAlignment w:val="auto"/>
        <w:rPr>
          <w:szCs w:val="24"/>
          <w:lang w:val="lv-LV" w:eastAsia="lv-LV"/>
        </w:rPr>
      </w:pPr>
      <w:r w:rsidRPr="002435A0">
        <w:rPr>
          <w:szCs w:val="24"/>
          <w:lang w:val="lv-LV" w:eastAsia="lv-LV"/>
        </w:rPr>
        <w:t>pretendentam nav nodokļu un valsts sociālās apdrošināšanas obligāto iemaksu parādu Latvijā vai citā valstī, kur tas reģistrēts</w:t>
      </w:r>
      <w:r w:rsidR="00E628BA">
        <w:rPr>
          <w:szCs w:val="24"/>
          <w:lang w:val="lv-LV" w:eastAsia="lv-LV"/>
        </w:rPr>
        <w:t>;</w:t>
      </w:r>
    </w:p>
    <w:p w14:paraId="7D52E5AD" w14:textId="77777777" w:rsidR="00A67FC0" w:rsidRPr="00E628BA" w:rsidRDefault="00E628BA" w:rsidP="002A6061">
      <w:pPr>
        <w:numPr>
          <w:ilvl w:val="2"/>
          <w:numId w:val="19"/>
        </w:numPr>
        <w:overflowPunct/>
        <w:autoSpaceDE/>
        <w:autoSpaceDN/>
        <w:adjustRightInd/>
        <w:ind w:left="1418" w:hanging="709"/>
        <w:jc w:val="both"/>
        <w:textAlignment w:val="auto"/>
        <w:rPr>
          <w:szCs w:val="24"/>
          <w:lang w:val="lv-LV" w:eastAsia="lv-LV"/>
        </w:rPr>
      </w:pPr>
      <w:r w:rsidRPr="00E628BA">
        <w:rPr>
          <w:szCs w:val="24"/>
          <w:lang w:val="lv-LV" w:eastAsia="lv-LV"/>
        </w:rPr>
        <w:t xml:space="preserve">ja </w:t>
      </w:r>
      <w:r w:rsidR="007C4D13" w:rsidRPr="00E628BA">
        <w:rPr>
          <w:szCs w:val="24"/>
          <w:lang w:val="lv-LV" w:eastAsia="lv-LV"/>
        </w:rPr>
        <w:t>izsoles dalībnieks</w:t>
      </w:r>
      <w:r w:rsidRPr="00E628BA">
        <w:rPr>
          <w:szCs w:val="24"/>
          <w:lang w:val="lv-LV" w:eastAsia="lv-LV"/>
        </w:rPr>
        <w:t xml:space="preserve"> vai tā pārstāvis</w:t>
      </w:r>
      <w:r w:rsidR="007C4D13" w:rsidRPr="00E628BA">
        <w:rPr>
          <w:szCs w:val="24"/>
          <w:lang w:val="lv-LV" w:eastAsia="lv-LV"/>
        </w:rPr>
        <w:t xml:space="preserve"> nav </w:t>
      </w:r>
      <w:r w:rsidRPr="00E628BA">
        <w:rPr>
          <w:szCs w:val="24"/>
          <w:lang w:val="lv-LV" w:eastAsia="lv-LV"/>
        </w:rPr>
        <w:t>reģistrēts sankciju sarakstos</w:t>
      </w:r>
      <w:r w:rsidR="00A67FC0" w:rsidRPr="00E628BA">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77777777" w:rsidR="002A6061" w:rsidRPr="002435A0"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p>
    <w:p w14:paraId="2431F03B" w14:textId="10F89D9A"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0C1CC1" w:rsidRPr="002435A0">
        <w:rPr>
          <w:szCs w:val="24"/>
          <w:lang w:val="lv-LV" w:eastAsia="lv-LV"/>
        </w:rPr>
        <w:t>4</w:t>
      </w:r>
      <w:r w:rsidRPr="002435A0">
        <w:rPr>
          <w:szCs w:val="24"/>
          <w:lang w:val="lv-LV" w:eastAsia="lv-LV"/>
        </w:rPr>
        <w:t xml:space="preserve">. </w:t>
      </w:r>
      <w:r w:rsidRPr="007C4D13">
        <w:rPr>
          <w:szCs w:val="24"/>
          <w:lang w:val="lv-LV" w:eastAsia="lv-LV"/>
        </w:rPr>
        <w:t xml:space="preserve">gada </w:t>
      </w:r>
      <w:r w:rsidR="00A907E1">
        <w:rPr>
          <w:szCs w:val="24"/>
          <w:lang w:val="lv-LV" w:eastAsia="lv-LV"/>
        </w:rPr>
        <w:t>5</w:t>
      </w:r>
      <w:r w:rsidRPr="007C4D13">
        <w:rPr>
          <w:szCs w:val="24"/>
          <w:lang w:val="lv-LV" w:eastAsia="lv-LV"/>
        </w:rPr>
        <w:t>.</w:t>
      </w:r>
      <w:r w:rsidR="000C1CC1" w:rsidRPr="007C4D13">
        <w:rPr>
          <w:szCs w:val="24"/>
          <w:lang w:val="lv-LV" w:eastAsia="lv-LV"/>
        </w:rPr>
        <w:t> </w:t>
      </w:r>
      <w:r w:rsidR="00E401DF">
        <w:rPr>
          <w:szCs w:val="24"/>
          <w:lang w:val="lv-LV" w:eastAsia="lv-LV"/>
        </w:rPr>
        <w:t>jūl</w:t>
      </w:r>
      <w:r w:rsidR="000C1CC1" w:rsidRPr="007C4D13">
        <w:rPr>
          <w:szCs w:val="24"/>
          <w:lang w:val="lv-LV" w:eastAsia="lv-LV"/>
        </w:rPr>
        <w:t>ija</w:t>
      </w:r>
      <w:r w:rsidRPr="007C4D13">
        <w:rPr>
          <w:szCs w:val="24"/>
          <w:lang w:val="lv-LV" w:eastAsia="lv-LV"/>
        </w:rPr>
        <w:t xml:space="preserve"> plkst. 13.00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4" w:history="1">
        <w:r w:rsidRPr="002435A0">
          <w:rPr>
            <w:rStyle w:val="Hyperlink"/>
            <w:color w:val="auto"/>
            <w:szCs w:val="24"/>
            <w:lang w:val="lv-LV" w:eastAsia="lv-LV"/>
          </w:rPr>
          <w:t>https://izsoles.ta.gov.lv</w:t>
        </w:r>
      </w:hyperlink>
      <w:r w:rsidRPr="002435A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5"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papildu kontaktinformāciju – elektroniskā pasta adresi un tālruņa numuru (ja tāds ir).</w:t>
      </w:r>
    </w:p>
    <w:p w14:paraId="666E0C05"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 kura pārstāv citu fizisku vai juridisku personu, papildus 3.2.1.punktā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w:t>
      </w:r>
      <w:r w:rsidRPr="002435A0">
        <w:rPr>
          <w:szCs w:val="24"/>
          <w:lang w:val="lv-LV" w:eastAsia="lv-LV"/>
        </w:rPr>
        <w:lastRenderedPageBreak/>
        <w:t>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2435A0">
          <w:rPr>
            <w:rStyle w:val="Hyperlink"/>
            <w:szCs w:val="24"/>
            <w:lang w:val="lv-LV" w:eastAsia="lv-LV"/>
          </w:rPr>
          <w:t>www.latvija.lv</w:t>
        </w:r>
      </w:hyperlink>
      <w:r w:rsidRPr="002435A0">
        <w:rPr>
          <w:szCs w:val="24"/>
          <w:lang w:val="lv-LV" w:eastAsia="lv-LV"/>
        </w:rPr>
        <w:t xml:space="preserve"> 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E6D6326" w14:textId="77777777" w:rsidR="0041400B" w:rsidRPr="002435A0" w:rsidRDefault="0041400B" w:rsidP="00F065F9">
      <w:pPr>
        <w:numPr>
          <w:ilvl w:val="1"/>
          <w:numId w:val="19"/>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Pretendents pieteikumā</w:t>
      </w:r>
      <w:r w:rsidRPr="002435A0">
        <w:rPr>
          <w:rFonts w:ascii="Arial" w:hAnsi="Arial" w:cs="Arial"/>
          <w:sz w:val="20"/>
          <w:shd w:val="clear" w:color="auto" w:fill="FFFFFF"/>
          <w:lang w:val="lv-LV"/>
        </w:rPr>
        <w:t xml:space="preserve"> </w:t>
      </w:r>
      <w:r w:rsidRPr="002435A0">
        <w:rPr>
          <w:shd w:val="clear" w:color="auto" w:fill="FFFFFF"/>
          <w:lang w:val="lv-LV"/>
        </w:rPr>
        <w:t>iesniedz nomas objekta izmantošanas pasākumu programmu atbilstoši noteiktajam iznomāšanas mērķim un atbilstoši nosacījumiem, kādi ir iekļauti šīs izsoles nolikuma pielikumā esošajā nomas līguma projektā.</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Pr="002435A0">
        <w:rPr>
          <w:szCs w:val="24"/>
          <w:lang w:val="lv-LV" w:eastAsia="lv-LV"/>
        </w:rPr>
        <w:t xml:space="preserve">Pretendentu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65FFFFFF"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Izsoles noteikumi pieejami</w:t>
      </w:r>
      <w:r w:rsidRPr="002435A0">
        <w:rPr>
          <w:lang w:val="lv-LV"/>
        </w:rPr>
        <w:t xml:space="preserve"> </w:t>
      </w:r>
      <w:r w:rsidRPr="002435A0">
        <w:rPr>
          <w:szCs w:val="24"/>
          <w:lang w:val="lv-LV" w:eastAsia="lv-LV"/>
        </w:rPr>
        <w:t xml:space="preserve">elektronisko izsoļu vietnē </w:t>
      </w:r>
      <w:hyperlink r:id="rId17" w:history="1">
        <w:r w:rsidRPr="002435A0">
          <w:rPr>
            <w:rStyle w:val="Hyperlink"/>
            <w:color w:val="auto"/>
            <w:szCs w:val="24"/>
            <w:lang w:val="lv-LV" w:eastAsia="lv-LV"/>
          </w:rPr>
          <w:t>https://izsoles.ta.gov.lv</w:t>
        </w:r>
      </w:hyperlink>
      <w:r w:rsidRPr="002435A0">
        <w:rPr>
          <w:szCs w:val="24"/>
          <w:lang w:val="lv-LV" w:eastAsia="lv-LV"/>
        </w:rPr>
        <w:t xml:space="preserve"> un </w:t>
      </w:r>
      <w:r w:rsidR="00C50B3D" w:rsidRPr="002435A0">
        <w:rPr>
          <w:bCs/>
          <w:iCs/>
          <w:szCs w:val="24"/>
          <w:lang w:val="lv-LV" w:eastAsia="lv-LV"/>
        </w:rPr>
        <w:t xml:space="preserve">Pārvaldes tīmekļvietnē </w:t>
      </w:r>
      <w:hyperlink r:id="rId18" w:history="1">
        <w:r w:rsidR="00C50B3D" w:rsidRPr="002435A0">
          <w:rPr>
            <w:rStyle w:val="Hyperlink"/>
            <w:lang w:val="lv-LV"/>
          </w:rPr>
          <w:t>www.daba.gov.lv</w:t>
        </w:r>
      </w:hyperlink>
      <w:r w:rsidR="00C50B3D" w:rsidRPr="002435A0">
        <w:rPr>
          <w:lang w:val="lv-LV"/>
        </w:rPr>
        <w:t xml:space="preserve"> sadaļā “Par mums”/ “Īpašumi”</w:t>
      </w:r>
      <w:r w:rsidRPr="002435A0">
        <w:rPr>
          <w:szCs w:val="24"/>
          <w:lang w:val="lv-LV" w:eastAsia="lv-LV"/>
        </w:rPr>
        <w:t>.</w:t>
      </w: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77777777" w:rsidR="002A6061" w:rsidRPr="002435A0"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p>
    <w:p w14:paraId="3AF73258" w14:textId="2EB0F03D"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10 % apmērā no </w:t>
      </w:r>
      <w:r w:rsidR="001D1158" w:rsidRPr="002435A0">
        <w:rPr>
          <w:lang w:val="lv-LV" w:eastAsia="lv-LV"/>
        </w:rPr>
        <w:t>Izsoles o</w:t>
      </w:r>
      <w:r w:rsidRPr="002435A0">
        <w:rPr>
          <w:lang w:val="lv-LV" w:eastAsia="lv-LV"/>
        </w:rPr>
        <w:t xml:space="preserve">bjekta </w:t>
      </w:r>
      <w:r w:rsidR="001D1158" w:rsidRPr="002435A0">
        <w:rPr>
          <w:lang w:val="lv-LV" w:eastAsia="lv-LV"/>
        </w:rPr>
        <w:t>tirgus</w:t>
      </w:r>
      <w:r w:rsidRPr="002435A0">
        <w:rPr>
          <w:lang w:val="lv-LV" w:eastAsia="lv-LV"/>
        </w:rPr>
        <w:t xml:space="preserve"> nomas maksas apmēra, tas ir </w:t>
      </w:r>
      <w:r w:rsidRPr="00F105D5">
        <w:rPr>
          <w:b/>
          <w:lang w:val="lv-LV" w:eastAsia="lv-LV"/>
        </w:rPr>
        <w:t>4,</w:t>
      </w:r>
      <w:r w:rsidR="00A907E1">
        <w:rPr>
          <w:b/>
          <w:lang w:val="lv-LV" w:eastAsia="lv-LV"/>
        </w:rPr>
        <w:t>0</w:t>
      </w:r>
      <w:r w:rsidRPr="00F105D5">
        <w:rPr>
          <w:b/>
          <w:lang w:val="lv-LV" w:eastAsia="lv-LV"/>
        </w:rPr>
        <w:t xml:space="preserve">0 EUR </w:t>
      </w:r>
      <w:r w:rsidRPr="00F105D5">
        <w:rPr>
          <w:lang w:val="lv-LV" w:eastAsia="lv-LV"/>
        </w:rPr>
        <w:t>(četr</w:t>
      </w:r>
      <w:r w:rsidR="001D1158" w:rsidRPr="00F105D5">
        <w:rPr>
          <w:lang w:val="lv-LV" w:eastAsia="lv-LV"/>
        </w:rPr>
        <w:t>i</w:t>
      </w:r>
      <w:r w:rsidR="00E22DC8">
        <w:rPr>
          <w:lang w:val="lv-LV" w:eastAsia="lv-LV"/>
        </w:rPr>
        <w:t xml:space="preserve"> eiro</w:t>
      </w:r>
      <w:r w:rsidRPr="002435A0">
        <w:rPr>
          <w:lang w:val="lv-LV" w:eastAsia="lv-LV"/>
        </w:rPr>
        <w:t xml:space="preserve">, </w:t>
      </w:r>
      <w:r w:rsidR="00A907E1">
        <w:rPr>
          <w:lang w:val="lv-LV" w:eastAsia="lv-LV"/>
        </w:rPr>
        <w:t>0</w:t>
      </w:r>
      <w:r w:rsidRPr="002435A0">
        <w:rPr>
          <w:lang w:val="lv-LV" w:eastAsia="lv-LV"/>
        </w:rPr>
        <w:t xml:space="preserve">0 centi),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Pievienotās vērtības nodokļa (turpmāk - PVN) maksātāja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ar atzīmi “Ūdenstilpes “</w:t>
      </w:r>
      <w:r w:rsidR="00BD38D6">
        <w:rPr>
          <w:lang w:val="lv-LV" w:eastAsia="lv-LV"/>
        </w:rPr>
        <w:t>Lubā</w:t>
      </w:r>
      <w:r w:rsidR="001D1158" w:rsidRPr="002435A0">
        <w:rPr>
          <w:lang w:val="lv-LV" w:eastAsia="lv-LV"/>
        </w:rPr>
        <w:t>na</w:t>
      </w:r>
      <w:r w:rsidRPr="002435A0">
        <w:rPr>
          <w:lang w:val="lv-LV" w:eastAsia="lv-LV"/>
        </w:rPr>
        <w:t xml:space="preserve"> ezers” nomas tiesību izsoles nodrošinājums”.</w:t>
      </w:r>
    </w:p>
    <w:p w14:paraId="38532486" w14:textId="77777777"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9" w:history="1">
        <w:r w:rsidRPr="002435A0">
          <w:rPr>
            <w:rStyle w:val="Hyperlink"/>
            <w:color w:val="auto"/>
            <w:szCs w:val="24"/>
            <w:lang w:val="lv-LV" w:eastAsia="lv-LV"/>
          </w:rPr>
          <w:t>https://izsoles.ta.gov.lv</w:t>
        </w:r>
      </w:hyperlink>
      <w:r w:rsidRPr="002435A0">
        <w:rPr>
          <w:szCs w:val="24"/>
          <w:lang w:val="lv-LV" w:eastAsia="lv-LV"/>
        </w:rPr>
        <w:t xml:space="preserve"> 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Pr="002435A0" w:rsidRDefault="00411E56" w:rsidP="00411E56">
      <w:pPr>
        <w:ind w:left="567"/>
        <w:jc w:val="both"/>
        <w:rPr>
          <w:lang w:val="lv-LV" w:eastAsia="ar-SA"/>
        </w:rPr>
      </w:pPr>
    </w:p>
    <w:p w14:paraId="37140D48" w14:textId="77777777" w:rsidR="002A6061" w:rsidRPr="002435A0"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Izsoles norise</w:t>
      </w: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56DE4E48"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vietnē </w:t>
      </w:r>
      <w:hyperlink r:id="rId20" w:history="1">
        <w:r w:rsidRPr="007C4D13">
          <w:rPr>
            <w:rStyle w:val="Hyperlink"/>
            <w:b/>
            <w:color w:val="auto"/>
            <w:szCs w:val="24"/>
            <w:lang w:val="lv-LV" w:eastAsia="lv-LV"/>
          </w:rPr>
          <w:t>https://izsoles.ta.gov.lv</w:t>
        </w:r>
      </w:hyperlink>
      <w:r w:rsidRPr="007C4D13">
        <w:rPr>
          <w:b/>
          <w:szCs w:val="24"/>
          <w:lang w:val="lv-LV" w:eastAsia="lv-LV"/>
        </w:rPr>
        <w:t xml:space="preserve"> 202</w:t>
      </w:r>
      <w:r w:rsidR="00AD3019" w:rsidRPr="007C4D13">
        <w:rPr>
          <w:b/>
          <w:szCs w:val="24"/>
          <w:lang w:val="lv-LV" w:eastAsia="lv-LV"/>
        </w:rPr>
        <w:t>4</w:t>
      </w:r>
      <w:r w:rsidRPr="007C4D13">
        <w:rPr>
          <w:b/>
          <w:szCs w:val="24"/>
          <w:lang w:val="lv-LV" w:eastAsia="lv-LV"/>
        </w:rPr>
        <w:t xml:space="preserve">. gada </w:t>
      </w:r>
      <w:r w:rsidR="007D4F5B">
        <w:rPr>
          <w:b/>
          <w:szCs w:val="24"/>
          <w:lang w:val="lv-LV" w:eastAsia="lv-LV"/>
        </w:rPr>
        <w:t>5</w:t>
      </w:r>
      <w:r w:rsidRPr="007C4D13">
        <w:rPr>
          <w:b/>
          <w:szCs w:val="24"/>
          <w:lang w:val="lv-LV" w:eastAsia="lv-LV"/>
        </w:rPr>
        <w:t>.</w:t>
      </w:r>
      <w:r w:rsidR="00AD3019" w:rsidRPr="007C4D13">
        <w:rPr>
          <w:b/>
          <w:szCs w:val="24"/>
          <w:lang w:val="lv-LV" w:eastAsia="lv-LV"/>
        </w:rPr>
        <w:t> </w:t>
      </w:r>
      <w:r w:rsidR="002A6B0F">
        <w:rPr>
          <w:b/>
          <w:szCs w:val="24"/>
          <w:lang w:val="lv-LV" w:eastAsia="lv-LV"/>
        </w:rPr>
        <w:t>jūl</w:t>
      </w:r>
      <w:r w:rsidR="00AD3019" w:rsidRPr="007C4D13">
        <w:rPr>
          <w:b/>
          <w:szCs w:val="24"/>
          <w:lang w:val="lv-LV" w:eastAsia="lv-LV"/>
        </w:rPr>
        <w:t>ij</w:t>
      </w:r>
      <w:r w:rsidRPr="007C4D13">
        <w:rPr>
          <w:b/>
          <w:szCs w:val="24"/>
          <w:lang w:val="lv-LV" w:eastAsia="lv-LV"/>
        </w:rPr>
        <w:t>ā plkst. 13.00 un noslēdzas 202</w:t>
      </w:r>
      <w:r w:rsidR="00AD3019" w:rsidRPr="007C4D13">
        <w:rPr>
          <w:b/>
          <w:szCs w:val="24"/>
          <w:lang w:val="lv-LV" w:eastAsia="lv-LV"/>
        </w:rPr>
        <w:t>4</w:t>
      </w:r>
      <w:r w:rsidRPr="007C4D13">
        <w:rPr>
          <w:b/>
          <w:szCs w:val="24"/>
          <w:lang w:val="lv-LV" w:eastAsia="lv-LV"/>
        </w:rPr>
        <w:t xml:space="preserve">. gada </w:t>
      </w:r>
      <w:r w:rsidR="0000728D">
        <w:rPr>
          <w:b/>
          <w:szCs w:val="24"/>
          <w:lang w:val="lv-LV" w:eastAsia="lv-LV"/>
        </w:rPr>
        <w:t>5</w:t>
      </w:r>
      <w:r w:rsidRPr="007C4D13">
        <w:rPr>
          <w:b/>
          <w:szCs w:val="24"/>
          <w:lang w:val="lv-LV" w:eastAsia="lv-LV"/>
        </w:rPr>
        <w:t>.</w:t>
      </w:r>
      <w:r w:rsidR="002A6B0F">
        <w:rPr>
          <w:b/>
          <w:szCs w:val="24"/>
          <w:lang w:val="lv-LV" w:eastAsia="lv-LV"/>
        </w:rPr>
        <w:t>august</w:t>
      </w:r>
      <w:r w:rsidR="009039F2" w:rsidRPr="007C4D13">
        <w:rPr>
          <w:b/>
          <w:szCs w:val="24"/>
          <w:lang w:val="lv-LV" w:eastAsia="lv-LV"/>
        </w:rPr>
        <w:t>ā</w:t>
      </w:r>
      <w:r w:rsidRPr="007C4D13">
        <w:rPr>
          <w:b/>
          <w:szCs w:val="24"/>
          <w:lang w:val="lv-LV" w:eastAsia="lv-LV"/>
        </w:rPr>
        <w:t xml:space="preserve"> plkst. 13:00.</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528CA7FF"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 xml:space="preserve">– </w:t>
      </w:r>
      <w:r w:rsidR="006321DE">
        <w:rPr>
          <w:b/>
          <w:szCs w:val="24"/>
          <w:lang w:val="lv-LV" w:eastAsia="lv-LV"/>
        </w:rPr>
        <w:t>4</w:t>
      </w:r>
      <w:r w:rsidRPr="002435A0">
        <w:rPr>
          <w:b/>
          <w:szCs w:val="24"/>
          <w:lang w:val="lv-LV" w:eastAsia="lv-LV"/>
        </w:rPr>
        <w:t>,00</w:t>
      </w:r>
      <w:r w:rsidRPr="002435A0">
        <w:rPr>
          <w:b/>
          <w:i/>
          <w:szCs w:val="24"/>
          <w:lang w:val="lv-LV" w:eastAsia="lv-LV"/>
        </w:rPr>
        <w:t xml:space="preserve"> </w:t>
      </w:r>
      <w:r w:rsidRPr="002435A0">
        <w:rPr>
          <w:b/>
          <w:szCs w:val="24"/>
          <w:lang w:val="lv-LV" w:eastAsia="lv-LV"/>
        </w:rPr>
        <w:t xml:space="preserve">EUR </w:t>
      </w:r>
      <w:r w:rsidRPr="002435A0">
        <w:rPr>
          <w:szCs w:val="24"/>
          <w:lang w:val="lv-LV" w:eastAsia="lv-LV"/>
        </w:rPr>
        <w:t>(</w:t>
      </w:r>
      <w:r w:rsidR="006321DE">
        <w:rPr>
          <w:szCs w:val="24"/>
          <w:lang w:val="lv-LV" w:eastAsia="lv-LV"/>
        </w:rPr>
        <w:t>četri</w:t>
      </w:r>
      <w:r w:rsidR="00E22DC8">
        <w:rPr>
          <w:szCs w:val="24"/>
          <w:lang w:val="lv-LV" w:eastAsia="lv-LV"/>
        </w:rPr>
        <w:t xml:space="preserve"> eiro</w:t>
      </w:r>
      <w:r w:rsidRPr="002435A0">
        <w:rPr>
          <w:szCs w:val="24"/>
          <w:lang w:val="lv-LV" w:eastAsia="lv-LV"/>
        </w:rPr>
        <w:t>,</w:t>
      </w:r>
      <w:r w:rsidRPr="002435A0">
        <w:rPr>
          <w:i/>
          <w:szCs w:val="24"/>
          <w:lang w:val="lv-LV" w:eastAsia="lv-LV"/>
        </w:rPr>
        <w:t xml:space="preserve"> </w:t>
      </w:r>
      <w:r w:rsidRPr="002435A0">
        <w:rPr>
          <w:szCs w:val="24"/>
          <w:lang w:val="lv-LV" w:eastAsia="lv-LV"/>
        </w:rPr>
        <w:t xml:space="preserve">00 centi).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0252684B"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A302941"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Pēc izsoles slēgšanas sistēma 24 stundu laikā automātiski sagatavo izsoles aktu. </w:t>
      </w:r>
    </w:p>
    <w:p w14:paraId="14AB726A"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w:t>
      </w:r>
      <w:r w:rsidR="007436DA">
        <w:rPr>
          <w:szCs w:val="24"/>
          <w:lang w:val="lv-LV" w:eastAsia="lv-LV"/>
        </w:rPr>
        <w:t>izsoles dalībniekam</w:t>
      </w:r>
      <w:r w:rsidRPr="002435A0">
        <w:rPr>
          <w:szCs w:val="24"/>
          <w:lang w:val="lv-LV" w:eastAsia="lv-LV"/>
        </w:rPr>
        <w:t>, kur</w:t>
      </w:r>
      <w:r w:rsidR="007436DA">
        <w:rPr>
          <w:szCs w:val="24"/>
          <w:lang w:val="lv-LV" w:eastAsia="lv-LV"/>
        </w:rPr>
        <w:t>š</w:t>
      </w:r>
      <w:r w:rsidRPr="002435A0">
        <w:rPr>
          <w:szCs w:val="24"/>
          <w:lang w:val="lv-LV" w:eastAsia="lv-LV"/>
        </w:rPr>
        <w:t xml:space="preserve"> nosolīj</w:t>
      </w:r>
      <w:r w:rsidR="007436DA">
        <w:rPr>
          <w:szCs w:val="24"/>
          <w:lang w:val="lv-LV" w:eastAsia="lv-LV"/>
        </w:rPr>
        <w:t>i</w:t>
      </w:r>
      <w:r w:rsidRPr="002435A0">
        <w:rPr>
          <w:szCs w:val="24"/>
          <w:lang w:val="lv-LV" w:eastAsia="lv-LV"/>
        </w:rPr>
        <w:t>s visaugstāko nomas maksu, konstatēt</w:t>
      </w:r>
      <w:r w:rsidR="007436DA">
        <w:rPr>
          <w:szCs w:val="24"/>
          <w:lang w:val="lv-LV" w:eastAsia="lv-LV"/>
        </w:rPr>
        <w:t>a</w:t>
      </w:r>
      <w:r w:rsidRPr="002435A0">
        <w:rPr>
          <w:szCs w:val="24"/>
          <w:lang w:val="lv-LV" w:eastAsia="lv-LV"/>
        </w:rPr>
        <w:t xml:space="preserve">s </w:t>
      </w:r>
      <w:r w:rsidR="007436DA" w:rsidRPr="007436DA">
        <w:rPr>
          <w:szCs w:val="24"/>
          <w:lang w:val="lv-LV" w:eastAsia="lv-LV"/>
        </w:rPr>
        <w:t>pēdējā gada laikā nenokārtotas parādsaistības ar iznomātāju, iepriekšējā darbībā konstatēti pārkāpumi pret vidi vai nomas attiecībās nav ievērotas līgumsaistības un normatīvo aktu prasības</w:t>
      </w:r>
      <w:r w:rsidRPr="002435A0">
        <w:rPr>
          <w:szCs w:val="24"/>
          <w:lang w:val="lv-LV" w:eastAsia="lv-LV"/>
        </w:rPr>
        <w:t xml:space="preserve">, </w:t>
      </w:r>
      <w:r w:rsidR="001D1158" w:rsidRPr="002435A0">
        <w:rPr>
          <w:szCs w:val="24"/>
          <w:lang w:val="lv-LV" w:eastAsia="lv-LV"/>
        </w:rPr>
        <w:t>Izsoles o</w:t>
      </w:r>
      <w:r w:rsidRPr="002435A0">
        <w:rPr>
          <w:szCs w:val="24"/>
          <w:lang w:val="lv-LV" w:eastAsia="lv-LV"/>
        </w:rPr>
        <w:t>bjekts tiek piedāvāts dalībniekam, kurš nosolījis nākamo augstāko nomas maksu.</w:t>
      </w:r>
    </w:p>
    <w:p w14:paraId="1051112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iznomātājam par </w:t>
      </w:r>
      <w:r w:rsidR="001D1158" w:rsidRPr="002435A0">
        <w:rPr>
          <w:szCs w:val="24"/>
          <w:lang w:val="lv-LV" w:eastAsia="lv-LV"/>
        </w:rPr>
        <w:t>Izsoles o</w:t>
      </w:r>
      <w:r w:rsidRPr="002435A0">
        <w:rPr>
          <w:szCs w:val="24"/>
          <w:lang w:val="lv-LV" w:eastAsia="lv-LV"/>
        </w:rPr>
        <w:t>bjekta nomas līguma slēgšanu par paša nosolīto augstāko nomas maksu.</w:t>
      </w:r>
    </w:p>
    <w:p w14:paraId="110B7A9B"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1D1158" w:rsidRPr="002435A0">
        <w:rPr>
          <w:color w:val="000000"/>
          <w:lang w:val="lv-LV" w:eastAsia="zh-CN"/>
        </w:rPr>
        <w:t>Izsoles o</w:t>
      </w:r>
      <w:r w:rsidRPr="002435A0">
        <w:rPr>
          <w:color w:val="000000"/>
          <w:lang w:val="lv-LV" w:eastAsia="zh-CN"/>
        </w:rPr>
        <w:t>bjektu, mēneša laikā tiek atmaksāts samaksātais nodrošinājums uz viņu norādīto bankas kontu.</w:t>
      </w:r>
    </w:p>
    <w:p w14:paraId="006B4EB3"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Nodrošinājuma summa pretendentam, kurš ir nosolījis visaugstāko cenu par </w:t>
      </w:r>
      <w:r w:rsidR="001D1158" w:rsidRPr="002435A0">
        <w:rPr>
          <w:color w:val="000000"/>
          <w:lang w:val="lv-LV" w:eastAsia="zh-CN"/>
        </w:rPr>
        <w:t>Izsoles</w:t>
      </w:r>
      <w:r w:rsidRPr="002435A0">
        <w:rPr>
          <w:color w:val="000000"/>
          <w:lang w:val="lv-LV" w:eastAsia="zh-CN"/>
        </w:rPr>
        <w:t xml:space="preserve"> objektu, tiek ieskaitīta nomas maksā par nosolīto </w:t>
      </w:r>
      <w:r w:rsidR="001D1158" w:rsidRPr="002435A0">
        <w:rPr>
          <w:color w:val="000000"/>
          <w:lang w:val="lv-LV" w:eastAsia="zh-CN"/>
        </w:rPr>
        <w:t>Izsoles</w:t>
      </w:r>
      <w:r w:rsidRPr="002435A0">
        <w:rPr>
          <w:color w:val="000000"/>
          <w:lang w:val="lv-LV" w:eastAsia="zh-CN"/>
        </w:rPr>
        <w:t xml:space="preserve"> objektu.</w:t>
      </w:r>
    </w:p>
    <w:p w14:paraId="2FB6D9F5" w14:textId="000C5420"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0258F" w:rsidRPr="002435A0">
        <w:rPr>
          <w:color w:val="000000"/>
          <w:lang w:val="lv-LV" w:eastAsia="zh-CN"/>
        </w:rPr>
        <w:t>4</w:t>
      </w:r>
      <w:r w:rsidRPr="002435A0">
        <w:rPr>
          <w:color w:val="000000"/>
          <w:lang w:val="lv-LV" w:eastAsia="zh-CN"/>
        </w:rPr>
        <w:t>.</w:t>
      </w:r>
      <w:r w:rsidR="004541FE">
        <w:rPr>
          <w:color w:val="000000"/>
          <w:lang w:val="lv-LV" w:eastAsia="zh-CN"/>
        </w:rPr>
        <w:t> </w:t>
      </w:r>
      <w:r w:rsidRPr="002435A0">
        <w:rPr>
          <w:color w:val="000000"/>
          <w:lang w:val="lv-LV" w:eastAsia="zh-CN"/>
        </w:rPr>
        <w:t>punktā noteiktajā termiņā nav noslēdzis nomas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77777777"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Izsole uzskatāma par notikušu un Pārvalde var pieņemt lēmumu slēgt nomas līgumu, ja, ievērojot noteiktās Pārvaldes prasības, ir piedalījies vismaz viens pretendents.</w:t>
      </w:r>
    </w:p>
    <w:p w14:paraId="10F008DA"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Nomas līgumu izsoles uzvarētājs paraksta 15 (piecpadsmit) dienu laikā pēc izsoles rezultātu apstiprināšanas.</w:t>
      </w:r>
    </w:p>
    <w:p w14:paraId="577E7470" w14:textId="77777777" w:rsidR="005D5D22" w:rsidRPr="002435A0" w:rsidRDefault="005D5D22"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Pārvalde neslēdz nomas līgumu ar personu, kurai pēdējā gada laikā ir nenokārtotas parādsaistības ar Pārvaldi, iepriekšējā darbībā konstatēti pārkāpumi pret vidi vai nomas attiecībās nav ievērotas līgumsaistības un normatīvo aktu prasības.</w:t>
      </w:r>
    </w:p>
    <w:p w14:paraId="2945E240" w14:textId="77777777" w:rsidR="00F945D9" w:rsidRPr="002435A0" w:rsidRDefault="00F945D9"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Pārvalde informāciju par noslēgto nomas līgumu 10 darbdienu laikā pēc nomas līguma parakstīšanas publicē savā tīmekļvietnē un informē Rēzeknes novada pašvaldība. Informācijā norāda nomas objektu, iznomāšanas mērķi, nomnieku un nomas termiņu.</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Nenotiku</w:t>
      </w:r>
      <w:r w:rsidR="0031563F" w:rsidRPr="002435A0">
        <w:rPr>
          <w:b/>
          <w:szCs w:val="24"/>
          <w:lang w:val="lv-LV" w:eastAsia="lv-LV"/>
        </w:rPr>
        <w:t>si</w:t>
      </w:r>
      <w:r w:rsidRPr="002435A0">
        <w:rPr>
          <w:b/>
          <w:szCs w:val="24"/>
          <w:lang w:val="lv-LV" w:eastAsia="lv-LV"/>
        </w:rPr>
        <w:t xml:space="preserve"> izsole</w:t>
      </w: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77777777" w:rsidR="00467305" w:rsidRPr="002435A0"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nomas maksu</w:t>
      </w:r>
      <w:r w:rsidR="0031563F" w:rsidRPr="002435A0">
        <w:rPr>
          <w:szCs w:val="24"/>
          <w:lang w:val="lv-LV" w:eastAsia="lv-LV"/>
        </w:rPr>
        <w:t>,</w:t>
      </w:r>
      <w:r w:rsidRPr="002435A0">
        <w:rPr>
          <w:szCs w:val="24"/>
          <w:lang w:val="lv-LV" w:eastAsia="lv-LV"/>
        </w:rPr>
        <w:t xml:space="preserve"> vai arī izsoles dalībnieks, kas nosolījis nākamo augstāko nomas maksu par Izsoles objektu, atsakās slēgt Izsoles objekta nomas līgumu saskaņā ar izsoles noteikumu 5.10. punktu, izsole ar augšupejošu soli atzīstama par nenotikušu</w:t>
      </w:r>
      <w:r w:rsidRPr="002435A0">
        <w:rPr>
          <w:shd w:val="clear" w:color="auto" w:fill="FFFFFF"/>
          <w:lang w:val="lv-LV"/>
        </w:rPr>
        <w:t>.</w:t>
      </w:r>
    </w:p>
    <w:p w14:paraId="0DDFB4A7" w14:textId="7777777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vai atteikties iznomāt Izsoles objektu</w:t>
      </w:r>
      <w:r w:rsidR="002A6061" w:rsidRPr="002435A0">
        <w:rPr>
          <w:szCs w:val="24"/>
          <w:lang w:val="lv-LV" w:eastAsia="lv-LV"/>
        </w:rPr>
        <w:t>.</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77777777" w:rsidR="002A6061" w:rsidRPr="002435A0" w:rsidRDefault="002A6061" w:rsidP="009E04DA">
      <w:pPr>
        <w:pStyle w:val="ListParagraph"/>
        <w:numPr>
          <w:ilvl w:val="1"/>
          <w:numId w:val="34"/>
        </w:numPr>
        <w:overflowPunct/>
        <w:autoSpaceDE/>
        <w:autoSpaceDN/>
        <w:adjustRightInd/>
        <w:ind w:left="360"/>
        <w:jc w:val="both"/>
        <w:textAlignment w:val="auto"/>
        <w:rPr>
          <w:szCs w:val="24"/>
          <w:lang w:val="lv-LV" w:eastAsia="lv-LV"/>
        </w:rPr>
      </w:pPr>
      <w:r w:rsidRPr="002435A0">
        <w:rPr>
          <w:szCs w:val="24"/>
          <w:lang w:val="lv-LV" w:eastAsia="lv-LV"/>
        </w:rPr>
        <w:t xml:space="preserve">Visi norēķini tiek veikti ar pārskaitījumu </w:t>
      </w:r>
      <w:r w:rsidR="0031563F" w:rsidRPr="002435A0">
        <w:rPr>
          <w:szCs w:val="24"/>
          <w:lang w:val="lv-LV" w:eastAsia="lv-LV"/>
        </w:rPr>
        <w:t>Pārvaldes</w:t>
      </w:r>
      <w:r w:rsidRPr="002435A0">
        <w:rPr>
          <w:szCs w:val="24"/>
          <w:lang w:val="lv-LV" w:eastAsia="lv-LV"/>
        </w:rPr>
        <w:t xml:space="preserve">, </w:t>
      </w:r>
      <w:r w:rsidR="0031563F" w:rsidRPr="002435A0">
        <w:rPr>
          <w:szCs w:val="24"/>
          <w:lang w:val="lv-LV" w:eastAsia="lv-LV"/>
        </w:rPr>
        <w:t xml:space="preserve">PVN </w:t>
      </w:r>
      <w:r w:rsidR="0031563F" w:rsidRPr="002435A0">
        <w:rPr>
          <w:lang w:val="lv-LV"/>
        </w:rPr>
        <w:t>maksātāja reģistrācijas Nr. LV90009099027, Valsts kase, kods TRELLV22, Konta Nr. LV75TREL2210650029000</w:t>
      </w:r>
      <w:r w:rsidRPr="002435A0">
        <w:rPr>
          <w:szCs w:val="24"/>
          <w:lang w:val="lv-LV" w:eastAsia="lv-LV"/>
        </w:rPr>
        <w:t xml:space="preserve">, </w:t>
      </w:r>
      <w:r w:rsidR="0031563F" w:rsidRPr="002435A0">
        <w:rPr>
          <w:szCs w:val="24"/>
          <w:lang w:val="lv-LV" w:eastAsia="lv-LV"/>
        </w:rPr>
        <w:t>kontā</w:t>
      </w:r>
      <w:r w:rsidR="009039F2">
        <w:rPr>
          <w:szCs w:val="24"/>
          <w:lang w:val="lv-LV" w:eastAsia="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p>
    <w:p w14:paraId="5AB81B6F"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p>
    <w:p w14:paraId="6401488A" w14:textId="77777777" w:rsidR="002A6061" w:rsidRPr="002435A0" w:rsidRDefault="002A6061" w:rsidP="002A6061">
      <w:pPr>
        <w:spacing w:after="120" w:line="247" w:lineRule="auto"/>
        <w:rPr>
          <w:lang w:val="lv-LV"/>
        </w:rPr>
      </w:pPr>
      <w:r w:rsidRPr="002435A0">
        <w:rPr>
          <w:lang w:val="lv-LV"/>
        </w:rPr>
        <w:t xml:space="preserve">Pielikumā:   Nomas līguma projekts uz </w:t>
      </w:r>
      <w:r w:rsidR="006003A1">
        <w:rPr>
          <w:lang w:val="lv-LV"/>
        </w:rPr>
        <w:t>4</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77777777"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Pr="002435A0">
        <w:rPr>
          <w:szCs w:val="24"/>
          <w:lang w:val="lv-LV" w:eastAsia="lv-LV"/>
        </w:rPr>
        <w:t>a</w:t>
      </w:r>
      <w:r w:rsidR="000C1CC1" w:rsidRPr="002435A0">
        <w:rPr>
          <w:szCs w:val="24"/>
          <w:lang w:val="lv-LV" w:eastAsia="lv-LV"/>
        </w:rPr>
        <w:t>s vietniece</w:t>
      </w:r>
      <w:r w:rsidR="002A6061" w:rsidRPr="002435A0">
        <w:rPr>
          <w:szCs w:val="24"/>
          <w:lang w:val="lv-LV" w:eastAsia="lv-LV"/>
        </w:rPr>
        <w:t xml:space="preserve"> </w:t>
      </w:r>
      <w:r w:rsidR="000C1CC1" w:rsidRPr="002435A0">
        <w:rPr>
          <w:szCs w:val="24"/>
          <w:lang w:val="lv-LV" w:eastAsia="lv-LV"/>
        </w:rPr>
        <w:tab/>
      </w:r>
      <w:r w:rsidR="002A6061" w:rsidRPr="002435A0">
        <w:rPr>
          <w:szCs w:val="24"/>
          <w:lang w:val="lv-LV" w:eastAsia="lv-LV"/>
        </w:rPr>
        <w:t xml:space="preserve"> </w:t>
      </w:r>
      <w:r w:rsidR="000C1CC1" w:rsidRPr="002435A0">
        <w:rPr>
          <w:szCs w:val="24"/>
          <w:lang w:val="lv-LV" w:eastAsia="lv-LV"/>
        </w:rPr>
        <w:t>I</w:t>
      </w:r>
      <w:r w:rsidRPr="002435A0">
        <w:rPr>
          <w:szCs w:val="24"/>
          <w:lang w:val="lv-LV" w:eastAsia="lv-LV"/>
        </w:rPr>
        <w:t>. V</w:t>
      </w:r>
      <w:r w:rsidR="000C1CC1" w:rsidRPr="002435A0">
        <w:rPr>
          <w:szCs w:val="24"/>
          <w:lang w:val="lv-LV" w:eastAsia="lv-LV"/>
        </w:rPr>
        <w:t>eikšina</w:t>
      </w:r>
    </w:p>
    <w:sectPr w:rsidR="002A6061" w:rsidRPr="002435A0" w:rsidSect="00224CEF">
      <w:headerReference w:type="default" r:id="rId21"/>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A4B5" w14:textId="77777777" w:rsidR="00A8614F" w:rsidRDefault="00A8614F" w:rsidP="006A03BA">
      <w:r>
        <w:separator/>
      </w:r>
    </w:p>
  </w:endnote>
  <w:endnote w:type="continuationSeparator" w:id="0">
    <w:p w14:paraId="479CA52D" w14:textId="77777777" w:rsidR="00A8614F" w:rsidRDefault="00A8614F" w:rsidP="006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41D6F" w14:textId="77777777" w:rsidR="00A8614F" w:rsidRDefault="00A8614F" w:rsidP="006A03BA">
      <w:r>
        <w:separator/>
      </w:r>
    </w:p>
  </w:footnote>
  <w:footnote w:type="continuationSeparator" w:id="0">
    <w:p w14:paraId="2948DB5D" w14:textId="77777777" w:rsidR="00A8614F" w:rsidRDefault="00A8614F" w:rsidP="006A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5"/>
  </w:num>
  <w:num w:numId="2" w16cid:durableId="746344266">
    <w:abstractNumId w:val="11"/>
  </w:num>
  <w:num w:numId="3" w16cid:durableId="193353078">
    <w:abstractNumId w:val="6"/>
  </w:num>
  <w:num w:numId="4" w16cid:durableId="1693412191">
    <w:abstractNumId w:val="3"/>
  </w:num>
  <w:num w:numId="5" w16cid:durableId="1992253701">
    <w:abstractNumId w:val="5"/>
  </w:num>
  <w:num w:numId="6" w16cid:durableId="894975634">
    <w:abstractNumId w:val="12"/>
  </w:num>
  <w:num w:numId="7" w16cid:durableId="825172888">
    <w:abstractNumId w:val="21"/>
  </w:num>
  <w:num w:numId="8" w16cid:durableId="959797830">
    <w:abstractNumId w:val="19"/>
  </w:num>
  <w:num w:numId="9" w16cid:durableId="68506797">
    <w:abstractNumId w:val="16"/>
  </w:num>
  <w:num w:numId="10" w16cid:durableId="937297439">
    <w:abstractNumId w:val="8"/>
  </w:num>
  <w:num w:numId="11" w16cid:durableId="1918899122">
    <w:abstractNumId w:val="24"/>
  </w:num>
  <w:num w:numId="12" w16cid:durableId="1175269861">
    <w:abstractNumId w:val="38"/>
  </w:num>
  <w:num w:numId="13" w16cid:durableId="1334797565">
    <w:abstractNumId w:val="14"/>
  </w:num>
  <w:num w:numId="14" w16cid:durableId="250815134">
    <w:abstractNumId w:val="26"/>
  </w:num>
  <w:num w:numId="15" w16cid:durableId="773328994">
    <w:abstractNumId w:val="10"/>
  </w:num>
  <w:num w:numId="16" w16cid:durableId="726147576">
    <w:abstractNumId w:val="31"/>
  </w:num>
  <w:num w:numId="17" w16cid:durableId="1889488956">
    <w:abstractNumId w:val="17"/>
  </w:num>
  <w:num w:numId="18" w16cid:durableId="1166048588">
    <w:abstractNumId w:val="2"/>
  </w:num>
  <w:num w:numId="19" w16cid:durableId="797533889">
    <w:abstractNumId w:val="32"/>
  </w:num>
  <w:num w:numId="20" w16cid:durableId="900599838">
    <w:abstractNumId w:val="7"/>
  </w:num>
  <w:num w:numId="21" w16cid:durableId="160706089">
    <w:abstractNumId w:val="20"/>
  </w:num>
  <w:num w:numId="22" w16cid:durableId="87849595">
    <w:abstractNumId w:val="15"/>
  </w:num>
  <w:num w:numId="23" w16cid:durableId="481583879">
    <w:abstractNumId w:val="18"/>
  </w:num>
  <w:num w:numId="24" w16cid:durableId="1432357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6"/>
  </w:num>
  <w:num w:numId="26" w16cid:durableId="2111386592">
    <w:abstractNumId w:val="25"/>
  </w:num>
  <w:num w:numId="27" w16cid:durableId="142360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4"/>
  </w:num>
  <w:num w:numId="29" w16cid:durableId="1289970503">
    <w:abstractNumId w:val="9"/>
  </w:num>
  <w:num w:numId="30" w16cid:durableId="1565919161">
    <w:abstractNumId w:val="22"/>
  </w:num>
  <w:num w:numId="31" w16cid:durableId="1776050426">
    <w:abstractNumId w:val="27"/>
  </w:num>
  <w:num w:numId="32" w16cid:durableId="755126591">
    <w:abstractNumId w:val="1"/>
  </w:num>
  <w:num w:numId="33" w16cid:durableId="463154742">
    <w:abstractNumId w:val="23"/>
  </w:num>
  <w:num w:numId="34" w16cid:durableId="2133206328">
    <w:abstractNumId w:val="13"/>
  </w:num>
  <w:num w:numId="35" w16cid:durableId="49618315">
    <w:abstractNumId w:val="0"/>
  </w:num>
  <w:num w:numId="36" w16cid:durableId="451748065">
    <w:abstractNumId w:val="29"/>
  </w:num>
  <w:num w:numId="37" w16cid:durableId="2093236963">
    <w:abstractNumId w:val="30"/>
  </w:num>
  <w:num w:numId="38" w16cid:durableId="1276136062">
    <w:abstractNumId w:val="34"/>
  </w:num>
  <w:num w:numId="39" w16cid:durableId="363987541">
    <w:abstractNumId w:val="33"/>
  </w:num>
  <w:num w:numId="40" w16cid:durableId="560866759">
    <w:abstractNumId w:val="37"/>
  </w:num>
  <w:num w:numId="41" w16cid:durableId="21066561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drawingGridHorizontalSpacing w:val="5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11E"/>
    <w:rsid w:val="00000D5C"/>
    <w:rsid w:val="000026DD"/>
    <w:rsid w:val="0000728D"/>
    <w:rsid w:val="0001253D"/>
    <w:rsid w:val="00023AB3"/>
    <w:rsid w:val="00024291"/>
    <w:rsid w:val="00026229"/>
    <w:rsid w:val="000352F2"/>
    <w:rsid w:val="00040DD5"/>
    <w:rsid w:val="00044A8B"/>
    <w:rsid w:val="00047627"/>
    <w:rsid w:val="00050B3B"/>
    <w:rsid w:val="00053349"/>
    <w:rsid w:val="00053AB8"/>
    <w:rsid w:val="00060220"/>
    <w:rsid w:val="000607D2"/>
    <w:rsid w:val="000618AC"/>
    <w:rsid w:val="00064A90"/>
    <w:rsid w:val="000677AE"/>
    <w:rsid w:val="00074A72"/>
    <w:rsid w:val="000818A5"/>
    <w:rsid w:val="000952EA"/>
    <w:rsid w:val="000A3FE0"/>
    <w:rsid w:val="000B0415"/>
    <w:rsid w:val="000B0FBC"/>
    <w:rsid w:val="000B6B6B"/>
    <w:rsid w:val="000B7FD3"/>
    <w:rsid w:val="000C12BD"/>
    <w:rsid w:val="000C1CC1"/>
    <w:rsid w:val="000C320C"/>
    <w:rsid w:val="000C5146"/>
    <w:rsid w:val="000C6FCB"/>
    <w:rsid w:val="000E352C"/>
    <w:rsid w:val="000F716B"/>
    <w:rsid w:val="000F78B0"/>
    <w:rsid w:val="001043C4"/>
    <w:rsid w:val="00105509"/>
    <w:rsid w:val="001217FB"/>
    <w:rsid w:val="00124A67"/>
    <w:rsid w:val="00126E39"/>
    <w:rsid w:val="0013362E"/>
    <w:rsid w:val="00134B5B"/>
    <w:rsid w:val="00143F83"/>
    <w:rsid w:val="00144162"/>
    <w:rsid w:val="00147DB6"/>
    <w:rsid w:val="001516F2"/>
    <w:rsid w:val="00152FF3"/>
    <w:rsid w:val="00162888"/>
    <w:rsid w:val="001664F6"/>
    <w:rsid w:val="00167937"/>
    <w:rsid w:val="001741A4"/>
    <w:rsid w:val="00184034"/>
    <w:rsid w:val="00185677"/>
    <w:rsid w:val="00190514"/>
    <w:rsid w:val="00191B0A"/>
    <w:rsid w:val="00195791"/>
    <w:rsid w:val="00197482"/>
    <w:rsid w:val="001A695F"/>
    <w:rsid w:val="001A72A8"/>
    <w:rsid w:val="001C0FFE"/>
    <w:rsid w:val="001C3E34"/>
    <w:rsid w:val="001C51B2"/>
    <w:rsid w:val="001D0A46"/>
    <w:rsid w:val="001D0A81"/>
    <w:rsid w:val="001D1158"/>
    <w:rsid w:val="001D16A0"/>
    <w:rsid w:val="001D2DF5"/>
    <w:rsid w:val="001E2058"/>
    <w:rsid w:val="001E58B1"/>
    <w:rsid w:val="001E79D0"/>
    <w:rsid w:val="001F2387"/>
    <w:rsid w:val="001F5B7B"/>
    <w:rsid w:val="00202D36"/>
    <w:rsid w:val="00204318"/>
    <w:rsid w:val="00204D40"/>
    <w:rsid w:val="002059F2"/>
    <w:rsid w:val="00214E75"/>
    <w:rsid w:val="002166E4"/>
    <w:rsid w:val="00217602"/>
    <w:rsid w:val="00224CEF"/>
    <w:rsid w:val="00230259"/>
    <w:rsid w:val="00230463"/>
    <w:rsid w:val="00233419"/>
    <w:rsid w:val="00235669"/>
    <w:rsid w:val="002435A0"/>
    <w:rsid w:val="00245AFE"/>
    <w:rsid w:val="00251490"/>
    <w:rsid w:val="0025217A"/>
    <w:rsid w:val="00255D1B"/>
    <w:rsid w:val="002602F5"/>
    <w:rsid w:val="0027644D"/>
    <w:rsid w:val="002774EA"/>
    <w:rsid w:val="00280C74"/>
    <w:rsid w:val="00283FD0"/>
    <w:rsid w:val="00284508"/>
    <w:rsid w:val="00284D68"/>
    <w:rsid w:val="00295A2B"/>
    <w:rsid w:val="002A1C65"/>
    <w:rsid w:val="002A339D"/>
    <w:rsid w:val="002A6061"/>
    <w:rsid w:val="002A6954"/>
    <w:rsid w:val="002A6B0F"/>
    <w:rsid w:val="002A73E3"/>
    <w:rsid w:val="002B628E"/>
    <w:rsid w:val="002C4040"/>
    <w:rsid w:val="002E7ED6"/>
    <w:rsid w:val="002F0C8E"/>
    <w:rsid w:val="002F2C13"/>
    <w:rsid w:val="002F360F"/>
    <w:rsid w:val="002F6345"/>
    <w:rsid w:val="003023B4"/>
    <w:rsid w:val="00304EC0"/>
    <w:rsid w:val="00310BA5"/>
    <w:rsid w:val="0031235E"/>
    <w:rsid w:val="0031563F"/>
    <w:rsid w:val="00320840"/>
    <w:rsid w:val="003259CC"/>
    <w:rsid w:val="00326EAC"/>
    <w:rsid w:val="0034202D"/>
    <w:rsid w:val="00342549"/>
    <w:rsid w:val="0034375D"/>
    <w:rsid w:val="00345918"/>
    <w:rsid w:val="00350402"/>
    <w:rsid w:val="00350FBD"/>
    <w:rsid w:val="00352CAE"/>
    <w:rsid w:val="00356C77"/>
    <w:rsid w:val="00357E2E"/>
    <w:rsid w:val="00364FCC"/>
    <w:rsid w:val="00373A03"/>
    <w:rsid w:val="00374843"/>
    <w:rsid w:val="00374A25"/>
    <w:rsid w:val="00377034"/>
    <w:rsid w:val="00381736"/>
    <w:rsid w:val="00384D3F"/>
    <w:rsid w:val="003907E9"/>
    <w:rsid w:val="00393F43"/>
    <w:rsid w:val="003A1654"/>
    <w:rsid w:val="003A35E8"/>
    <w:rsid w:val="003A7A7F"/>
    <w:rsid w:val="003A7B1C"/>
    <w:rsid w:val="003C213B"/>
    <w:rsid w:val="003C4E0A"/>
    <w:rsid w:val="003C76DF"/>
    <w:rsid w:val="003D7345"/>
    <w:rsid w:val="003E09D0"/>
    <w:rsid w:val="003E0BC5"/>
    <w:rsid w:val="003E5725"/>
    <w:rsid w:val="003E746F"/>
    <w:rsid w:val="003F11EC"/>
    <w:rsid w:val="003F580B"/>
    <w:rsid w:val="003F7461"/>
    <w:rsid w:val="0040031E"/>
    <w:rsid w:val="00411E56"/>
    <w:rsid w:val="0041400B"/>
    <w:rsid w:val="00421DFD"/>
    <w:rsid w:val="004279B8"/>
    <w:rsid w:val="00427EA5"/>
    <w:rsid w:val="004359D1"/>
    <w:rsid w:val="00435FA3"/>
    <w:rsid w:val="00442A62"/>
    <w:rsid w:val="004541FE"/>
    <w:rsid w:val="00462812"/>
    <w:rsid w:val="00465745"/>
    <w:rsid w:val="00467305"/>
    <w:rsid w:val="00467FB7"/>
    <w:rsid w:val="0047290F"/>
    <w:rsid w:val="00475FB3"/>
    <w:rsid w:val="00482B75"/>
    <w:rsid w:val="0048533A"/>
    <w:rsid w:val="00491BA9"/>
    <w:rsid w:val="00492090"/>
    <w:rsid w:val="004A030E"/>
    <w:rsid w:val="004A51EA"/>
    <w:rsid w:val="004B3BB0"/>
    <w:rsid w:val="004B4978"/>
    <w:rsid w:val="004C7D72"/>
    <w:rsid w:val="004D0034"/>
    <w:rsid w:val="004D5029"/>
    <w:rsid w:val="004E3350"/>
    <w:rsid w:val="004E38D6"/>
    <w:rsid w:val="004E5A12"/>
    <w:rsid w:val="004E622E"/>
    <w:rsid w:val="004F03F0"/>
    <w:rsid w:val="004F352D"/>
    <w:rsid w:val="004F54BB"/>
    <w:rsid w:val="004F6C3E"/>
    <w:rsid w:val="00502793"/>
    <w:rsid w:val="00506AB4"/>
    <w:rsid w:val="005145D3"/>
    <w:rsid w:val="00515118"/>
    <w:rsid w:val="0051642F"/>
    <w:rsid w:val="00523855"/>
    <w:rsid w:val="00534E44"/>
    <w:rsid w:val="00540987"/>
    <w:rsid w:val="00543357"/>
    <w:rsid w:val="005462C5"/>
    <w:rsid w:val="00575162"/>
    <w:rsid w:val="0058146E"/>
    <w:rsid w:val="00585867"/>
    <w:rsid w:val="00587F19"/>
    <w:rsid w:val="00594752"/>
    <w:rsid w:val="00595083"/>
    <w:rsid w:val="00597B4B"/>
    <w:rsid w:val="005A0B90"/>
    <w:rsid w:val="005A1A67"/>
    <w:rsid w:val="005A4BC4"/>
    <w:rsid w:val="005A692E"/>
    <w:rsid w:val="005A719E"/>
    <w:rsid w:val="005A7733"/>
    <w:rsid w:val="005B08F9"/>
    <w:rsid w:val="005B156D"/>
    <w:rsid w:val="005B457A"/>
    <w:rsid w:val="005B62EC"/>
    <w:rsid w:val="005C3D57"/>
    <w:rsid w:val="005C45D3"/>
    <w:rsid w:val="005D0727"/>
    <w:rsid w:val="005D1694"/>
    <w:rsid w:val="005D437D"/>
    <w:rsid w:val="005D5D22"/>
    <w:rsid w:val="005D5E0B"/>
    <w:rsid w:val="005E4132"/>
    <w:rsid w:val="005F712B"/>
    <w:rsid w:val="006003A1"/>
    <w:rsid w:val="00604B13"/>
    <w:rsid w:val="0060659E"/>
    <w:rsid w:val="00616F7D"/>
    <w:rsid w:val="00622611"/>
    <w:rsid w:val="00627965"/>
    <w:rsid w:val="00631230"/>
    <w:rsid w:val="006321DE"/>
    <w:rsid w:val="006438F9"/>
    <w:rsid w:val="00643BA6"/>
    <w:rsid w:val="006477A0"/>
    <w:rsid w:val="006611D1"/>
    <w:rsid w:val="00661A01"/>
    <w:rsid w:val="00662CF2"/>
    <w:rsid w:val="00666785"/>
    <w:rsid w:val="00667347"/>
    <w:rsid w:val="00670C21"/>
    <w:rsid w:val="00672A82"/>
    <w:rsid w:val="006757DB"/>
    <w:rsid w:val="00675BAF"/>
    <w:rsid w:val="006803E3"/>
    <w:rsid w:val="0068044A"/>
    <w:rsid w:val="00685F36"/>
    <w:rsid w:val="00695077"/>
    <w:rsid w:val="006A03BA"/>
    <w:rsid w:val="006B0E67"/>
    <w:rsid w:val="006B2CBA"/>
    <w:rsid w:val="006B3EA0"/>
    <w:rsid w:val="006B410E"/>
    <w:rsid w:val="006B716C"/>
    <w:rsid w:val="006C4191"/>
    <w:rsid w:val="006C6C75"/>
    <w:rsid w:val="006D075E"/>
    <w:rsid w:val="006D20B9"/>
    <w:rsid w:val="006D3393"/>
    <w:rsid w:val="006D7D73"/>
    <w:rsid w:val="006D7F6E"/>
    <w:rsid w:val="006E4205"/>
    <w:rsid w:val="006F103D"/>
    <w:rsid w:val="006F2597"/>
    <w:rsid w:val="006F361D"/>
    <w:rsid w:val="006F37C2"/>
    <w:rsid w:val="006F42BD"/>
    <w:rsid w:val="00710387"/>
    <w:rsid w:val="0071556C"/>
    <w:rsid w:val="00721A87"/>
    <w:rsid w:val="00722909"/>
    <w:rsid w:val="00730ADB"/>
    <w:rsid w:val="007350ED"/>
    <w:rsid w:val="00735341"/>
    <w:rsid w:val="007416A7"/>
    <w:rsid w:val="00742C02"/>
    <w:rsid w:val="007436DA"/>
    <w:rsid w:val="00744D2C"/>
    <w:rsid w:val="007479A6"/>
    <w:rsid w:val="00757252"/>
    <w:rsid w:val="0075741C"/>
    <w:rsid w:val="00764D31"/>
    <w:rsid w:val="00765A8F"/>
    <w:rsid w:val="0077264D"/>
    <w:rsid w:val="00775C1B"/>
    <w:rsid w:val="00780437"/>
    <w:rsid w:val="00784B00"/>
    <w:rsid w:val="0078731A"/>
    <w:rsid w:val="00791FBB"/>
    <w:rsid w:val="00792936"/>
    <w:rsid w:val="00794334"/>
    <w:rsid w:val="007946D8"/>
    <w:rsid w:val="00795CDE"/>
    <w:rsid w:val="007A15F4"/>
    <w:rsid w:val="007B0E83"/>
    <w:rsid w:val="007B3564"/>
    <w:rsid w:val="007B65CE"/>
    <w:rsid w:val="007C4D13"/>
    <w:rsid w:val="007D4F5B"/>
    <w:rsid w:val="007D552F"/>
    <w:rsid w:val="007E0447"/>
    <w:rsid w:val="007E2A7E"/>
    <w:rsid w:val="007E65A4"/>
    <w:rsid w:val="007E6E56"/>
    <w:rsid w:val="007E79B2"/>
    <w:rsid w:val="007E7BA9"/>
    <w:rsid w:val="007F6A4F"/>
    <w:rsid w:val="00802467"/>
    <w:rsid w:val="00802B39"/>
    <w:rsid w:val="00811D56"/>
    <w:rsid w:val="008207D8"/>
    <w:rsid w:val="00824A68"/>
    <w:rsid w:val="008271E7"/>
    <w:rsid w:val="008379A8"/>
    <w:rsid w:val="00843CAD"/>
    <w:rsid w:val="008449E7"/>
    <w:rsid w:val="00854E44"/>
    <w:rsid w:val="00862315"/>
    <w:rsid w:val="008705C7"/>
    <w:rsid w:val="00870B3E"/>
    <w:rsid w:val="008759EA"/>
    <w:rsid w:val="00875CFF"/>
    <w:rsid w:val="0087717B"/>
    <w:rsid w:val="0088242E"/>
    <w:rsid w:val="00883D96"/>
    <w:rsid w:val="00891A80"/>
    <w:rsid w:val="00891C4F"/>
    <w:rsid w:val="008A0CD3"/>
    <w:rsid w:val="008A176F"/>
    <w:rsid w:val="008A34A2"/>
    <w:rsid w:val="008A473D"/>
    <w:rsid w:val="008B154E"/>
    <w:rsid w:val="008B7C73"/>
    <w:rsid w:val="008C13AE"/>
    <w:rsid w:val="008C33FB"/>
    <w:rsid w:val="008C3F9E"/>
    <w:rsid w:val="008C55F9"/>
    <w:rsid w:val="008D1746"/>
    <w:rsid w:val="008E57BB"/>
    <w:rsid w:val="008E5852"/>
    <w:rsid w:val="008E651F"/>
    <w:rsid w:val="008F0D1B"/>
    <w:rsid w:val="008F6E5A"/>
    <w:rsid w:val="009039F2"/>
    <w:rsid w:val="00910DED"/>
    <w:rsid w:val="00921AEE"/>
    <w:rsid w:val="0092302C"/>
    <w:rsid w:val="009271D5"/>
    <w:rsid w:val="00927D19"/>
    <w:rsid w:val="00930CA9"/>
    <w:rsid w:val="00931D79"/>
    <w:rsid w:val="00932B35"/>
    <w:rsid w:val="009403D9"/>
    <w:rsid w:val="00942B20"/>
    <w:rsid w:val="009439FD"/>
    <w:rsid w:val="00944429"/>
    <w:rsid w:val="00966CEB"/>
    <w:rsid w:val="009716D1"/>
    <w:rsid w:val="00984DAF"/>
    <w:rsid w:val="00997346"/>
    <w:rsid w:val="009A4DE7"/>
    <w:rsid w:val="009B689C"/>
    <w:rsid w:val="009C211A"/>
    <w:rsid w:val="009C3011"/>
    <w:rsid w:val="009C34A2"/>
    <w:rsid w:val="009C757C"/>
    <w:rsid w:val="009D438C"/>
    <w:rsid w:val="009E04DA"/>
    <w:rsid w:val="009E7347"/>
    <w:rsid w:val="009F1874"/>
    <w:rsid w:val="009F78A6"/>
    <w:rsid w:val="009F7CB1"/>
    <w:rsid w:val="00A03184"/>
    <w:rsid w:val="00A26151"/>
    <w:rsid w:val="00A32284"/>
    <w:rsid w:val="00A3289F"/>
    <w:rsid w:val="00A431E4"/>
    <w:rsid w:val="00A47809"/>
    <w:rsid w:val="00A50B56"/>
    <w:rsid w:val="00A620C4"/>
    <w:rsid w:val="00A642D3"/>
    <w:rsid w:val="00A658A1"/>
    <w:rsid w:val="00A66B0B"/>
    <w:rsid w:val="00A67FC0"/>
    <w:rsid w:val="00A72837"/>
    <w:rsid w:val="00A8286D"/>
    <w:rsid w:val="00A854F9"/>
    <w:rsid w:val="00A8614F"/>
    <w:rsid w:val="00A866A7"/>
    <w:rsid w:val="00A8693C"/>
    <w:rsid w:val="00A907E1"/>
    <w:rsid w:val="00A96F3C"/>
    <w:rsid w:val="00A97936"/>
    <w:rsid w:val="00AA1B01"/>
    <w:rsid w:val="00AA1C10"/>
    <w:rsid w:val="00AB79CC"/>
    <w:rsid w:val="00AC4070"/>
    <w:rsid w:val="00AC5BA9"/>
    <w:rsid w:val="00AD3019"/>
    <w:rsid w:val="00AD4552"/>
    <w:rsid w:val="00AE199F"/>
    <w:rsid w:val="00AE23F2"/>
    <w:rsid w:val="00AE2DBF"/>
    <w:rsid w:val="00AF3AAA"/>
    <w:rsid w:val="00AF5AE2"/>
    <w:rsid w:val="00B04902"/>
    <w:rsid w:val="00B2152E"/>
    <w:rsid w:val="00B31FE7"/>
    <w:rsid w:val="00B35039"/>
    <w:rsid w:val="00B3651F"/>
    <w:rsid w:val="00B377CA"/>
    <w:rsid w:val="00B4346F"/>
    <w:rsid w:val="00B44332"/>
    <w:rsid w:val="00B4485A"/>
    <w:rsid w:val="00B473E8"/>
    <w:rsid w:val="00B50636"/>
    <w:rsid w:val="00B53BA9"/>
    <w:rsid w:val="00B55DB9"/>
    <w:rsid w:val="00B6150F"/>
    <w:rsid w:val="00B64C21"/>
    <w:rsid w:val="00B64FBA"/>
    <w:rsid w:val="00B670B3"/>
    <w:rsid w:val="00B748F4"/>
    <w:rsid w:val="00B83BE1"/>
    <w:rsid w:val="00B85E25"/>
    <w:rsid w:val="00B91ADD"/>
    <w:rsid w:val="00B92569"/>
    <w:rsid w:val="00B9692C"/>
    <w:rsid w:val="00BA02A0"/>
    <w:rsid w:val="00BA23F9"/>
    <w:rsid w:val="00BA58D8"/>
    <w:rsid w:val="00BB0D59"/>
    <w:rsid w:val="00BB59EF"/>
    <w:rsid w:val="00BC4780"/>
    <w:rsid w:val="00BC4A6E"/>
    <w:rsid w:val="00BC605A"/>
    <w:rsid w:val="00BC6894"/>
    <w:rsid w:val="00BC6B34"/>
    <w:rsid w:val="00BD38D6"/>
    <w:rsid w:val="00BD7777"/>
    <w:rsid w:val="00BD7D42"/>
    <w:rsid w:val="00BF47F5"/>
    <w:rsid w:val="00BF7450"/>
    <w:rsid w:val="00C032F9"/>
    <w:rsid w:val="00C14C0B"/>
    <w:rsid w:val="00C21F32"/>
    <w:rsid w:val="00C238AF"/>
    <w:rsid w:val="00C3084E"/>
    <w:rsid w:val="00C50B3D"/>
    <w:rsid w:val="00C62509"/>
    <w:rsid w:val="00C6540C"/>
    <w:rsid w:val="00C72605"/>
    <w:rsid w:val="00C72B46"/>
    <w:rsid w:val="00C80E88"/>
    <w:rsid w:val="00C85B79"/>
    <w:rsid w:val="00C90DC3"/>
    <w:rsid w:val="00C9469D"/>
    <w:rsid w:val="00CA5576"/>
    <w:rsid w:val="00CA7B52"/>
    <w:rsid w:val="00CB3214"/>
    <w:rsid w:val="00CB32E3"/>
    <w:rsid w:val="00CB7ABF"/>
    <w:rsid w:val="00CC1565"/>
    <w:rsid w:val="00CD1320"/>
    <w:rsid w:val="00CD2935"/>
    <w:rsid w:val="00CD6B4B"/>
    <w:rsid w:val="00CE0BDE"/>
    <w:rsid w:val="00CE1A9D"/>
    <w:rsid w:val="00CE303B"/>
    <w:rsid w:val="00CE5696"/>
    <w:rsid w:val="00CF0093"/>
    <w:rsid w:val="00CF5BB4"/>
    <w:rsid w:val="00CF7942"/>
    <w:rsid w:val="00D03661"/>
    <w:rsid w:val="00D05EF8"/>
    <w:rsid w:val="00D07D75"/>
    <w:rsid w:val="00D11BFB"/>
    <w:rsid w:val="00D1263D"/>
    <w:rsid w:val="00D14F3C"/>
    <w:rsid w:val="00D25D34"/>
    <w:rsid w:val="00D26A8D"/>
    <w:rsid w:val="00D30513"/>
    <w:rsid w:val="00D30E7A"/>
    <w:rsid w:val="00D32CB4"/>
    <w:rsid w:val="00D41C19"/>
    <w:rsid w:val="00D4603F"/>
    <w:rsid w:val="00D6164E"/>
    <w:rsid w:val="00D630B0"/>
    <w:rsid w:val="00D7172C"/>
    <w:rsid w:val="00D717AC"/>
    <w:rsid w:val="00D73C15"/>
    <w:rsid w:val="00D73F25"/>
    <w:rsid w:val="00D81208"/>
    <w:rsid w:val="00D830BB"/>
    <w:rsid w:val="00D83A29"/>
    <w:rsid w:val="00D90F47"/>
    <w:rsid w:val="00D96CED"/>
    <w:rsid w:val="00DA251E"/>
    <w:rsid w:val="00DB30DB"/>
    <w:rsid w:val="00DB7003"/>
    <w:rsid w:val="00DB7A26"/>
    <w:rsid w:val="00DC02DF"/>
    <w:rsid w:val="00DC128F"/>
    <w:rsid w:val="00DC167C"/>
    <w:rsid w:val="00DC24F7"/>
    <w:rsid w:val="00DC32C0"/>
    <w:rsid w:val="00DD0526"/>
    <w:rsid w:val="00DD299C"/>
    <w:rsid w:val="00DD311E"/>
    <w:rsid w:val="00DE0320"/>
    <w:rsid w:val="00DE4495"/>
    <w:rsid w:val="00DF0932"/>
    <w:rsid w:val="00E003AA"/>
    <w:rsid w:val="00E03524"/>
    <w:rsid w:val="00E06EF5"/>
    <w:rsid w:val="00E07306"/>
    <w:rsid w:val="00E10452"/>
    <w:rsid w:val="00E105D2"/>
    <w:rsid w:val="00E1333A"/>
    <w:rsid w:val="00E22CD6"/>
    <w:rsid w:val="00E22DC8"/>
    <w:rsid w:val="00E247A5"/>
    <w:rsid w:val="00E27DD5"/>
    <w:rsid w:val="00E302DC"/>
    <w:rsid w:val="00E401DF"/>
    <w:rsid w:val="00E45497"/>
    <w:rsid w:val="00E47998"/>
    <w:rsid w:val="00E50661"/>
    <w:rsid w:val="00E611E9"/>
    <w:rsid w:val="00E628BA"/>
    <w:rsid w:val="00E628F0"/>
    <w:rsid w:val="00E6300D"/>
    <w:rsid w:val="00E71C1C"/>
    <w:rsid w:val="00E764A2"/>
    <w:rsid w:val="00E77495"/>
    <w:rsid w:val="00E87A17"/>
    <w:rsid w:val="00EA0382"/>
    <w:rsid w:val="00EA490B"/>
    <w:rsid w:val="00EA7C9E"/>
    <w:rsid w:val="00EB2DCC"/>
    <w:rsid w:val="00EB3837"/>
    <w:rsid w:val="00EC13E1"/>
    <w:rsid w:val="00EC5A51"/>
    <w:rsid w:val="00ED46A8"/>
    <w:rsid w:val="00EE0A3F"/>
    <w:rsid w:val="00EE788D"/>
    <w:rsid w:val="00EE7CC3"/>
    <w:rsid w:val="00EF36F2"/>
    <w:rsid w:val="00EF5095"/>
    <w:rsid w:val="00F0258F"/>
    <w:rsid w:val="00F065F9"/>
    <w:rsid w:val="00F105D5"/>
    <w:rsid w:val="00F10F0A"/>
    <w:rsid w:val="00F13952"/>
    <w:rsid w:val="00F17E8F"/>
    <w:rsid w:val="00F24D1C"/>
    <w:rsid w:val="00F30529"/>
    <w:rsid w:val="00F32EEA"/>
    <w:rsid w:val="00F337A7"/>
    <w:rsid w:val="00F343E7"/>
    <w:rsid w:val="00F34574"/>
    <w:rsid w:val="00F361D9"/>
    <w:rsid w:val="00F41953"/>
    <w:rsid w:val="00F61FA7"/>
    <w:rsid w:val="00F63F07"/>
    <w:rsid w:val="00F67490"/>
    <w:rsid w:val="00F812F5"/>
    <w:rsid w:val="00F945D9"/>
    <w:rsid w:val="00FA6265"/>
    <w:rsid w:val="00FA723D"/>
    <w:rsid w:val="00FB21AC"/>
    <w:rsid w:val="00FB312F"/>
    <w:rsid w:val="00FB4355"/>
    <w:rsid w:val="00FC22E4"/>
    <w:rsid w:val="00FD0930"/>
    <w:rsid w:val="00FE1DFD"/>
    <w:rsid w:val="00FE5F75"/>
    <w:rsid w:val="00FF0F21"/>
    <w:rsid w:val="00FF1117"/>
    <w:rsid w:val="00FF145F"/>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andrejs.punovskis@daba.gov.lv" TargetMode="External"/><Relationship Id="rId18" Type="http://schemas.openxmlformats.org/officeDocument/2006/relationships/hyperlink" Target="http://www.daba.gov.l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tel:37129225576"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9427</Words>
  <Characters>5374</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14772</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Ausma Lazdiņa</cp:lastModifiedBy>
  <cp:revision>28</cp:revision>
  <cp:lastPrinted>2021-10-29T08:07:00Z</cp:lastPrinted>
  <dcterms:created xsi:type="dcterms:W3CDTF">2024-07-04T08:28:00Z</dcterms:created>
  <dcterms:modified xsi:type="dcterms:W3CDTF">2024-07-05T09:36:00Z</dcterms:modified>
</cp:coreProperties>
</file>