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A273" w14:textId="77777777" w:rsidR="005B6F87" w:rsidRDefault="005B6F87" w:rsidP="005B6F87">
      <w:pP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Sīrijas asklēpija</w:t>
      </w:r>
      <w:r w:rsidRPr="0018207E">
        <w:rPr>
          <w:rFonts w:ascii="Times New Roman" w:hAnsi="Times New Roman" w:cs="Times New Roman"/>
          <w:b/>
          <w:noProof/>
          <w:sz w:val="24"/>
          <w:szCs w:val="24"/>
          <w:lang w:eastAsia="lv-LV"/>
        </w:rPr>
        <w:t xml:space="preserve"> </w:t>
      </w:r>
      <w:r w:rsidRPr="00277CFB">
        <w:rPr>
          <w:rFonts w:ascii="Times New Roman" w:hAnsi="Times New Roman" w:cs="Times New Roman"/>
          <w:noProof/>
          <w:sz w:val="24"/>
          <w:szCs w:val="24"/>
          <w:lang w:eastAsia="lv-LV"/>
        </w:rPr>
        <w:t>(</w:t>
      </w:r>
      <w:r w:rsidRPr="00277CFB">
        <w:rPr>
          <w:rFonts w:ascii="Times New Roman" w:hAnsi="Times New Roman" w:cs="Times New Roman"/>
          <w:i/>
          <w:noProof/>
          <w:sz w:val="24"/>
          <w:szCs w:val="24"/>
          <w:lang w:eastAsia="lv-LV"/>
        </w:rPr>
        <w:t xml:space="preserve">Asclepias syriaca  </w:t>
      </w:r>
      <w:r w:rsidRPr="00277CFB">
        <w:rPr>
          <w:rFonts w:ascii="Times New Roman" w:hAnsi="Times New Roman" w:cs="Times New Roman"/>
          <w:noProof/>
          <w:sz w:val="24"/>
          <w:szCs w:val="24"/>
          <w:lang w:eastAsia="lv-LV"/>
        </w:rPr>
        <w:t>L.)</w:t>
      </w:r>
    </w:p>
    <w:p w14:paraId="7E6430BB" w14:textId="77777777" w:rsidR="005B6F87" w:rsidRPr="00795C89" w:rsidRDefault="005B6F87" w:rsidP="005B6F87">
      <w:pPr>
        <w:rPr>
          <w:rFonts w:ascii="Times New Roman" w:hAnsi="Times New Roman" w:cs="Times New Roman"/>
          <w:b/>
          <w:noProof/>
          <w:sz w:val="24"/>
          <w:szCs w:val="24"/>
          <w:lang w:eastAsia="lv-LV"/>
        </w:rPr>
      </w:pPr>
      <w:r w:rsidRPr="001C2F99">
        <w:rPr>
          <w:rFonts w:ascii="Times New Roman" w:hAnsi="Times New Roman" w:cs="Times New Roman"/>
          <w:sz w:val="20"/>
          <w:szCs w:val="20"/>
        </w:rPr>
        <w:t>Vairāk informācijas:</w:t>
      </w:r>
      <w:r w:rsidRPr="001C2F99">
        <w:rPr>
          <w:sz w:val="20"/>
          <w:szCs w:val="20"/>
        </w:rPr>
        <w:t xml:space="preserve"> </w:t>
      </w:r>
      <w:hyperlink r:id="rId11" w:history="1">
        <w:r w:rsidRPr="00795C89">
          <w:rPr>
            <w:rStyle w:val="Hipersaite"/>
            <w:rFonts w:ascii="Times New Roman" w:hAnsi="Times New Roman" w:cs="Times New Roman"/>
          </w:rPr>
          <w:t>https://www.cabi.org/isc/datasheet/7249</w:t>
        </w:r>
      </w:hyperlink>
    </w:p>
    <w:p w14:paraId="08EDFB4A" w14:textId="77777777" w:rsidR="005B6F87" w:rsidRPr="00BE1AA4" w:rsidRDefault="005B6F87" w:rsidP="005B6F87">
      <w:pPr>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2CCDFA69" w14:textId="77777777" w:rsidR="005B6F87" w:rsidRDefault="005B6F87" w:rsidP="000D227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lv-LV"/>
        </w:rPr>
        <w:t>D</w:t>
      </w:r>
      <w:r w:rsidRPr="000E6CCD">
        <w:rPr>
          <w:rFonts w:ascii="Times New Roman" w:hAnsi="Times New Roman" w:cs="Times New Roman"/>
          <w:noProof/>
          <w:sz w:val="24"/>
          <w:szCs w:val="24"/>
          <w:lang w:eastAsia="lv-LV"/>
        </w:rPr>
        <w:t xml:space="preserve">audzgadīgs </w:t>
      </w:r>
      <w:r>
        <w:rPr>
          <w:rFonts w:ascii="Times New Roman" w:hAnsi="Times New Roman" w:cs="Times New Roman"/>
          <w:noProof/>
          <w:sz w:val="24"/>
          <w:szCs w:val="24"/>
          <w:lang w:eastAsia="lv-LV"/>
        </w:rPr>
        <w:t xml:space="preserve">0,6 </w:t>
      </w:r>
      <w:r w:rsidRPr="000E6CCD">
        <w:rPr>
          <w:rFonts w:ascii="Times New Roman" w:hAnsi="Times New Roman" w:cs="Times New Roman"/>
          <w:noProof/>
          <w:sz w:val="24"/>
          <w:szCs w:val="24"/>
          <w:lang w:eastAsia="lv-LV"/>
        </w:rPr>
        <w:t xml:space="preserve">līdz 2,6 m </w:t>
      </w:r>
      <w:r>
        <w:rPr>
          <w:rFonts w:ascii="Times New Roman" w:hAnsi="Times New Roman" w:cs="Times New Roman"/>
          <w:noProof/>
          <w:sz w:val="24"/>
          <w:szCs w:val="24"/>
          <w:lang w:eastAsia="lv-LV"/>
        </w:rPr>
        <w:t>augsts lakstaugs. Veido blīvas audzes. Stumbrs stāvs, viegli apmatots. L</w:t>
      </w:r>
      <w:r w:rsidRPr="000E6CCD">
        <w:rPr>
          <w:rFonts w:ascii="Times New Roman" w:hAnsi="Times New Roman" w:cs="Times New Roman"/>
          <w:noProof/>
          <w:sz w:val="24"/>
          <w:szCs w:val="24"/>
          <w:lang w:eastAsia="lv-LV"/>
        </w:rPr>
        <w:t xml:space="preserve">apas </w:t>
      </w:r>
      <w:r>
        <w:rPr>
          <w:rFonts w:ascii="Times New Roman" w:hAnsi="Times New Roman" w:cs="Times New Roman"/>
          <w:noProof/>
          <w:sz w:val="24"/>
          <w:szCs w:val="24"/>
          <w:lang w:eastAsia="lv-LV"/>
        </w:rPr>
        <w:t>v</w:t>
      </w:r>
      <w:r w:rsidRPr="000E6CCD">
        <w:rPr>
          <w:rFonts w:ascii="Times New Roman" w:hAnsi="Times New Roman" w:cs="Times New Roman"/>
          <w:noProof/>
          <w:sz w:val="24"/>
          <w:szCs w:val="24"/>
          <w:lang w:eastAsia="lv-LV"/>
        </w:rPr>
        <w:t>ienkārš</w:t>
      </w:r>
      <w:r>
        <w:rPr>
          <w:rFonts w:ascii="Times New Roman" w:hAnsi="Times New Roman" w:cs="Times New Roman"/>
          <w:noProof/>
          <w:sz w:val="24"/>
          <w:szCs w:val="24"/>
          <w:lang w:eastAsia="lv-LV"/>
        </w:rPr>
        <w:t>a</w:t>
      </w:r>
      <w:r w:rsidRPr="000E6CCD">
        <w:rPr>
          <w:rFonts w:ascii="Times New Roman" w:hAnsi="Times New Roman" w:cs="Times New Roman"/>
          <w:noProof/>
          <w:sz w:val="24"/>
          <w:szCs w:val="24"/>
          <w:lang w:eastAsia="lv-LV"/>
        </w:rPr>
        <w:t>s</w:t>
      </w:r>
      <w:r>
        <w:rPr>
          <w:rFonts w:ascii="Times New Roman" w:hAnsi="Times New Roman" w:cs="Times New Roman"/>
          <w:noProof/>
          <w:sz w:val="24"/>
          <w:szCs w:val="24"/>
          <w:lang w:eastAsia="lv-LV"/>
        </w:rPr>
        <w:t xml:space="preserve">, ar īsiem kātiņiem, </w:t>
      </w:r>
      <w:r w:rsidRPr="000E6CCD">
        <w:rPr>
          <w:rFonts w:ascii="Times New Roman" w:hAnsi="Times New Roman" w:cs="Times New Roman"/>
          <w:noProof/>
          <w:sz w:val="24"/>
          <w:szCs w:val="24"/>
          <w:lang w:eastAsia="lv-LV"/>
        </w:rPr>
        <w:t>pretējas</w:t>
      </w:r>
      <w:r>
        <w:rPr>
          <w:rFonts w:ascii="Times New Roman" w:hAnsi="Times New Roman" w:cs="Times New Roman"/>
          <w:noProof/>
          <w:sz w:val="24"/>
          <w:szCs w:val="24"/>
          <w:lang w:eastAsia="lv-LV"/>
        </w:rPr>
        <w:t>,</w:t>
      </w:r>
      <w:r w:rsidRPr="000E6CCD">
        <w:rPr>
          <w:rFonts w:ascii="Times New Roman" w:hAnsi="Times New Roman" w:cs="Times New Roman"/>
          <w:noProof/>
          <w:sz w:val="24"/>
          <w:szCs w:val="24"/>
          <w:lang w:eastAsia="lv-LV"/>
        </w:rPr>
        <w:t xml:space="preserve"> līdz 25 cm gar</w:t>
      </w:r>
      <w:r>
        <w:rPr>
          <w:rFonts w:ascii="Times New Roman" w:hAnsi="Times New Roman" w:cs="Times New Roman"/>
          <w:noProof/>
          <w:sz w:val="24"/>
          <w:szCs w:val="24"/>
          <w:lang w:eastAsia="lv-LV"/>
        </w:rPr>
        <w:t>as</w:t>
      </w:r>
      <w:r w:rsidRPr="000E6CCD">
        <w:rPr>
          <w:rFonts w:ascii="Times New Roman" w:hAnsi="Times New Roman" w:cs="Times New Roman"/>
          <w:noProof/>
          <w:sz w:val="24"/>
          <w:szCs w:val="24"/>
          <w:lang w:eastAsia="lv-LV"/>
        </w:rPr>
        <w:t xml:space="preserve"> un 12 cm plat</w:t>
      </w:r>
      <w:r>
        <w:rPr>
          <w:rFonts w:ascii="Times New Roman" w:hAnsi="Times New Roman" w:cs="Times New Roman"/>
          <w:noProof/>
          <w:sz w:val="24"/>
          <w:szCs w:val="24"/>
          <w:lang w:eastAsia="lv-LV"/>
        </w:rPr>
        <w:t>as</w:t>
      </w:r>
      <w:r w:rsidRPr="000E6CCD">
        <w:rPr>
          <w:rFonts w:ascii="Times New Roman" w:hAnsi="Times New Roman" w:cs="Times New Roman"/>
          <w:noProof/>
          <w:sz w:val="24"/>
          <w:szCs w:val="24"/>
          <w:lang w:eastAsia="lv-LV"/>
        </w:rPr>
        <w:t xml:space="preserve">, parasti ar sarkanīgām galvenajām </w:t>
      </w:r>
      <w:r>
        <w:rPr>
          <w:rFonts w:ascii="Times New Roman" w:hAnsi="Times New Roman" w:cs="Times New Roman"/>
          <w:noProof/>
          <w:sz w:val="24"/>
          <w:szCs w:val="24"/>
          <w:lang w:eastAsia="lv-LV"/>
        </w:rPr>
        <w:t>dzīslām</w:t>
      </w:r>
      <w:r w:rsidRPr="000E6CCD">
        <w:rPr>
          <w:rFonts w:ascii="Times New Roman" w:hAnsi="Times New Roman" w:cs="Times New Roman"/>
          <w:noProof/>
          <w:sz w:val="24"/>
          <w:szCs w:val="24"/>
          <w:lang w:eastAsia="lv-LV"/>
        </w:rPr>
        <w:t xml:space="preserve">. </w:t>
      </w:r>
      <w:r>
        <w:rPr>
          <w:rFonts w:ascii="Times New Roman" w:hAnsi="Times New Roman" w:cs="Times New Roman"/>
          <w:noProof/>
          <w:sz w:val="24"/>
          <w:szCs w:val="24"/>
          <w:lang w:eastAsia="lv-LV"/>
        </w:rPr>
        <w:t xml:space="preserve">Lapas </w:t>
      </w:r>
      <w:r w:rsidRPr="000E7433">
        <w:rPr>
          <w:rFonts w:ascii="Times New Roman" w:hAnsi="Times New Roman" w:cs="Times New Roman"/>
          <w:noProof/>
          <w:sz w:val="24"/>
          <w:szCs w:val="24"/>
          <w:lang w:eastAsia="lv-LV"/>
        </w:rPr>
        <w:t xml:space="preserve">augšējā virsma gluda, apakšējā </w:t>
      </w:r>
      <w:r>
        <w:rPr>
          <w:rFonts w:ascii="Times New Roman" w:hAnsi="Times New Roman" w:cs="Times New Roman"/>
          <w:noProof/>
          <w:sz w:val="24"/>
          <w:szCs w:val="24"/>
          <w:lang w:eastAsia="lv-LV"/>
        </w:rPr>
        <w:t>- ar</w:t>
      </w:r>
      <w:r w:rsidRPr="000E7433">
        <w:rPr>
          <w:rFonts w:ascii="Times New Roman" w:hAnsi="Times New Roman" w:cs="Times New Roman"/>
          <w:noProof/>
          <w:sz w:val="24"/>
          <w:szCs w:val="24"/>
          <w:lang w:eastAsia="lv-LV"/>
        </w:rPr>
        <w:t xml:space="preserve"> īsiem, baltiem matiņiem.</w:t>
      </w:r>
      <w:r>
        <w:rPr>
          <w:rFonts w:ascii="Times New Roman" w:hAnsi="Times New Roman" w:cs="Times New Roman"/>
          <w:noProof/>
          <w:sz w:val="24"/>
          <w:szCs w:val="24"/>
          <w:lang w:eastAsia="lv-LV"/>
        </w:rPr>
        <w:t xml:space="preserve"> Ļoti smaržīgi</w:t>
      </w:r>
      <w:r w:rsidRPr="000E6CCD">
        <w:rPr>
          <w:rFonts w:ascii="Times New Roman" w:hAnsi="Times New Roman" w:cs="Times New Roman"/>
          <w:noProof/>
          <w:sz w:val="24"/>
          <w:szCs w:val="24"/>
          <w:lang w:eastAsia="lv-LV"/>
        </w:rPr>
        <w:t xml:space="preserve"> ziedi</w:t>
      </w:r>
      <w:r>
        <w:rPr>
          <w:rFonts w:ascii="Times New Roman" w:hAnsi="Times New Roman" w:cs="Times New Roman"/>
          <w:noProof/>
          <w:sz w:val="24"/>
          <w:szCs w:val="24"/>
          <w:lang w:eastAsia="lv-LV"/>
        </w:rPr>
        <w:t xml:space="preserve">, kuru krāsa </w:t>
      </w:r>
      <w:r w:rsidRPr="000E6CCD">
        <w:rPr>
          <w:rFonts w:ascii="Times New Roman" w:hAnsi="Times New Roman" w:cs="Times New Roman"/>
          <w:noProof/>
          <w:sz w:val="24"/>
          <w:szCs w:val="24"/>
          <w:lang w:eastAsia="lv-LV"/>
        </w:rPr>
        <w:t>variē no baltas (reti) līdz rozīgai un purpursarkanai</w:t>
      </w:r>
      <w:r>
        <w:rPr>
          <w:rFonts w:ascii="Times New Roman" w:hAnsi="Times New Roman" w:cs="Times New Roman"/>
          <w:noProof/>
          <w:sz w:val="24"/>
          <w:szCs w:val="24"/>
          <w:lang w:eastAsia="lv-LV"/>
        </w:rPr>
        <w:t xml:space="preserve">. Ziedkopa salikta (ziedu </w:t>
      </w:r>
      <w:r w:rsidRPr="00027B28">
        <w:rPr>
          <w:rFonts w:ascii="Times New Roman" w:hAnsi="Times New Roman" w:cs="Times New Roman"/>
          <w:noProof/>
          <w:sz w:val="24"/>
          <w:szCs w:val="24"/>
          <w:lang w:eastAsia="lv-LV"/>
        </w:rPr>
        <w:t>skaits vienā ziedkopā ir ļoti atšķirīgs, no mazāk nekā 10 līdz vairāk kā 120</w:t>
      </w:r>
      <w:r>
        <w:rPr>
          <w:rFonts w:ascii="Times New Roman" w:hAnsi="Times New Roman" w:cs="Times New Roman"/>
          <w:noProof/>
          <w:sz w:val="24"/>
          <w:szCs w:val="24"/>
          <w:lang w:eastAsia="lv-LV"/>
        </w:rPr>
        <w:t>), blīva, čemurveida. Ziedkopas ar ziedkātiem, izvietojušās lapu žāklēs. Nektāraugi.</w:t>
      </w:r>
      <w:r w:rsidRPr="00027B28">
        <w:rPr>
          <w:rFonts w:ascii="Times New Roman" w:hAnsi="Times New Roman" w:cs="Times New Roman"/>
          <w:sz w:val="24"/>
          <w:szCs w:val="24"/>
        </w:rPr>
        <w:t xml:space="preserve"> </w:t>
      </w:r>
      <w:r>
        <w:rPr>
          <w:rFonts w:ascii="Times New Roman" w:hAnsi="Times New Roman" w:cs="Times New Roman"/>
          <w:noProof/>
          <w:sz w:val="24"/>
          <w:szCs w:val="24"/>
          <w:lang w:eastAsia="lv-LV"/>
        </w:rPr>
        <w:t>Z</w:t>
      </w:r>
      <w:r w:rsidRPr="000E7433">
        <w:rPr>
          <w:rFonts w:ascii="Times New Roman" w:hAnsi="Times New Roman" w:cs="Times New Roman"/>
          <w:noProof/>
          <w:sz w:val="24"/>
          <w:szCs w:val="24"/>
          <w:lang w:eastAsia="lv-LV"/>
        </w:rPr>
        <w:t>ied no jūnija līdz augustam</w:t>
      </w:r>
      <w:r>
        <w:rPr>
          <w:rFonts w:ascii="Times New Roman" w:hAnsi="Times New Roman" w:cs="Times New Roman"/>
          <w:noProof/>
          <w:sz w:val="24"/>
          <w:szCs w:val="24"/>
          <w:lang w:eastAsia="lv-LV"/>
        </w:rPr>
        <w:t>.</w:t>
      </w:r>
      <w:r w:rsidRPr="00027B28">
        <w:rPr>
          <w:rFonts w:ascii="Times New Roman" w:hAnsi="Times New Roman" w:cs="Times New Roman"/>
          <w:sz w:val="24"/>
          <w:szCs w:val="24"/>
        </w:rPr>
        <w:t xml:space="preserve"> </w:t>
      </w:r>
      <w:r w:rsidRPr="00751A59">
        <w:rPr>
          <w:rFonts w:ascii="Times New Roman" w:hAnsi="Times New Roman" w:cs="Times New Roman"/>
          <w:sz w:val="24"/>
          <w:szCs w:val="24"/>
        </w:rPr>
        <w:t>Sēklas ir brūnas, plakanas, ovālas, 6 mm garas, 5 mm platas</w:t>
      </w:r>
      <w:r w:rsidRPr="00BD0804">
        <w:rPr>
          <w:rFonts w:ascii="Times New Roman" w:hAnsi="Times New Roman" w:cs="Times New Roman"/>
          <w:sz w:val="24"/>
          <w:szCs w:val="24"/>
        </w:rPr>
        <w:t>.</w:t>
      </w:r>
      <w:r>
        <w:rPr>
          <w:rFonts w:ascii="Times New Roman" w:hAnsi="Times New Roman" w:cs="Times New Roman"/>
          <w:sz w:val="24"/>
          <w:szCs w:val="24"/>
        </w:rPr>
        <w:t xml:space="preserve"> </w:t>
      </w:r>
      <w:r w:rsidRPr="003F04C5">
        <w:rPr>
          <w:rFonts w:ascii="Times New Roman" w:hAnsi="Times New Roman" w:cs="Times New Roman"/>
          <w:sz w:val="24"/>
          <w:szCs w:val="24"/>
        </w:rPr>
        <w:t>Sakņu sistēmu veido spēcīga mietsakne, kura audzēs var sasniegt 3,8 m. Augs veido ļoti bagātīgas un spēcīgas sakņu atvases, kas parādās aprīlī un maijā (</w:t>
      </w:r>
      <w:r w:rsidRPr="00BD0804">
        <w:rPr>
          <w:rFonts w:ascii="Times New Roman" w:hAnsi="Times New Roman" w:cs="Times New Roman"/>
          <w:sz w:val="24"/>
          <w:szCs w:val="24"/>
        </w:rPr>
        <w:t>CABI, 2019).</w:t>
      </w:r>
      <w:r>
        <w:rPr>
          <w:rFonts w:ascii="Times New Roman" w:hAnsi="Times New Roman" w:cs="Times New Roman"/>
          <w:sz w:val="24"/>
          <w:szCs w:val="24"/>
        </w:rPr>
        <w:t xml:space="preserve"> </w:t>
      </w:r>
    </w:p>
    <w:p w14:paraId="045A5645" w14:textId="74240C93" w:rsidR="005B6F87" w:rsidRPr="005B6F87" w:rsidRDefault="005B6F87" w:rsidP="005B6F87">
      <w:pPr>
        <w:jc w:val="both"/>
        <w:rPr>
          <w:rFonts w:ascii="Times New Roman" w:hAnsi="Times New Roman" w:cs="Times New Roman"/>
          <w:sz w:val="24"/>
          <w:szCs w:val="24"/>
        </w:rPr>
      </w:pPr>
      <w:r w:rsidRPr="00CD2D77">
        <w:rPr>
          <w:rFonts w:ascii="Times New Roman" w:hAnsi="Times New Roman" w:cs="Times New Roman"/>
          <w:sz w:val="24"/>
          <w:szCs w:val="24"/>
        </w:rPr>
        <w:t>Visas auga daļas satur baltu piensulu</w:t>
      </w:r>
      <w:r>
        <w:rPr>
          <w:rFonts w:ascii="Times New Roman" w:hAnsi="Times New Roman" w:cs="Times New Roman"/>
          <w:sz w:val="24"/>
          <w:szCs w:val="24"/>
        </w:rPr>
        <w:t xml:space="preserve">, kas ir toksiska un darbojas kā aizsargmehānisms pret zālēdājiem </w:t>
      </w:r>
      <w:r w:rsidRPr="00BD0804">
        <w:rPr>
          <w:rFonts w:ascii="Times New Roman" w:hAnsi="Times New Roman" w:cs="Times New Roman"/>
          <w:sz w:val="24"/>
          <w:szCs w:val="24"/>
        </w:rPr>
        <w:t>(</w:t>
      </w:r>
      <w:proofErr w:type="spellStart"/>
      <w:r w:rsidRPr="00BD0804">
        <w:rPr>
          <w:rFonts w:ascii="Times New Roman" w:hAnsi="Times New Roman" w:cs="Times New Roman"/>
          <w:sz w:val="24"/>
          <w:szCs w:val="24"/>
        </w:rPr>
        <w:t>Ducs</w:t>
      </w:r>
      <w:proofErr w:type="spellEnd"/>
      <w:r w:rsidRPr="00BD0804">
        <w:rPr>
          <w:rFonts w:ascii="Times New Roman" w:hAnsi="Times New Roman" w:cs="Times New Roman"/>
          <w:sz w:val="24"/>
          <w:szCs w:val="24"/>
        </w:rPr>
        <w:t xml:space="preserve">, </w:t>
      </w:r>
      <w:proofErr w:type="spellStart"/>
      <w:r w:rsidRPr="00BD0804">
        <w:rPr>
          <w:rFonts w:ascii="Times New Roman" w:hAnsi="Times New Roman" w:cs="Times New Roman"/>
          <w:sz w:val="24"/>
          <w:szCs w:val="24"/>
        </w:rPr>
        <w:t>Kazi</w:t>
      </w:r>
      <w:proofErr w:type="spellEnd"/>
      <w:r w:rsidRPr="00BD0804">
        <w:rPr>
          <w:rFonts w:ascii="Times New Roman" w:hAnsi="Times New Roman" w:cs="Times New Roman"/>
          <w:sz w:val="24"/>
          <w:szCs w:val="24"/>
        </w:rPr>
        <w:t xml:space="preserve">, </w:t>
      </w:r>
      <w:proofErr w:type="spellStart"/>
      <w:r w:rsidRPr="00BD0804">
        <w:rPr>
          <w:rFonts w:ascii="Times New Roman" w:hAnsi="Times New Roman" w:cs="Times New Roman"/>
          <w:sz w:val="24"/>
          <w:szCs w:val="24"/>
        </w:rPr>
        <w:t>Bilko</w:t>
      </w:r>
      <w:proofErr w:type="spellEnd"/>
      <w:r w:rsidRPr="00BD0804">
        <w:rPr>
          <w:rFonts w:ascii="Times New Roman" w:hAnsi="Times New Roman" w:cs="Times New Roman"/>
          <w:sz w:val="24"/>
          <w:szCs w:val="24"/>
        </w:rPr>
        <w:t xml:space="preserve">, </w:t>
      </w:r>
      <w:proofErr w:type="spellStart"/>
      <w:r w:rsidRPr="00BD0804">
        <w:rPr>
          <w:rFonts w:ascii="Times New Roman" w:hAnsi="Times New Roman" w:cs="Times New Roman"/>
          <w:sz w:val="24"/>
          <w:szCs w:val="24"/>
        </w:rPr>
        <w:t>and</w:t>
      </w:r>
      <w:proofErr w:type="spellEnd"/>
      <w:r w:rsidRPr="00BD0804">
        <w:rPr>
          <w:rFonts w:ascii="Times New Roman" w:hAnsi="Times New Roman" w:cs="Times New Roman"/>
          <w:sz w:val="24"/>
          <w:szCs w:val="24"/>
        </w:rPr>
        <w:t xml:space="preserve"> </w:t>
      </w:r>
      <w:proofErr w:type="spellStart"/>
      <w:r w:rsidRPr="00BD0804">
        <w:rPr>
          <w:rFonts w:ascii="Times New Roman" w:hAnsi="Times New Roman" w:cs="Times New Roman"/>
          <w:sz w:val="24"/>
          <w:szCs w:val="24"/>
        </w:rPr>
        <w:t>Altbaecker</w:t>
      </w:r>
      <w:proofErr w:type="spellEnd"/>
      <w:r w:rsidRPr="00BD0804">
        <w:rPr>
          <w:rFonts w:ascii="Times New Roman" w:hAnsi="Times New Roman" w:cs="Times New Roman"/>
          <w:sz w:val="24"/>
          <w:szCs w:val="24"/>
        </w:rPr>
        <w:t>, 2016).</w:t>
      </w:r>
    </w:p>
    <w:p w14:paraId="02E7E82A" w14:textId="3564AEC8" w:rsidR="00766FD1" w:rsidRPr="006B18A2"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15C24CCE" w14:textId="481E6F3F" w:rsidR="00E138DF" w:rsidRPr="002D79ED" w:rsidRDefault="000D409B" w:rsidP="00A50DA4">
      <w:pPr>
        <w:spacing w:after="0"/>
        <w:jc w:val="both"/>
        <w:rPr>
          <w:rFonts w:ascii="Times New Roman" w:eastAsia="Times New Roman" w:hAnsi="Times New Roman" w:cs="Times New Roman"/>
          <w:sz w:val="24"/>
          <w:szCs w:val="24"/>
        </w:rPr>
      </w:pPr>
      <w:r w:rsidRPr="000D409B">
        <w:rPr>
          <w:rFonts w:ascii="Times New Roman" w:hAnsi="Times New Roman" w:cs="Times New Roman"/>
          <w:noProof/>
          <w:sz w:val="24"/>
          <w:szCs w:val="24"/>
          <w:lang w:eastAsia="lv-LV"/>
        </w:rPr>
        <w:t>Sīrijas asklēpijas</w:t>
      </w:r>
      <w:r>
        <w:rPr>
          <w:rFonts w:ascii="Times New Roman" w:hAnsi="Times New Roman" w:cs="Times New Roman"/>
          <w:noProof/>
          <w:sz w:val="24"/>
          <w:szCs w:val="24"/>
          <w:lang w:eastAsia="lv-LV"/>
        </w:rPr>
        <w:t xml:space="preserve"> </w:t>
      </w:r>
      <w:r w:rsidR="00FB40C7" w:rsidRPr="00FB40C7">
        <w:rPr>
          <w:rFonts w:ascii="Times New Roman" w:eastAsia="Times New Roman" w:hAnsi="Times New Roman" w:cs="Times New Roman"/>
          <w:sz w:val="24"/>
          <w:szCs w:val="24"/>
        </w:rPr>
        <w:t xml:space="preserve">dzimtene ir ASV ziemeļaustrumu, </w:t>
      </w:r>
      <w:r w:rsidR="00115DE5" w:rsidRPr="00FB40C7">
        <w:rPr>
          <w:rFonts w:ascii="Times New Roman" w:eastAsia="Times New Roman" w:hAnsi="Times New Roman" w:cs="Times New Roman"/>
          <w:sz w:val="24"/>
          <w:szCs w:val="24"/>
        </w:rPr>
        <w:t xml:space="preserve">dienvidaustrumu un </w:t>
      </w:r>
      <w:r w:rsidR="00FB40C7" w:rsidRPr="00FB40C7">
        <w:rPr>
          <w:rFonts w:ascii="Times New Roman" w:eastAsia="Times New Roman" w:hAnsi="Times New Roman" w:cs="Times New Roman"/>
          <w:sz w:val="24"/>
          <w:szCs w:val="24"/>
        </w:rPr>
        <w:t xml:space="preserve">ziemeļu </w:t>
      </w:r>
      <w:r w:rsidR="00115DE5">
        <w:rPr>
          <w:rFonts w:ascii="Times New Roman" w:eastAsia="Times New Roman" w:hAnsi="Times New Roman" w:cs="Times New Roman"/>
          <w:sz w:val="24"/>
          <w:szCs w:val="24"/>
        </w:rPr>
        <w:t xml:space="preserve">apgabalu </w:t>
      </w:r>
      <w:r w:rsidR="00FB40C7" w:rsidRPr="00FB40C7">
        <w:rPr>
          <w:rFonts w:ascii="Times New Roman" w:eastAsia="Times New Roman" w:hAnsi="Times New Roman" w:cs="Times New Roman"/>
          <w:sz w:val="24"/>
          <w:szCs w:val="24"/>
        </w:rPr>
        <w:t xml:space="preserve">centrālā </w:t>
      </w:r>
      <w:r w:rsidR="00FB40C7">
        <w:rPr>
          <w:rFonts w:ascii="Times New Roman" w:eastAsia="Times New Roman" w:hAnsi="Times New Roman" w:cs="Times New Roman"/>
          <w:sz w:val="24"/>
          <w:szCs w:val="24"/>
        </w:rPr>
        <w:t xml:space="preserve">daļa, kā arī </w:t>
      </w:r>
      <w:r w:rsidR="00FB40C7" w:rsidRPr="00FB40C7">
        <w:rPr>
          <w:rFonts w:ascii="Times New Roman" w:eastAsia="Times New Roman" w:hAnsi="Times New Roman" w:cs="Times New Roman"/>
          <w:sz w:val="24"/>
          <w:szCs w:val="24"/>
        </w:rPr>
        <w:t xml:space="preserve">blakus esošie Kanādas apgabali </w:t>
      </w:r>
      <w:r w:rsidR="002D79ED" w:rsidRPr="00BD0804">
        <w:rPr>
          <w:rFonts w:ascii="Times New Roman" w:hAnsi="Times New Roman" w:cs="Times New Roman"/>
          <w:sz w:val="24"/>
          <w:szCs w:val="24"/>
        </w:rPr>
        <w:t>(CABI, 2019).</w:t>
      </w:r>
      <w:r w:rsidR="002D79ED">
        <w:rPr>
          <w:rFonts w:ascii="Times New Roman" w:hAnsi="Times New Roman" w:cs="Times New Roman"/>
          <w:sz w:val="24"/>
          <w:szCs w:val="24"/>
        </w:rPr>
        <w:t xml:space="preserve"> </w:t>
      </w:r>
      <w:r w:rsidR="0055600C">
        <w:rPr>
          <w:rFonts w:ascii="Times New Roman" w:eastAsia="Times New Roman" w:hAnsi="Times New Roman" w:cs="Times New Roman"/>
          <w:sz w:val="24"/>
          <w:szCs w:val="24"/>
        </w:rPr>
        <w:t xml:space="preserve">Eiropā savvaļā sastopama </w:t>
      </w:r>
      <w:r w:rsidR="00A50DA4">
        <w:rPr>
          <w:rFonts w:ascii="Times New Roman" w:eastAsia="Times New Roman" w:hAnsi="Times New Roman" w:cs="Times New Roman"/>
          <w:sz w:val="24"/>
          <w:szCs w:val="24"/>
        </w:rPr>
        <w:t>23</w:t>
      </w:r>
      <w:r w:rsidR="0055600C">
        <w:rPr>
          <w:rFonts w:ascii="Times New Roman" w:eastAsia="Times New Roman" w:hAnsi="Times New Roman" w:cs="Times New Roman"/>
          <w:sz w:val="24"/>
          <w:szCs w:val="24"/>
        </w:rPr>
        <w:t xml:space="preserve"> valstīs, tai skaitā </w:t>
      </w:r>
      <w:proofErr w:type="spellStart"/>
      <w:r w:rsidR="0055600C">
        <w:rPr>
          <w:rFonts w:ascii="Times New Roman" w:eastAsia="Times New Roman" w:hAnsi="Times New Roman" w:cs="Times New Roman"/>
          <w:sz w:val="24"/>
          <w:szCs w:val="24"/>
        </w:rPr>
        <w:t>boreālajā</w:t>
      </w:r>
      <w:proofErr w:type="spellEnd"/>
      <w:r w:rsidR="0055600C">
        <w:rPr>
          <w:rFonts w:ascii="Times New Roman" w:eastAsia="Times New Roman" w:hAnsi="Times New Roman" w:cs="Times New Roman"/>
          <w:sz w:val="24"/>
          <w:szCs w:val="24"/>
        </w:rPr>
        <w:t xml:space="preserve"> reģionā  - Zviedrijā, Somijā, Lietuvā</w:t>
      </w:r>
      <w:r w:rsidR="009117AA">
        <w:rPr>
          <w:rFonts w:ascii="Times New Roman" w:eastAsia="Times New Roman" w:hAnsi="Times New Roman" w:cs="Times New Roman"/>
          <w:sz w:val="24"/>
          <w:szCs w:val="24"/>
        </w:rPr>
        <w:t xml:space="preserve"> </w:t>
      </w:r>
      <w:r w:rsidR="009117AA" w:rsidRPr="002D79ED">
        <w:rPr>
          <w:rFonts w:ascii="Times New Roman" w:eastAsia="Times New Roman" w:hAnsi="Times New Roman" w:cs="Times New Roman"/>
          <w:sz w:val="24"/>
          <w:szCs w:val="24"/>
        </w:rPr>
        <w:t>(</w:t>
      </w:r>
      <w:proofErr w:type="spellStart"/>
      <w:r w:rsidR="00A50DA4" w:rsidRPr="002D79ED">
        <w:rPr>
          <w:rFonts w:ascii="Times New Roman" w:hAnsi="Times New Roman" w:cs="Times New Roman"/>
          <w:sz w:val="24"/>
          <w:szCs w:val="24"/>
        </w:rPr>
        <w:t>Tokarska-Guzik</w:t>
      </w:r>
      <w:proofErr w:type="spellEnd"/>
      <w:r w:rsidR="00A50DA4" w:rsidRPr="002D79ED">
        <w:rPr>
          <w:rFonts w:ascii="Times New Roman" w:hAnsi="Times New Roman" w:cs="Times New Roman"/>
          <w:sz w:val="24"/>
          <w:szCs w:val="24"/>
        </w:rPr>
        <w:t xml:space="preserve"> </w:t>
      </w:r>
      <w:proofErr w:type="spellStart"/>
      <w:r w:rsidR="00A50DA4" w:rsidRPr="002D79ED">
        <w:rPr>
          <w:rFonts w:ascii="Times New Roman" w:hAnsi="Times New Roman" w:cs="Times New Roman"/>
          <w:sz w:val="24"/>
          <w:szCs w:val="24"/>
        </w:rPr>
        <w:t>and</w:t>
      </w:r>
      <w:proofErr w:type="spellEnd"/>
      <w:r w:rsidR="00A50DA4" w:rsidRPr="002D79ED">
        <w:rPr>
          <w:rFonts w:ascii="Times New Roman" w:hAnsi="Times New Roman" w:cs="Times New Roman"/>
          <w:sz w:val="24"/>
          <w:szCs w:val="24"/>
        </w:rPr>
        <w:t xml:space="preserve"> </w:t>
      </w:r>
      <w:proofErr w:type="spellStart"/>
      <w:r w:rsidR="00A50DA4" w:rsidRPr="002D79ED">
        <w:rPr>
          <w:rFonts w:ascii="Times New Roman" w:hAnsi="Times New Roman" w:cs="Times New Roman"/>
          <w:sz w:val="24"/>
          <w:szCs w:val="24"/>
        </w:rPr>
        <w:t>Pisarczyk</w:t>
      </w:r>
      <w:proofErr w:type="spellEnd"/>
      <w:r w:rsidR="00A50DA4" w:rsidRPr="002D79ED">
        <w:rPr>
          <w:rFonts w:ascii="Times New Roman" w:hAnsi="Times New Roman" w:cs="Times New Roman"/>
          <w:sz w:val="24"/>
          <w:szCs w:val="24"/>
        </w:rPr>
        <w:t>, 2015)</w:t>
      </w:r>
      <w:r w:rsidR="007175CD">
        <w:rPr>
          <w:rFonts w:ascii="Times New Roman" w:hAnsi="Times New Roman" w:cs="Times New Roman"/>
          <w:sz w:val="24"/>
          <w:szCs w:val="24"/>
        </w:rPr>
        <w:t xml:space="preserve"> (skat.1.att.)</w:t>
      </w:r>
      <w:r w:rsidR="00A50DA4" w:rsidRPr="002D79ED">
        <w:rPr>
          <w:rFonts w:ascii="Times New Roman" w:hAnsi="Times New Roman" w:cs="Times New Roman"/>
          <w:sz w:val="24"/>
          <w:szCs w:val="24"/>
        </w:rPr>
        <w:t>.</w:t>
      </w:r>
    </w:p>
    <w:p w14:paraId="2C7875A2" w14:textId="594F02C0" w:rsidR="007175CD" w:rsidRDefault="007175CD" w:rsidP="0047148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drawing>
          <wp:inline distT="0" distB="0" distL="0" distR="0" wp14:anchorId="3B1C5455" wp14:editId="492706E9">
            <wp:extent cx="3063168" cy="438187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lepias syriaca.jpg"/>
                    <pic:cNvPicPr/>
                  </pic:nvPicPr>
                  <pic:blipFill rotWithShape="1">
                    <a:blip r:embed="rId12" cstate="print">
                      <a:extLst>
                        <a:ext uri="{28A0092B-C50C-407E-A947-70E740481C1C}">
                          <a14:useLocalDpi xmlns:a14="http://schemas.microsoft.com/office/drawing/2010/main" val="0"/>
                        </a:ext>
                      </a:extLst>
                    </a:blip>
                    <a:srcRect l="1831" t="1295" r="1723" b="1152"/>
                    <a:stretch/>
                  </pic:blipFill>
                  <pic:spPr bwMode="auto">
                    <a:xfrm>
                      <a:off x="0" y="0"/>
                      <a:ext cx="3095628" cy="4428312"/>
                    </a:xfrm>
                    <a:prstGeom prst="rect">
                      <a:avLst/>
                    </a:prstGeom>
                    <a:ln>
                      <a:noFill/>
                    </a:ln>
                    <a:extLst>
                      <a:ext uri="{53640926-AAD7-44D8-BBD7-CCE9431645EC}">
                        <a14:shadowObscured xmlns:a14="http://schemas.microsoft.com/office/drawing/2010/main"/>
                      </a:ext>
                    </a:extLst>
                  </pic:spPr>
                </pic:pic>
              </a:graphicData>
            </a:graphic>
          </wp:inline>
        </w:drawing>
      </w:r>
    </w:p>
    <w:p w14:paraId="5995A17B" w14:textId="77777777" w:rsidR="00C513A8" w:rsidRDefault="00C513A8" w:rsidP="005F414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proofErr w:type="spellStart"/>
      <w:r w:rsidRPr="00A4595C">
        <w:rPr>
          <w:rFonts w:ascii="Times New Roman" w:eastAsia="Times New Roman" w:hAnsi="Times New Roman" w:cs="Times New Roman"/>
          <w:i/>
          <w:sz w:val="24"/>
          <w:szCs w:val="24"/>
        </w:rPr>
        <w:t>Asclepias</w:t>
      </w:r>
      <w:proofErr w:type="spellEnd"/>
      <w:r w:rsidRPr="00A4595C">
        <w:rPr>
          <w:rFonts w:ascii="Times New Roman" w:eastAsia="Times New Roman" w:hAnsi="Times New Roman" w:cs="Times New Roman"/>
          <w:i/>
          <w:sz w:val="24"/>
          <w:szCs w:val="24"/>
        </w:rPr>
        <w:t xml:space="preserve"> </w:t>
      </w:r>
      <w:proofErr w:type="spellStart"/>
      <w:r w:rsidRPr="00A4595C">
        <w:rPr>
          <w:rFonts w:ascii="Times New Roman" w:eastAsia="Times New Roman" w:hAnsi="Times New Roman" w:cs="Times New Roman"/>
          <w:i/>
          <w:sz w:val="24"/>
          <w:szCs w:val="24"/>
        </w:rPr>
        <w:t>syriaca</w:t>
      </w:r>
      <w:proofErr w:type="spellEnd"/>
      <w:r w:rsidRPr="00A4595C">
        <w:rPr>
          <w:rFonts w:ascii="Times New Roman" w:eastAsia="Times New Roman" w:hAnsi="Times New Roman" w:cs="Times New Roman"/>
          <w:sz w:val="24"/>
          <w:szCs w:val="24"/>
        </w:rPr>
        <w:t xml:space="preserve">  </w:t>
      </w:r>
      <w:r w:rsidRPr="00277CFB">
        <w:rPr>
          <w:rFonts w:ascii="Times New Roman" w:hAnsi="Times New Roman" w:cs="Times New Roman"/>
          <w:noProof/>
          <w:sz w:val="24"/>
          <w:szCs w:val="24"/>
          <w:lang w:eastAsia="lv-LV"/>
        </w:rPr>
        <w:t>L.</w:t>
      </w:r>
      <w:r>
        <w:rPr>
          <w:rFonts w:ascii="Times New Roman" w:hAnsi="Times New Roman" w:cs="Times New Roman"/>
          <w:noProof/>
          <w:sz w:val="24"/>
          <w:szCs w:val="24"/>
          <w:lang w:eastAsia="lv-LV"/>
        </w:rPr>
        <w:t xml:space="preserve"> </w:t>
      </w:r>
      <w:r>
        <w:rPr>
          <w:rFonts w:ascii="Times New Roman" w:eastAsia="Times New Roman" w:hAnsi="Times New Roman" w:cs="Times New Roman"/>
          <w:sz w:val="24"/>
          <w:szCs w:val="24"/>
        </w:rPr>
        <w:t xml:space="preserve">izplatība </w:t>
      </w:r>
      <w:proofErr w:type="spellStart"/>
      <w:r>
        <w:rPr>
          <w:rFonts w:ascii="Times New Roman" w:eastAsia="Times New Roman" w:hAnsi="Times New Roman" w:cs="Times New Roman"/>
          <w:sz w:val="24"/>
          <w:szCs w:val="24"/>
        </w:rPr>
        <w:t>boreālā</w:t>
      </w:r>
      <w:proofErr w:type="spellEnd"/>
      <w:r>
        <w:rPr>
          <w:rFonts w:ascii="Times New Roman" w:eastAsia="Times New Roman" w:hAnsi="Times New Roman" w:cs="Times New Roman"/>
          <w:sz w:val="24"/>
          <w:szCs w:val="24"/>
        </w:rPr>
        <w:t xml:space="preserve"> reģiona Eiropas valstīs un Polijā (</w:t>
      </w:r>
      <w:proofErr w:type="spellStart"/>
      <w:r w:rsidRPr="00240D46">
        <w:rPr>
          <w:rFonts w:ascii="Times New Roman" w:eastAsia="Times New Roman" w:hAnsi="Times New Roman" w:cs="Times New Roman"/>
          <w:sz w:val="24"/>
          <w:szCs w:val="24"/>
        </w:rPr>
        <w:t>Reporting</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under</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Article</w:t>
      </w:r>
      <w:proofErr w:type="spellEnd"/>
      <w:r w:rsidRPr="00240D46">
        <w:rPr>
          <w:rFonts w:ascii="Times New Roman" w:eastAsia="Times New Roman" w:hAnsi="Times New Roman" w:cs="Times New Roman"/>
          <w:sz w:val="24"/>
          <w:szCs w:val="24"/>
        </w:rPr>
        <w:t xml:space="preserve"> 24(1) </w:t>
      </w:r>
      <w:proofErr w:type="spellStart"/>
      <w:r w:rsidRPr="00240D46">
        <w:rPr>
          <w:rFonts w:ascii="Times New Roman" w:eastAsia="Times New Roman" w:hAnsi="Times New Roman" w:cs="Times New Roman"/>
          <w:sz w:val="24"/>
          <w:szCs w:val="24"/>
        </w:rPr>
        <w:t>of</w:t>
      </w:r>
      <w:proofErr w:type="spellEnd"/>
      <w:r w:rsidRPr="00240D46">
        <w:rPr>
          <w:rFonts w:ascii="Times New Roman" w:eastAsia="Times New Roman" w:hAnsi="Times New Roman" w:cs="Times New Roman"/>
          <w:sz w:val="24"/>
          <w:szCs w:val="24"/>
        </w:rPr>
        <w:t xml:space="preserve"> R.1143/2014 on </w:t>
      </w:r>
      <w:proofErr w:type="spellStart"/>
      <w:r w:rsidRPr="00240D46">
        <w:rPr>
          <w:rFonts w:ascii="Times New Roman" w:eastAsia="Times New Roman" w:hAnsi="Times New Roman" w:cs="Times New Roman"/>
          <w:sz w:val="24"/>
          <w:szCs w:val="24"/>
        </w:rPr>
        <w:t>invasive</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alien</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species</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for</w:t>
      </w:r>
      <w:proofErr w:type="spellEnd"/>
      <w:r w:rsidRPr="00240D46">
        <w:rPr>
          <w:rFonts w:ascii="Times New Roman" w:eastAsia="Times New Roman" w:hAnsi="Times New Roman" w:cs="Times New Roman"/>
          <w:sz w:val="24"/>
          <w:szCs w:val="24"/>
        </w:rPr>
        <w:t xml:space="preserve"> </w:t>
      </w:r>
      <w:proofErr w:type="spellStart"/>
      <w:r w:rsidRPr="00240D46">
        <w:rPr>
          <w:rFonts w:ascii="Times New Roman" w:eastAsia="Times New Roman" w:hAnsi="Times New Roman" w:cs="Times New Roman"/>
          <w:sz w:val="24"/>
          <w:szCs w:val="24"/>
        </w:rPr>
        <w:t>the</w:t>
      </w:r>
      <w:proofErr w:type="spellEnd"/>
      <w:r w:rsidRPr="00240D46">
        <w:rPr>
          <w:rFonts w:ascii="Times New Roman" w:eastAsia="Times New Roman" w:hAnsi="Times New Roman" w:cs="Times New Roman"/>
          <w:sz w:val="24"/>
          <w:szCs w:val="24"/>
        </w:rPr>
        <w:t xml:space="preserve"> period 2015–2018</w:t>
      </w:r>
      <w:r>
        <w:rPr>
          <w:rFonts w:ascii="Times New Roman" w:eastAsia="Times New Roman" w:hAnsi="Times New Roman" w:cs="Times New Roman"/>
          <w:sz w:val="24"/>
          <w:szCs w:val="24"/>
        </w:rPr>
        <w:t>, 2019)</w:t>
      </w:r>
    </w:p>
    <w:p w14:paraId="30227AA2" w14:textId="77777777"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lastRenderedPageBreak/>
        <w:t>Invāzijas</w:t>
      </w:r>
      <w:r w:rsidRPr="006B18A2">
        <w:rPr>
          <w:rFonts w:ascii="Times New Roman" w:hAnsi="Times New Roman" w:cs="Times New Roman"/>
          <w:b/>
          <w:noProof/>
          <w:sz w:val="24"/>
          <w:szCs w:val="24"/>
          <w:lang w:eastAsia="lv-LV"/>
        </w:rPr>
        <w:t xml:space="preserve"> ceļi</w:t>
      </w:r>
    </w:p>
    <w:p w14:paraId="35C755FE" w14:textId="7EB93949" w:rsidR="00D77608" w:rsidRDefault="00596F5E" w:rsidP="00CD1E76">
      <w:pPr>
        <w:spacing w:after="0"/>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K</w:t>
      </w:r>
      <w:r w:rsidRPr="00596F5E">
        <w:rPr>
          <w:rFonts w:ascii="Times New Roman" w:hAnsi="Times New Roman" w:cs="Times New Roman"/>
          <w:noProof/>
          <w:sz w:val="24"/>
          <w:szCs w:val="24"/>
          <w:lang w:eastAsia="lv-LV"/>
        </w:rPr>
        <w:t xml:space="preserve">opš 17. gadsimta </w:t>
      </w:r>
      <w:r w:rsidR="000D409B" w:rsidRPr="000D409B">
        <w:rPr>
          <w:rFonts w:ascii="Times New Roman" w:hAnsi="Times New Roman" w:cs="Times New Roman"/>
          <w:noProof/>
          <w:sz w:val="24"/>
          <w:szCs w:val="24"/>
          <w:lang w:eastAsia="lv-LV"/>
        </w:rPr>
        <w:t>Sīrijas asklēpija</w:t>
      </w:r>
      <w:r w:rsidR="000D409B">
        <w:rPr>
          <w:rFonts w:ascii="Times New Roman" w:hAnsi="Times New Roman" w:cs="Times New Roman"/>
          <w:noProof/>
          <w:sz w:val="24"/>
          <w:szCs w:val="24"/>
          <w:lang w:eastAsia="lv-LV"/>
        </w:rPr>
        <w:t xml:space="preserve"> </w:t>
      </w:r>
      <w:r w:rsidRPr="00596F5E">
        <w:rPr>
          <w:rFonts w:ascii="Times New Roman" w:hAnsi="Times New Roman" w:cs="Times New Roman"/>
          <w:noProof/>
          <w:sz w:val="24"/>
          <w:szCs w:val="24"/>
          <w:lang w:eastAsia="lv-LV"/>
        </w:rPr>
        <w:t>ir vairākkārt ieviesta Eiropas dienvidu un centrālajā daļā</w:t>
      </w:r>
      <w:r>
        <w:rPr>
          <w:rFonts w:ascii="Times New Roman" w:hAnsi="Times New Roman" w:cs="Times New Roman"/>
          <w:noProof/>
          <w:sz w:val="24"/>
          <w:szCs w:val="24"/>
          <w:lang w:eastAsia="lv-LV"/>
        </w:rPr>
        <w:t xml:space="preserve">, </w:t>
      </w:r>
      <w:r w:rsidR="00D77608" w:rsidRPr="00EB26BA">
        <w:rPr>
          <w:rFonts w:ascii="Times New Roman" w:hAnsi="Times New Roman" w:cs="Times New Roman"/>
          <w:noProof/>
          <w:sz w:val="24"/>
          <w:szCs w:val="24"/>
          <w:lang w:eastAsia="lv-LV"/>
        </w:rPr>
        <w:t xml:space="preserve">19.gs </w:t>
      </w:r>
      <w:r w:rsidRPr="00EB26BA">
        <w:rPr>
          <w:rFonts w:ascii="Times New Roman" w:hAnsi="Times New Roman" w:cs="Times New Roman"/>
          <w:noProof/>
          <w:sz w:val="24"/>
          <w:szCs w:val="24"/>
          <w:lang w:eastAsia="lv-LV"/>
        </w:rPr>
        <w:t xml:space="preserve">beigās </w:t>
      </w:r>
      <w:r>
        <w:rPr>
          <w:rFonts w:ascii="Times New Roman" w:hAnsi="Times New Roman" w:cs="Times New Roman"/>
          <w:noProof/>
          <w:sz w:val="24"/>
          <w:szCs w:val="24"/>
          <w:lang w:eastAsia="lv-LV"/>
        </w:rPr>
        <w:t xml:space="preserve">sākta kultivēt </w:t>
      </w:r>
      <w:r w:rsidR="00D77608" w:rsidRPr="00EB26BA">
        <w:rPr>
          <w:rFonts w:ascii="Times New Roman" w:hAnsi="Times New Roman" w:cs="Times New Roman"/>
          <w:noProof/>
          <w:sz w:val="24"/>
          <w:szCs w:val="24"/>
          <w:lang w:eastAsia="lv-LV"/>
        </w:rPr>
        <w:t>kā šķiedraug</w:t>
      </w:r>
      <w:r>
        <w:rPr>
          <w:rFonts w:ascii="Times New Roman" w:hAnsi="Times New Roman" w:cs="Times New Roman"/>
          <w:noProof/>
          <w:sz w:val="24"/>
          <w:szCs w:val="24"/>
          <w:lang w:eastAsia="lv-LV"/>
        </w:rPr>
        <w:t>s</w:t>
      </w:r>
      <w:r w:rsidR="00D77608" w:rsidRPr="00EB26BA">
        <w:rPr>
          <w:rFonts w:ascii="Times New Roman" w:hAnsi="Times New Roman" w:cs="Times New Roman"/>
          <w:noProof/>
          <w:sz w:val="24"/>
          <w:szCs w:val="24"/>
          <w:lang w:eastAsia="lv-LV"/>
        </w:rPr>
        <w:t xml:space="preserve"> tekstilrūpniecībai. Mūsdienās audzē kā krāšņumaugu</w:t>
      </w:r>
      <w:r w:rsidRPr="00596F5E">
        <w:t xml:space="preserve"> </w:t>
      </w:r>
      <w:r w:rsidR="004D1FE3">
        <w:t>(</w:t>
      </w:r>
      <w:proofErr w:type="spellStart"/>
      <w:r>
        <w:rPr>
          <w:rFonts w:ascii="Times New Roman" w:hAnsi="Times New Roman" w:cs="Times New Roman"/>
          <w:noProof/>
          <w:sz w:val="24"/>
          <w:szCs w:val="24"/>
          <w:lang w:eastAsia="lv-LV"/>
        </w:rPr>
        <w:t>Latin</w:t>
      </w:r>
      <w:proofErr w:type="spellEnd"/>
      <w:r>
        <w:rPr>
          <w:rFonts w:ascii="Times New Roman" w:hAnsi="Times New Roman" w:cs="Times New Roman"/>
          <w:noProof/>
          <w:sz w:val="24"/>
          <w:szCs w:val="24"/>
          <w:lang w:eastAsia="lv-LV"/>
        </w:rPr>
        <w:t>, 2017</w:t>
      </w:r>
      <w:r w:rsidR="004D1FE3">
        <w:rPr>
          <w:rFonts w:ascii="Times New Roman" w:hAnsi="Times New Roman" w:cs="Times New Roman"/>
          <w:noProof/>
          <w:sz w:val="24"/>
          <w:szCs w:val="24"/>
          <w:lang w:eastAsia="lv-LV"/>
        </w:rPr>
        <w:t>).</w:t>
      </w:r>
    </w:p>
    <w:p w14:paraId="5C1435CD" w14:textId="77777777" w:rsidR="00A360E3" w:rsidRPr="00596F5E" w:rsidRDefault="00A360E3" w:rsidP="00CD1E76">
      <w:pPr>
        <w:spacing w:after="0"/>
        <w:jc w:val="both"/>
        <w:rPr>
          <w:rFonts w:ascii="Times New Roman" w:hAnsi="Times New Roman" w:cs="Times New Roman"/>
          <w:noProof/>
          <w:sz w:val="24"/>
          <w:szCs w:val="24"/>
          <w:lang w:eastAsia="lv-LV"/>
        </w:rPr>
      </w:pPr>
    </w:p>
    <w:p w14:paraId="5AD0DAB9" w14:textId="77777777" w:rsidR="00D77608" w:rsidRPr="00D77608" w:rsidRDefault="00D77608" w:rsidP="00D153C0">
      <w:pPr>
        <w:spacing w:after="0"/>
        <w:jc w:val="both"/>
        <w:rPr>
          <w:rFonts w:ascii="Times New Roman" w:eastAsia="Times New Roman" w:hAnsi="Times New Roman" w:cs="Times New Roman"/>
          <w:b/>
          <w:sz w:val="24"/>
          <w:szCs w:val="24"/>
        </w:rPr>
      </w:pPr>
      <w:r w:rsidRPr="00D77608">
        <w:rPr>
          <w:rFonts w:ascii="Times New Roman" w:eastAsia="Times New Roman" w:hAnsi="Times New Roman" w:cs="Times New Roman"/>
          <w:b/>
          <w:sz w:val="24"/>
          <w:szCs w:val="24"/>
        </w:rPr>
        <w:t>Augšanas apstākļu raksturojums</w:t>
      </w:r>
    </w:p>
    <w:p w14:paraId="1963C366" w14:textId="043DBFC4" w:rsidR="00D77608" w:rsidRPr="002D79ED" w:rsidRDefault="00AA37A5" w:rsidP="000D22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Vislabprātāk a</w:t>
      </w:r>
      <w:r w:rsidR="00D77608" w:rsidRPr="00D77608">
        <w:rPr>
          <w:rFonts w:ascii="Times New Roman" w:eastAsia="Times New Roman" w:hAnsi="Times New Roman" w:cs="Times New Roman"/>
          <w:sz w:val="24"/>
          <w:szCs w:val="24"/>
        </w:rPr>
        <w:t>ug saulainās</w:t>
      </w:r>
      <w:r>
        <w:rPr>
          <w:rFonts w:ascii="Times New Roman" w:eastAsia="Times New Roman" w:hAnsi="Times New Roman" w:cs="Times New Roman"/>
          <w:sz w:val="24"/>
          <w:szCs w:val="24"/>
        </w:rPr>
        <w:t>, atklātās</w:t>
      </w:r>
      <w:r w:rsidR="006C73DB">
        <w:rPr>
          <w:rFonts w:ascii="Times New Roman" w:eastAsia="Times New Roman" w:hAnsi="Times New Roman" w:cs="Times New Roman"/>
          <w:sz w:val="24"/>
          <w:szCs w:val="24"/>
        </w:rPr>
        <w:t xml:space="preserve"> </w:t>
      </w:r>
      <w:r w:rsidR="00D77608" w:rsidRPr="00D77608">
        <w:rPr>
          <w:rFonts w:ascii="Times New Roman" w:eastAsia="Times New Roman" w:hAnsi="Times New Roman" w:cs="Times New Roman"/>
          <w:sz w:val="24"/>
          <w:szCs w:val="24"/>
        </w:rPr>
        <w:t xml:space="preserve">vietās ar labu drenāžu un mitru augsni, taču viegli pielāgojas un var augt ļoti dažādos </w:t>
      </w:r>
      <w:r w:rsidR="006C73DB">
        <w:rPr>
          <w:rFonts w:ascii="Times New Roman" w:eastAsia="Times New Roman" w:hAnsi="Times New Roman" w:cs="Times New Roman"/>
          <w:sz w:val="24"/>
          <w:szCs w:val="24"/>
        </w:rPr>
        <w:t xml:space="preserve">klimatiskajos un </w:t>
      </w:r>
      <w:proofErr w:type="spellStart"/>
      <w:r w:rsidR="006C73DB">
        <w:rPr>
          <w:rFonts w:ascii="Times New Roman" w:eastAsia="Times New Roman" w:hAnsi="Times New Roman" w:cs="Times New Roman"/>
          <w:sz w:val="24"/>
          <w:szCs w:val="24"/>
        </w:rPr>
        <w:t>edafiskajos</w:t>
      </w:r>
      <w:proofErr w:type="spellEnd"/>
      <w:r w:rsidR="006C73DB">
        <w:rPr>
          <w:rFonts w:ascii="Times New Roman" w:eastAsia="Times New Roman" w:hAnsi="Times New Roman" w:cs="Times New Roman"/>
          <w:sz w:val="24"/>
          <w:szCs w:val="24"/>
        </w:rPr>
        <w:t xml:space="preserve"> apstākļos. Veido kolonijas </w:t>
      </w:r>
      <w:r w:rsidR="00D11203" w:rsidRPr="006C73DB">
        <w:rPr>
          <w:rFonts w:ascii="Times New Roman" w:eastAsia="Times New Roman" w:hAnsi="Times New Roman" w:cs="Times New Roman"/>
          <w:sz w:val="24"/>
          <w:szCs w:val="24"/>
        </w:rPr>
        <w:t>atklāto</w:t>
      </w:r>
      <w:r w:rsidR="00D11203">
        <w:rPr>
          <w:rFonts w:ascii="Times New Roman" w:eastAsia="Times New Roman" w:hAnsi="Times New Roman" w:cs="Times New Roman"/>
          <w:sz w:val="24"/>
          <w:szCs w:val="24"/>
        </w:rPr>
        <w:t>s, smilšainos</w:t>
      </w:r>
      <w:r w:rsidR="00D11203" w:rsidRPr="006C73DB">
        <w:rPr>
          <w:rFonts w:ascii="Times New Roman" w:eastAsia="Times New Roman" w:hAnsi="Times New Roman" w:cs="Times New Roman"/>
          <w:sz w:val="24"/>
          <w:szCs w:val="24"/>
        </w:rPr>
        <w:t xml:space="preserve"> zālājos</w:t>
      </w:r>
      <w:r w:rsidR="00D11203">
        <w:rPr>
          <w:rFonts w:ascii="Times New Roman" w:eastAsia="Times New Roman" w:hAnsi="Times New Roman" w:cs="Times New Roman"/>
          <w:sz w:val="24"/>
          <w:szCs w:val="24"/>
        </w:rPr>
        <w:t xml:space="preserve">, </w:t>
      </w:r>
      <w:r w:rsidR="006C73DB">
        <w:rPr>
          <w:rFonts w:ascii="Times New Roman" w:eastAsia="Times New Roman" w:hAnsi="Times New Roman" w:cs="Times New Roman"/>
          <w:sz w:val="24"/>
          <w:szCs w:val="24"/>
        </w:rPr>
        <w:t xml:space="preserve">mežos, pļavās, kāpās, upju ielejās un purvos. Tāpat sastopama ceļmalās, dzelzceļu malās, pamestās lauksaimniecības zemēs, degradētās teritorijās. </w:t>
      </w:r>
      <w:r w:rsidR="00FD5E9E" w:rsidRPr="00A85599">
        <w:rPr>
          <w:rFonts w:ascii="Times New Roman" w:hAnsi="Times New Roman" w:cs="Times New Roman"/>
          <w:sz w:val="24"/>
          <w:szCs w:val="24"/>
        </w:rPr>
        <w:t xml:space="preserve">Nereti ir </w:t>
      </w:r>
      <w:proofErr w:type="spellStart"/>
      <w:r w:rsidR="00FD5E9E" w:rsidRPr="00A85599">
        <w:rPr>
          <w:rFonts w:ascii="Times New Roman" w:hAnsi="Times New Roman" w:cs="Times New Roman"/>
          <w:sz w:val="24"/>
          <w:szCs w:val="24"/>
        </w:rPr>
        <w:t>pioniersuga</w:t>
      </w:r>
      <w:proofErr w:type="spellEnd"/>
      <w:r w:rsidR="00FD5E9E" w:rsidRPr="00A85599">
        <w:rPr>
          <w:rFonts w:ascii="Times New Roman" w:hAnsi="Times New Roman" w:cs="Times New Roman"/>
          <w:sz w:val="24"/>
          <w:szCs w:val="24"/>
        </w:rPr>
        <w:t xml:space="preserve"> </w:t>
      </w:r>
      <w:r w:rsidR="00A81E75" w:rsidRPr="00A85599">
        <w:rPr>
          <w:rFonts w:ascii="Times New Roman" w:hAnsi="Times New Roman" w:cs="Times New Roman"/>
          <w:sz w:val="24"/>
          <w:szCs w:val="24"/>
        </w:rPr>
        <w:t>traucētās</w:t>
      </w:r>
      <w:r w:rsidR="00FD5E9E" w:rsidRPr="00A85599">
        <w:rPr>
          <w:rFonts w:ascii="Times New Roman" w:hAnsi="Times New Roman" w:cs="Times New Roman"/>
          <w:sz w:val="24"/>
          <w:szCs w:val="24"/>
        </w:rPr>
        <w:t xml:space="preserve"> teritorijās</w:t>
      </w:r>
      <w:r w:rsidR="004D1FE3" w:rsidRPr="00A85599">
        <w:rPr>
          <w:rFonts w:ascii="Times New Roman" w:hAnsi="Times New Roman" w:cs="Times New Roman"/>
          <w:sz w:val="24"/>
          <w:szCs w:val="24"/>
        </w:rPr>
        <w:t xml:space="preserve"> (</w:t>
      </w:r>
      <w:r w:rsidR="00277A08" w:rsidRPr="00A85599">
        <w:rPr>
          <w:rFonts w:ascii="Times New Roman" w:hAnsi="Times New Roman" w:cs="Times New Roman"/>
          <w:sz w:val="24"/>
          <w:szCs w:val="24"/>
        </w:rPr>
        <w:t>CABI, 2019</w:t>
      </w:r>
      <w:r w:rsidR="004D1FE3" w:rsidRPr="00A85599">
        <w:rPr>
          <w:rFonts w:ascii="Times New Roman" w:hAnsi="Times New Roman" w:cs="Times New Roman"/>
          <w:sz w:val="24"/>
          <w:szCs w:val="24"/>
        </w:rPr>
        <w:t>)</w:t>
      </w:r>
      <w:r w:rsidR="00277A08" w:rsidRPr="00A85599">
        <w:rPr>
          <w:rFonts w:ascii="Times New Roman" w:hAnsi="Times New Roman" w:cs="Times New Roman"/>
          <w:sz w:val="24"/>
          <w:szCs w:val="24"/>
        </w:rPr>
        <w:t>.</w:t>
      </w:r>
      <w:r w:rsidR="00D11203">
        <w:rPr>
          <w:rFonts w:ascii="Times New Roman" w:hAnsi="Times New Roman" w:cs="Times New Roman"/>
          <w:sz w:val="24"/>
          <w:szCs w:val="24"/>
        </w:rPr>
        <w:t xml:space="preserve"> Teritorijās, kurās klimata pārmaiņu rezultātā vasaras kļūst sausākas, pieaug priekšnoteikumi sugas ienākšanai (</w:t>
      </w:r>
      <w:proofErr w:type="spellStart"/>
      <w:r w:rsidR="00D11203" w:rsidRPr="00D11203">
        <w:rPr>
          <w:rFonts w:ascii="Times New Roman" w:hAnsi="Times New Roman" w:cs="Times New Roman"/>
          <w:sz w:val="24"/>
          <w:szCs w:val="24"/>
        </w:rPr>
        <w:t>Szilassi</w:t>
      </w:r>
      <w:proofErr w:type="spellEnd"/>
      <w:r w:rsidR="00D11203">
        <w:rPr>
          <w:rFonts w:ascii="Times New Roman" w:hAnsi="Times New Roman" w:cs="Times New Roman"/>
          <w:sz w:val="24"/>
          <w:szCs w:val="24"/>
        </w:rPr>
        <w:t xml:space="preserve"> </w:t>
      </w:r>
      <w:proofErr w:type="spellStart"/>
      <w:r w:rsidR="00D11203">
        <w:rPr>
          <w:rFonts w:ascii="Times New Roman" w:hAnsi="Times New Roman" w:cs="Times New Roman"/>
          <w:sz w:val="24"/>
          <w:szCs w:val="24"/>
        </w:rPr>
        <w:t>et</w:t>
      </w:r>
      <w:proofErr w:type="spellEnd"/>
      <w:r w:rsidR="00D11203">
        <w:rPr>
          <w:rFonts w:ascii="Times New Roman" w:hAnsi="Times New Roman" w:cs="Times New Roman"/>
          <w:sz w:val="24"/>
          <w:szCs w:val="24"/>
        </w:rPr>
        <w:t xml:space="preserve"> </w:t>
      </w:r>
      <w:proofErr w:type="spellStart"/>
      <w:r w:rsidR="00D11203">
        <w:rPr>
          <w:rFonts w:ascii="Times New Roman" w:hAnsi="Times New Roman" w:cs="Times New Roman"/>
          <w:sz w:val="24"/>
          <w:szCs w:val="24"/>
        </w:rPr>
        <w:t>al</w:t>
      </w:r>
      <w:proofErr w:type="spellEnd"/>
      <w:r w:rsidR="00D11203">
        <w:rPr>
          <w:rFonts w:ascii="Times New Roman" w:hAnsi="Times New Roman" w:cs="Times New Roman"/>
          <w:sz w:val="24"/>
          <w:szCs w:val="24"/>
        </w:rPr>
        <w:t>.</w:t>
      </w:r>
      <w:r w:rsidR="00D11203" w:rsidRPr="00D11203">
        <w:rPr>
          <w:rFonts w:ascii="Times New Roman" w:hAnsi="Times New Roman" w:cs="Times New Roman"/>
          <w:sz w:val="24"/>
          <w:szCs w:val="24"/>
        </w:rPr>
        <w:t>,</w:t>
      </w:r>
      <w:r w:rsidR="00D11203">
        <w:rPr>
          <w:rFonts w:ascii="Times New Roman" w:hAnsi="Times New Roman" w:cs="Times New Roman"/>
          <w:sz w:val="24"/>
          <w:szCs w:val="24"/>
        </w:rPr>
        <w:t xml:space="preserve"> 2019).</w:t>
      </w:r>
    </w:p>
    <w:p w14:paraId="234BF1E1" w14:textId="77777777" w:rsidR="006C73DB" w:rsidRPr="006C73DB" w:rsidRDefault="006C73DB" w:rsidP="00AA37A5">
      <w:pPr>
        <w:pStyle w:val="Sarakstarindkopa"/>
        <w:spacing w:after="0"/>
        <w:jc w:val="both"/>
        <w:rPr>
          <w:rFonts w:ascii="Times New Roman" w:eastAsia="Times New Roman" w:hAnsi="Times New Roman" w:cs="Times New Roman"/>
          <w:sz w:val="24"/>
          <w:szCs w:val="24"/>
        </w:rPr>
      </w:pPr>
    </w:p>
    <w:p w14:paraId="338B05B4" w14:textId="77777777" w:rsidR="00E138DF" w:rsidRPr="00BE1AA4" w:rsidRDefault="00E138DF" w:rsidP="00E138DF">
      <w:pPr>
        <w:spacing w:after="0"/>
        <w:jc w:val="both"/>
        <w:rPr>
          <w:rFonts w:ascii="Times New Roman" w:eastAsia="Times New Roman" w:hAnsi="Times New Roman" w:cs="Times New Roman"/>
          <w:b/>
          <w:sz w:val="24"/>
          <w:szCs w:val="24"/>
        </w:rPr>
      </w:pPr>
      <w:r w:rsidRPr="00BE1AA4">
        <w:rPr>
          <w:rFonts w:ascii="Times New Roman" w:eastAsia="Times New Roman" w:hAnsi="Times New Roman" w:cs="Times New Roman"/>
          <w:b/>
          <w:sz w:val="24"/>
          <w:szCs w:val="24"/>
        </w:rPr>
        <w:t>Izplatīšanās</w:t>
      </w:r>
    </w:p>
    <w:p w14:paraId="7F35CE33" w14:textId="1C3FA3BE" w:rsidR="00EE1202" w:rsidRDefault="000D409B" w:rsidP="00D153C0">
      <w:pPr>
        <w:spacing w:after="0"/>
        <w:jc w:val="both"/>
        <w:rPr>
          <w:rFonts w:ascii="Times New Roman" w:eastAsia="Times New Roman" w:hAnsi="Times New Roman" w:cs="Times New Roman"/>
          <w:sz w:val="24"/>
          <w:szCs w:val="24"/>
        </w:rPr>
      </w:pPr>
      <w:r w:rsidRPr="000D409B">
        <w:rPr>
          <w:rFonts w:ascii="Times New Roman" w:hAnsi="Times New Roman" w:cs="Times New Roman"/>
          <w:noProof/>
          <w:sz w:val="24"/>
          <w:szCs w:val="24"/>
          <w:lang w:eastAsia="lv-LV"/>
        </w:rPr>
        <w:t>Sīrijas asklēpija</w:t>
      </w:r>
      <w:r>
        <w:rPr>
          <w:rFonts w:ascii="Times New Roman" w:hAnsi="Times New Roman" w:cs="Times New Roman"/>
          <w:noProof/>
          <w:sz w:val="24"/>
          <w:szCs w:val="24"/>
          <w:lang w:eastAsia="lv-LV"/>
        </w:rPr>
        <w:t xml:space="preserve"> </w:t>
      </w:r>
      <w:r w:rsidR="00941CA0" w:rsidRPr="00941CA0">
        <w:rPr>
          <w:rFonts w:ascii="Times New Roman" w:eastAsia="Times New Roman" w:hAnsi="Times New Roman" w:cs="Times New Roman"/>
          <w:sz w:val="24"/>
          <w:szCs w:val="24"/>
        </w:rPr>
        <w:t>izplatās galvenokār</w:t>
      </w:r>
      <w:r w:rsidR="00A81E75">
        <w:rPr>
          <w:rFonts w:ascii="Times New Roman" w:eastAsia="Times New Roman" w:hAnsi="Times New Roman" w:cs="Times New Roman"/>
          <w:sz w:val="24"/>
          <w:szCs w:val="24"/>
        </w:rPr>
        <w:t xml:space="preserve">t ar sēklām, kuras </w:t>
      </w:r>
      <w:r w:rsidR="00E94352" w:rsidRPr="00941CA0">
        <w:rPr>
          <w:rFonts w:ascii="Times New Roman" w:eastAsia="Times New Roman" w:hAnsi="Times New Roman" w:cs="Times New Roman"/>
          <w:sz w:val="24"/>
          <w:szCs w:val="24"/>
        </w:rPr>
        <w:t xml:space="preserve">ar </w:t>
      </w:r>
      <w:proofErr w:type="spellStart"/>
      <w:r w:rsidR="00E94352" w:rsidRPr="00941CA0">
        <w:rPr>
          <w:rFonts w:ascii="Times New Roman" w:eastAsia="Times New Roman" w:hAnsi="Times New Roman" w:cs="Times New Roman"/>
          <w:sz w:val="24"/>
          <w:szCs w:val="24"/>
        </w:rPr>
        <w:t>lidmatiņu</w:t>
      </w:r>
      <w:proofErr w:type="spellEnd"/>
      <w:r w:rsidR="00E94352" w:rsidRPr="00941CA0">
        <w:rPr>
          <w:rFonts w:ascii="Times New Roman" w:eastAsia="Times New Roman" w:hAnsi="Times New Roman" w:cs="Times New Roman"/>
          <w:sz w:val="24"/>
          <w:szCs w:val="24"/>
        </w:rPr>
        <w:t xml:space="preserve"> palīdzību </w:t>
      </w:r>
      <w:r w:rsidR="00941CA0" w:rsidRPr="00941CA0">
        <w:rPr>
          <w:rFonts w:ascii="Times New Roman" w:eastAsia="Times New Roman" w:hAnsi="Times New Roman" w:cs="Times New Roman"/>
          <w:sz w:val="24"/>
          <w:szCs w:val="24"/>
        </w:rPr>
        <w:t>izkliedē</w:t>
      </w:r>
      <w:r w:rsidR="00DF3229">
        <w:rPr>
          <w:rFonts w:ascii="Times New Roman" w:eastAsia="Times New Roman" w:hAnsi="Times New Roman" w:cs="Times New Roman"/>
          <w:sz w:val="24"/>
          <w:szCs w:val="24"/>
        </w:rPr>
        <w:t xml:space="preserve"> vējš</w:t>
      </w:r>
      <w:r w:rsidR="00EB061C">
        <w:rPr>
          <w:rFonts w:ascii="Times New Roman" w:eastAsia="Times New Roman" w:hAnsi="Times New Roman" w:cs="Times New Roman"/>
          <w:sz w:val="24"/>
          <w:szCs w:val="24"/>
        </w:rPr>
        <w:t xml:space="preserve">. </w:t>
      </w:r>
      <w:r w:rsidRPr="000D409B">
        <w:rPr>
          <w:rFonts w:ascii="Times New Roman" w:hAnsi="Times New Roman" w:cs="Times New Roman"/>
          <w:noProof/>
          <w:sz w:val="24"/>
          <w:szCs w:val="24"/>
          <w:lang w:eastAsia="lv-LV"/>
        </w:rPr>
        <w:t>Sīrijas asklēpija</w:t>
      </w:r>
      <w:r w:rsidR="00941CA0" w:rsidRPr="00941CA0">
        <w:rPr>
          <w:rFonts w:ascii="Times New Roman" w:eastAsia="Times New Roman" w:hAnsi="Times New Roman" w:cs="Times New Roman"/>
          <w:sz w:val="24"/>
          <w:szCs w:val="24"/>
        </w:rPr>
        <w:t xml:space="preserve"> var ražot lielu skaitu sēklu, īpaši salīdzinājumā ar citām </w:t>
      </w:r>
      <w:proofErr w:type="spellStart"/>
      <w:r w:rsidR="00941CA0" w:rsidRPr="00941CA0">
        <w:rPr>
          <w:rFonts w:ascii="Times New Roman" w:eastAsia="Times New Roman" w:hAnsi="Times New Roman" w:cs="Times New Roman"/>
          <w:sz w:val="24"/>
          <w:szCs w:val="24"/>
        </w:rPr>
        <w:t>asklēpiju</w:t>
      </w:r>
      <w:proofErr w:type="spellEnd"/>
      <w:r w:rsidR="00941CA0" w:rsidRPr="00941CA0">
        <w:rPr>
          <w:rFonts w:ascii="Times New Roman" w:eastAsia="Times New Roman" w:hAnsi="Times New Roman" w:cs="Times New Roman"/>
          <w:sz w:val="24"/>
          <w:szCs w:val="24"/>
        </w:rPr>
        <w:t xml:space="preserve"> sugām, kas sekmē </w:t>
      </w:r>
      <w:r w:rsidR="002D79ED">
        <w:rPr>
          <w:rFonts w:ascii="Times New Roman" w:eastAsia="Times New Roman" w:hAnsi="Times New Roman" w:cs="Times New Roman"/>
          <w:sz w:val="24"/>
          <w:szCs w:val="24"/>
        </w:rPr>
        <w:t xml:space="preserve">tās </w:t>
      </w:r>
      <w:r w:rsidR="00941CA0" w:rsidRPr="00941CA0">
        <w:rPr>
          <w:rFonts w:ascii="Times New Roman" w:eastAsia="Times New Roman" w:hAnsi="Times New Roman" w:cs="Times New Roman"/>
          <w:sz w:val="24"/>
          <w:szCs w:val="24"/>
        </w:rPr>
        <w:t xml:space="preserve">izplatīšanos lielā attālumā. </w:t>
      </w:r>
      <w:r w:rsidR="00012DD3" w:rsidRPr="00012DD3">
        <w:rPr>
          <w:rFonts w:ascii="Times New Roman" w:eastAsia="Times New Roman" w:hAnsi="Times New Roman" w:cs="Times New Roman"/>
          <w:sz w:val="24"/>
          <w:szCs w:val="24"/>
        </w:rPr>
        <w:t xml:space="preserve">Vidēji sēklas </w:t>
      </w:r>
      <w:r w:rsidR="002D79ED" w:rsidRPr="00012DD3">
        <w:rPr>
          <w:rFonts w:ascii="Times New Roman" w:eastAsia="Times New Roman" w:hAnsi="Times New Roman" w:cs="Times New Roman"/>
          <w:sz w:val="24"/>
          <w:szCs w:val="24"/>
        </w:rPr>
        <w:t xml:space="preserve">(32% dīgtspēja) </w:t>
      </w:r>
      <w:r w:rsidR="00012DD3" w:rsidRPr="00012DD3">
        <w:rPr>
          <w:rFonts w:ascii="Times New Roman" w:eastAsia="Times New Roman" w:hAnsi="Times New Roman" w:cs="Times New Roman"/>
          <w:sz w:val="24"/>
          <w:szCs w:val="24"/>
        </w:rPr>
        <w:t xml:space="preserve">dzīvotspēju </w:t>
      </w:r>
      <w:r w:rsidR="002D79ED" w:rsidRPr="00012DD3">
        <w:rPr>
          <w:rFonts w:ascii="Times New Roman" w:eastAsia="Times New Roman" w:hAnsi="Times New Roman" w:cs="Times New Roman"/>
          <w:sz w:val="24"/>
          <w:szCs w:val="24"/>
        </w:rPr>
        <w:t>augsn</w:t>
      </w:r>
      <w:r w:rsidR="002D79ED">
        <w:rPr>
          <w:rFonts w:ascii="Times New Roman" w:eastAsia="Times New Roman" w:hAnsi="Times New Roman" w:cs="Times New Roman"/>
          <w:sz w:val="24"/>
          <w:szCs w:val="24"/>
        </w:rPr>
        <w:t>ē</w:t>
      </w:r>
      <w:r w:rsidR="002D79ED" w:rsidRPr="00012DD3">
        <w:rPr>
          <w:rFonts w:ascii="Times New Roman" w:eastAsia="Times New Roman" w:hAnsi="Times New Roman" w:cs="Times New Roman"/>
          <w:sz w:val="24"/>
          <w:szCs w:val="24"/>
        </w:rPr>
        <w:t xml:space="preserve"> saglabā </w:t>
      </w:r>
      <w:r w:rsidR="00012DD3" w:rsidRPr="00012DD3">
        <w:rPr>
          <w:rFonts w:ascii="Times New Roman" w:eastAsia="Times New Roman" w:hAnsi="Times New Roman" w:cs="Times New Roman"/>
          <w:sz w:val="24"/>
          <w:szCs w:val="24"/>
        </w:rPr>
        <w:t>līdz četriem gadiem.</w:t>
      </w:r>
      <w:r w:rsidR="00D153C0">
        <w:rPr>
          <w:rFonts w:ascii="Times New Roman" w:eastAsia="Times New Roman" w:hAnsi="Times New Roman" w:cs="Times New Roman"/>
          <w:sz w:val="24"/>
          <w:szCs w:val="24"/>
        </w:rPr>
        <w:t xml:space="preserve"> </w:t>
      </w:r>
      <w:r w:rsidR="00310EA3">
        <w:rPr>
          <w:rFonts w:ascii="Times New Roman" w:eastAsia="Times New Roman" w:hAnsi="Times New Roman" w:cs="Times New Roman"/>
          <w:sz w:val="24"/>
          <w:szCs w:val="24"/>
        </w:rPr>
        <w:t>Augs izplatās arī veģetatīvi</w:t>
      </w:r>
      <w:r w:rsidR="00D153C0">
        <w:rPr>
          <w:rFonts w:ascii="Times New Roman" w:eastAsia="Times New Roman" w:hAnsi="Times New Roman" w:cs="Times New Roman"/>
          <w:sz w:val="24"/>
          <w:szCs w:val="24"/>
        </w:rPr>
        <w:t xml:space="preserve"> </w:t>
      </w:r>
      <w:r w:rsidR="00310EA3">
        <w:rPr>
          <w:rFonts w:ascii="Times New Roman" w:eastAsia="Times New Roman" w:hAnsi="Times New Roman" w:cs="Times New Roman"/>
          <w:sz w:val="24"/>
          <w:szCs w:val="24"/>
        </w:rPr>
        <w:t>- tam ir gari horizontāli ložņājoši sakneņi, tādejādi nodrošinot plašu un blīvu audžu veidošanos</w:t>
      </w:r>
      <w:r w:rsidR="002D79ED">
        <w:rPr>
          <w:rFonts w:ascii="Times New Roman" w:eastAsia="Times New Roman" w:hAnsi="Times New Roman" w:cs="Times New Roman"/>
          <w:sz w:val="24"/>
          <w:szCs w:val="24"/>
        </w:rPr>
        <w:t xml:space="preserve"> </w:t>
      </w:r>
      <w:r w:rsidR="002D79ED" w:rsidRPr="00BD0804">
        <w:rPr>
          <w:rFonts w:ascii="Times New Roman" w:hAnsi="Times New Roman" w:cs="Times New Roman"/>
          <w:sz w:val="24"/>
          <w:szCs w:val="24"/>
        </w:rPr>
        <w:t>(CABI, 2019).</w:t>
      </w:r>
    </w:p>
    <w:p w14:paraId="5ACC2723" w14:textId="77777777" w:rsidR="00D153C0" w:rsidRPr="00D153C0" w:rsidRDefault="00D153C0" w:rsidP="00D153C0">
      <w:pPr>
        <w:spacing w:after="0"/>
        <w:jc w:val="both"/>
        <w:rPr>
          <w:rFonts w:ascii="Times New Roman" w:eastAsia="Times New Roman" w:hAnsi="Times New Roman" w:cs="Times New Roman"/>
          <w:sz w:val="24"/>
          <w:szCs w:val="24"/>
        </w:rPr>
      </w:pPr>
    </w:p>
    <w:p w14:paraId="122162E5" w14:textId="42F9AB84" w:rsidR="0039131A" w:rsidRDefault="0039131A" w:rsidP="00D153C0">
      <w:pPr>
        <w:spacing w:after="0"/>
        <w:jc w:val="both"/>
        <w:rPr>
          <w:rFonts w:ascii="Times New Roman" w:eastAsia="Times New Roman" w:hAnsi="Times New Roman" w:cs="Times New Roman"/>
          <w:b/>
          <w:sz w:val="24"/>
          <w:szCs w:val="24"/>
        </w:rPr>
      </w:pPr>
      <w:r w:rsidRPr="0039131A">
        <w:rPr>
          <w:rFonts w:ascii="Times New Roman" w:eastAsia="Times New Roman" w:hAnsi="Times New Roman" w:cs="Times New Roman"/>
          <w:b/>
          <w:sz w:val="24"/>
          <w:szCs w:val="24"/>
        </w:rPr>
        <w:t>Ietekme</w:t>
      </w:r>
    </w:p>
    <w:p w14:paraId="31C9E0D5" w14:textId="5E8B98E8" w:rsidR="00D153C0" w:rsidRDefault="005B6F87" w:rsidP="00D153C0">
      <w:pPr>
        <w:spacing w:after="0"/>
        <w:jc w:val="both"/>
        <w:rPr>
          <w:rFonts w:ascii="Times New Roman" w:hAnsi="Times New Roman" w:cs="Times New Roman"/>
          <w:sz w:val="24"/>
          <w:szCs w:val="24"/>
        </w:rPr>
      </w:pPr>
      <w:r>
        <w:rPr>
          <w:rFonts w:ascii="Times New Roman" w:hAnsi="Times New Roman" w:cs="Times New Roman"/>
          <w:noProof/>
          <w:sz w:val="24"/>
          <w:szCs w:val="24"/>
          <w:lang w:eastAsia="lv-LV"/>
        </w:rPr>
        <w:t xml:space="preserve">Ekonomiskā ietekme: pieaugot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sidR="00D153C0">
        <w:rPr>
          <w:rFonts w:ascii="Times New Roman" w:eastAsia="Times New Roman" w:hAnsi="Times New Roman" w:cs="Times New Roman"/>
          <w:sz w:val="24"/>
          <w:szCs w:val="24"/>
        </w:rPr>
        <w:t xml:space="preserve">atradņu skaitam un platībām, </w:t>
      </w:r>
      <w:r w:rsidR="00D153C0">
        <w:rPr>
          <w:rFonts w:ascii="Times New Roman" w:hAnsi="Times New Roman" w:cs="Times New Roman"/>
          <w:noProof/>
          <w:sz w:val="24"/>
          <w:szCs w:val="24"/>
          <w:lang w:eastAsia="lv-LV"/>
        </w:rPr>
        <w:t>zaudējumi pierādīti sorgo audzēšanā</w:t>
      </w:r>
      <w:r w:rsidR="00D153C0" w:rsidRPr="00A50DA4">
        <w:rPr>
          <w:rFonts w:ascii="Times New Roman" w:hAnsi="Times New Roman" w:cs="Times New Roman"/>
          <w:noProof/>
          <w:sz w:val="24"/>
          <w:szCs w:val="24"/>
          <w:lang w:eastAsia="lv-LV"/>
        </w:rPr>
        <w:t xml:space="preserve">. </w:t>
      </w:r>
      <w:r w:rsidR="00D153C0">
        <w:rPr>
          <w:rFonts w:ascii="Times New Roman" w:hAnsi="Times New Roman" w:cs="Times New Roman"/>
          <w:noProof/>
          <w:sz w:val="24"/>
          <w:szCs w:val="24"/>
          <w:lang w:eastAsia="lv-LV"/>
        </w:rPr>
        <w:t xml:space="preserve">Sēklu lidmatiņi </w:t>
      </w:r>
      <w:r w:rsidR="00D153C0" w:rsidRPr="002F4E4D">
        <w:rPr>
          <w:rFonts w:ascii="Times New Roman" w:hAnsi="Times New Roman" w:cs="Times New Roman"/>
          <w:noProof/>
          <w:sz w:val="24"/>
          <w:szCs w:val="24"/>
          <w:lang w:eastAsia="lv-LV"/>
        </w:rPr>
        <w:t xml:space="preserve">ražas novākšanas laikā parasti </w:t>
      </w:r>
      <w:r w:rsidR="00D153C0">
        <w:rPr>
          <w:rFonts w:ascii="Times New Roman" w:hAnsi="Times New Roman" w:cs="Times New Roman"/>
          <w:noProof/>
          <w:sz w:val="24"/>
          <w:szCs w:val="24"/>
          <w:lang w:eastAsia="lv-LV"/>
        </w:rPr>
        <w:t>aizsprosto</w:t>
      </w:r>
      <w:r w:rsidR="00D153C0" w:rsidRPr="002F4E4D">
        <w:rPr>
          <w:rFonts w:ascii="Times New Roman" w:hAnsi="Times New Roman" w:cs="Times New Roman"/>
          <w:noProof/>
          <w:sz w:val="24"/>
          <w:szCs w:val="24"/>
          <w:lang w:eastAsia="lv-LV"/>
        </w:rPr>
        <w:t xml:space="preserve"> kombainu gaisa ieplūdes ierīces</w:t>
      </w:r>
      <w:r w:rsidR="00D153C0">
        <w:rPr>
          <w:rFonts w:ascii="Times New Roman" w:hAnsi="Times New Roman" w:cs="Times New Roman"/>
          <w:noProof/>
          <w:sz w:val="24"/>
          <w:szCs w:val="24"/>
          <w:lang w:eastAsia="lv-LV"/>
        </w:rPr>
        <w:t xml:space="preserve"> </w:t>
      </w:r>
      <w:r w:rsidR="00D153C0" w:rsidRPr="00BD0804">
        <w:rPr>
          <w:rFonts w:ascii="Times New Roman" w:hAnsi="Times New Roman" w:cs="Times New Roman"/>
          <w:sz w:val="24"/>
          <w:szCs w:val="24"/>
        </w:rPr>
        <w:t>(CABI, 2019).</w:t>
      </w:r>
    </w:p>
    <w:p w14:paraId="42D312EC" w14:textId="737EF6A7" w:rsidR="00D153C0" w:rsidRPr="00D153C0" w:rsidRDefault="000D409B" w:rsidP="005B6F87">
      <w:pPr>
        <w:spacing w:after="0"/>
        <w:jc w:val="both"/>
        <w:rPr>
          <w:rFonts w:ascii="Times New Roman" w:hAnsi="Times New Roman" w:cs="Times New Roman"/>
          <w:sz w:val="24"/>
          <w:szCs w:val="24"/>
        </w:rPr>
      </w:pPr>
      <w:r w:rsidRPr="000D409B">
        <w:rPr>
          <w:rFonts w:ascii="Times New Roman" w:hAnsi="Times New Roman" w:cs="Times New Roman"/>
          <w:noProof/>
          <w:sz w:val="24"/>
          <w:szCs w:val="24"/>
          <w:lang w:eastAsia="lv-LV"/>
        </w:rPr>
        <w:t>Sīrijas asklēpija</w:t>
      </w:r>
      <w:r>
        <w:rPr>
          <w:rFonts w:ascii="Times New Roman" w:hAnsi="Times New Roman" w:cs="Times New Roman"/>
          <w:noProof/>
          <w:sz w:val="24"/>
          <w:szCs w:val="24"/>
          <w:lang w:eastAsia="lv-LV"/>
        </w:rPr>
        <w:t xml:space="preserve"> </w:t>
      </w:r>
      <w:r w:rsidR="00D153C0" w:rsidRPr="00D153C0">
        <w:rPr>
          <w:rFonts w:ascii="Times New Roman" w:hAnsi="Times New Roman" w:cs="Times New Roman"/>
          <w:sz w:val="24"/>
          <w:szCs w:val="24"/>
        </w:rPr>
        <w:t xml:space="preserve">var būt agresīva un noturīga nezāle, kura veido plašas un </w:t>
      </w:r>
      <w:proofErr w:type="spellStart"/>
      <w:r w:rsidR="00D153C0" w:rsidRPr="00D153C0">
        <w:rPr>
          <w:rFonts w:ascii="Times New Roman" w:hAnsi="Times New Roman" w:cs="Times New Roman"/>
          <w:sz w:val="24"/>
          <w:szCs w:val="24"/>
        </w:rPr>
        <w:t>monodominantas</w:t>
      </w:r>
      <w:proofErr w:type="spellEnd"/>
      <w:r w:rsidR="00D153C0" w:rsidRPr="00D153C0">
        <w:rPr>
          <w:rFonts w:ascii="Times New Roman" w:hAnsi="Times New Roman" w:cs="Times New Roman"/>
          <w:sz w:val="24"/>
          <w:szCs w:val="24"/>
        </w:rPr>
        <w:t xml:space="preserve"> audzes. </w:t>
      </w:r>
      <w:r w:rsidRPr="000D409B">
        <w:rPr>
          <w:rFonts w:ascii="Times New Roman" w:hAnsi="Times New Roman" w:cs="Times New Roman"/>
          <w:noProof/>
          <w:sz w:val="24"/>
          <w:szCs w:val="24"/>
          <w:lang w:eastAsia="lv-LV"/>
        </w:rPr>
        <w:t>Sīrijas asklēpija</w:t>
      </w:r>
      <w:r>
        <w:rPr>
          <w:rFonts w:ascii="Times New Roman" w:hAnsi="Times New Roman" w:cs="Times New Roman"/>
          <w:noProof/>
          <w:sz w:val="24"/>
          <w:szCs w:val="24"/>
          <w:lang w:eastAsia="lv-LV"/>
        </w:rPr>
        <w:t xml:space="preserve"> </w:t>
      </w:r>
      <w:r w:rsidR="00D153C0" w:rsidRPr="00D153C0">
        <w:rPr>
          <w:rFonts w:ascii="Times New Roman" w:hAnsi="Times New Roman" w:cs="Times New Roman"/>
          <w:sz w:val="24"/>
          <w:szCs w:val="24"/>
        </w:rPr>
        <w:t>satur vairākus indīgus glikozīdus (</w:t>
      </w:r>
      <w:proofErr w:type="spellStart"/>
      <w:r w:rsidR="00D153C0" w:rsidRPr="00D153C0">
        <w:rPr>
          <w:rFonts w:ascii="Times New Roman" w:hAnsi="Times New Roman" w:cs="Times New Roman"/>
          <w:sz w:val="24"/>
          <w:szCs w:val="24"/>
        </w:rPr>
        <w:t>kardenolīdus</w:t>
      </w:r>
      <w:proofErr w:type="spellEnd"/>
      <w:r w:rsidR="00D153C0" w:rsidRPr="00D153C0">
        <w:rPr>
          <w:rFonts w:ascii="Times New Roman" w:hAnsi="Times New Roman" w:cs="Times New Roman"/>
          <w:sz w:val="24"/>
          <w:szCs w:val="24"/>
        </w:rPr>
        <w:t xml:space="preserve">), kuri ir indīgi lielākajai daļai zālēdāju un var izraisīt pat nāvi, tomēr truši </w:t>
      </w:r>
      <w:r>
        <w:rPr>
          <w:rFonts w:ascii="Times New Roman" w:hAnsi="Times New Roman" w:cs="Times New Roman"/>
          <w:noProof/>
          <w:sz w:val="24"/>
          <w:szCs w:val="24"/>
          <w:lang w:eastAsia="lv-LV"/>
        </w:rPr>
        <w:t xml:space="preserve">Sīrijas asklēpiju </w:t>
      </w:r>
      <w:r w:rsidR="00D153C0" w:rsidRPr="00D153C0">
        <w:rPr>
          <w:rFonts w:ascii="Times New Roman" w:hAnsi="Times New Roman" w:cs="Times New Roman"/>
          <w:sz w:val="24"/>
          <w:szCs w:val="24"/>
        </w:rPr>
        <w:t>spēj sagremot bez kaitējuma savai veselībai (CABI, 2019).</w:t>
      </w:r>
    </w:p>
    <w:p w14:paraId="124D8424" w14:textId="4963003E" w:rsidR="00D153C0" w:rsidRDefault="005B6F87" w:rsidP="005B6F87">
      <w:pPr>
        <w:pStyle w:val="Virsraksts1"/>
        <w:spacing w:before="0" w:beforeAutospacing="0" w:after="0" w:afterAutospacing="0"/>
        <w:jc w:val="both"/>
        <w:rPr>
          <w:b w:val="0"/>
          <w:sz w:val="24"/>
          <w:szCs w:val="24"/>
        </w:rPr>
      </w:pPr>
      <w:proofErr w:type="spellStart"/>
      <w:r>
        <w:rPr>
          <w:b w:val="0"/>
          <w:sz w:val="24"/>
          <w:szCs w:val="24"/>
        </w:rPr>
        <w:t>Invadētajās</w:t>
      </w:r>
      <w:proofErr w:type="spellEnd"/>
      <w:r>
        <w:rPr>
          <w:b w:val="0"/>
          <w:sz w:val="24"/>
          <w:szCs w:val="24"/>
        </w:rPr>
        <w:t xml:space="preserve"> teritorijās,</w:t>
      </w:r>
      <w:r w:rsidRPr="005B6F87">
        <w:rPr>
          <w:b w:val="0"/>
          <w:sz w:val="24"/>
          <w:szCs w:val="24"/>
        </w:rPr>
        <w:t xml:space="preserve"> </w:t>
      </w:r>
      <w:r>
        <w:rPr>
          <w:b w:val="0"/>
          <w:sz w:val="24"/>
          <w:szCs w:val="24"/>
        </w:rPr>
        <w:t xml:space="preserve">izkonkurējot vietējās sugas un veidojot </w:t>
      </w:r>
      <w:proofErr w:type="spellStart"/>
      <w:r>
        <w:rPr>
          <w:b w:val="0"/>
          <w:sz w:val="24"/>
          <w:szCs w:val="24"/>
        </w:rPr>
        <w:t>monodominantas</w:t>
      </w:r>
      <w:proofErr w:type="spellEnd"/>
      <w:r>
        <w:rPr>
          <w:b w:val="0"/>
          <w:sz w:val="24"/>
          <w:szCs w:val="24"/>
        </w:rPr>
        <w:t xml:space="preserve"> audzes, s</w:t>
      </w:r>
      <w:r w:rsidR="00D153C0">
        <w:rPr>
          <w:b w:val="0"/>
          <w:sz w:val="24"/>
          <w:szCs w:val="24"/>
        </w:rPr>
        <w:t xml:space="preserve">amazina </w:t>
      </w:r>
      <w:r w:rsidR="00D153C0" w:rsidRPr="00FD5E9E">
        <w:rPr>
          <w:b w:val="0"/>
          <w:sz w:val="24"/>
          <w:szCs w:val="24"/>
        </w:rPr>
        <w:t>bioloģisko daudzveidību</w:t>
      </w:r>
      <w:r w:rsidR="00D153C0">
        <w:rPr>
          <w:b w:val="0"/>
          <w:sz w:val="24"/>
          <w:szCs w:val="24"/>
        </w:rPr>
        <w:t xml:space="preserve"> </w:t>
      </w:r>
      <w:r w:rsidR="00D153C0" w:rsidRPr="002D79ED">
        <w:rPr>
          <w:b w:val="0"/>
          <w:sz w:val="24"/>
          <w:szCs w:val="24"/>
        </w:rPr>
        <w:t>(CABI, 2019).</w:t>
      </w:r>
    </w:p>
    <w:p w14:paraId="65FB9A44" w14:textId="77777777" w:rsidR="005B6F87" w:rsidRPr="00D153C0" w:rsidRDefault="005B6F87" w:rsidP="005B6F87">
      <w:pPr>
        <w:pStyle w:val="Virsraksts1"/>
        <w:spacing w:before="0" w:beforeAutospacing="0" w:after="0" w:afterAutospacing="0"/>
        <w:jc w:val="both"/>
        <w:rPr>
          <w:b w:val="0"/>
          <w:sz w:val="24"/>
          <w:szCs w:val="24"/>
        </w:rPr>
      </w:pPr>
    </w:p>
    <w:p w14:paraId="3776F010" w14:textId="77777777" w:rsidR="00D153C0" w:rsidRPr="00C513A8" w:rsidRDefault="00D153C0" w:rsidP="005B6F87">
      <w:pPr>
        <w:tabs>
          <w:tab w:val="left" w:pos="284"/>
        </w:tabs>
        <w:spacing w:after="0"/>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5EE1E27F" w14:textId="6E842A3A" w:rsidR="00160CA7" w:rsidRDefault="0007263E" w:rsidP="00D153C0">
      <w:pPr>
        <w:jc w:val="both"/>
        <w:rPr>
          <w:rFonts w:ascii="Times New Roman" w:hAnsi="Times New Roman" w:cs="Times New Roman"/>
          <w:sz w:val="24"/>
          <w:szCs w:val="24"/>
        </w:rPr>
      </w:pPr>
      <w:r>
        <w:rPr>
          <w:rFonts w:ascii="Times New Roman" w:hAnsi="Times New Roman" w:cs="Times New Roman"/>
          <w:sz w:val="24"/>
          <w:szCs w:val="24"/>
        </w:rPr>
        <w:t>Nav pieejama informācija par izplatību Latvijā, tomēr ir liela varbūtība, ka šo sugu audzē privātajos apstādījumos, attiecīgi, nav veikti oficiāli apsaimniekošanas pasākumi.</w:t>
      </w:r>
    </w:p>
    <w:p w14:paraId="1ABB0C03" w14:textId="77777777" w:rsidR="00C30AE8" w:rsidRDefault="00C30AE8">
      <w:pPr>
        <w:rPr>
          <w:rFonts w:ascii="Times New Roman" w:hAnsi="Times New Roman" w:cs="Times New Roman"/>
          <w:sz w:val="24"/>
          <w:szCs w:val="24"/>
        </w:rPr>
      </w:pPr>
      <w:r>
        <w:rPr>
          <w:rFonts w:ascii="Times New Roman" w:hAnsi="Times New Roman" w:cs="Times New Roman"/>
          <w:sz w:val="24"/>
          <w:szCs w:val="24"/>
        </w:rPr>
        <w:br w:type="page"/>
      </w:r>
    </w:p>
    <w:p w14:paraId="14C89BD2" w14:textId="77777777" w:rsidR="00C30AE8" w:rsidRDefault="00C30AE8" w:rsidP="00436C45">
      <w:pPr>
        <w:jc w:val="center"/>
        <w:rPr>
          <w:rFonts w:ascii="Times New Roman" w:hAnsi="Times New Roman" w:cs="Times New Roman"/>
          <w:sz w:val="24"/>
          <w:szCs w:val="24"/>
        </w:rPr>
        <w:sectPr w:rsidR="00C30AE8" w:rsidSect="00D153C0">
          <w:pgSz w:w="11906" w:h="16838"/>
          <w:pgMar w:top="1440" w:right="1440" w:bottom="1440" w:left="1134" w:header="708" w:footer="708" w:gutter="0"/>
          <w:cols w:space="708"/>
          <w:docGrid w:linePitch="360"/>
        </w:sectPr>
      </w:pPr>
    </w:p>
    <w:p w14:paraId="6F0E7AC3" w14:textId="10385BE2" w:rsidR="00D713F9" w:rsidRPr="007A4777" w:rsidRDefault="000D409B" w:rsidP="00436C45">
      <w:pPr>
        <w:jc w:val="center"/>
        <w:rPr>
          <w:rFonts w:ascii="Times New Roman" w:hAnsi="Times New Roman" w:cs="Times New Roman"/>
          <w:sz w:val="24"/>
          <w:szCs w:val="24"/>
        </w:rPr>
      </w:pPr>
      <w:r w:rsidRPr="000D409B">
        <w:rPr>
          <w:rFonts w:ascii="Times New Roman" w:hAnsi="Times New Roman" w:cs="Times New Roman"/>
          <w:noProof/>
          <w:sz w:val="24"/>
          <w:szCs w:val="24"/>
          <w:lang w:eastAsia="lv-LV"/>
        </w:rPr>
        <w:lastRenderedPageBreak/>
        <w:t>Sīrijas asklēpijas</w:t>
      </w:r>
      <w:r>
        <w:rPr>
          <w:rFonts w:ascii="Times New Roman" w:hAnsi="Times New Roman" w:cs="Times New Roman"/>
          <w:noProof/>
          <w:sz w:val="24"/>
          <w:szCs w:val="24"/>
          <w:lang w:eastAsia="lv-LV"/>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77777777"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 xml:space="preserve">r nepieciešama, bet kas nav saistītas ar konkrētiem sugas ierobežošanas pasākumiem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483155B0" w:rsidR="00A81E75" w:rsidRPr="004E0C73" w:rsidRDefault="00485022" w:rsidP="00962E9E">
      <w:pPr>
        <w:spacing w:after="0" w:line="240" w:lineRule="auto"/>
        <w:rPr>
          <w:rFonts w:ascii="Times New Roman" w:hAnsi="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 xml:space="preserve">prasībām </w:t>
      </w:r>
    </w:p>
    <w:p w14:paraId="44CF414C" w14:textId="77777777" w:rsidR="00856E36" w:rsidRPr="007A4777" w:rsidRDefault="00856E36" w:rsidP="00436C45">
      <w:pPr>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980"/>
        <w:gridCol w:w="850"/>
        <w:gridCol w:w="2414"/>
        <w:gridCol w:w="3256"/>
        <w:gridCol w:w="1560"/>
        <w:gridCol w:w="1535"/>
        <w:gridCol w:w="24"/>
        <w:gridCol w:w="2107"/>
        <w:gridCol w:w="1011"/>
      </w:tblGrid>
      <w:tr w:rsidR="00997B58" w:rsidRPr="007A4777" w14:paraId="14A0003A" w14:textId="223D7CDA" w:rsidTr="29F8DE9E">
        <w:tc>
          <w:tcPr>
            <w:tcW w:w="14737" w:type="dxa"/>
            <w:gridSpan w:val="9"/>
          </w:tcPr>
          <w:p w14:paraId="2BEB7217" w14:textId="67E4B26A" w:rsidR="00997B58" w:rsidRPr="00997B58" w:rsidRDefault="00997B58" w:rsidP="00231D96">
            <w:pPr>
              <w:pStyle w:val="Sarakstarindkopa"/>
              <w:numPr>
                <w:ilvl w:val="0"/>
                <w:numId w:val="12"/>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sidR="00F4468B">
              <w:rPr>
                <w:rFonts w:ascii="Times New Roman" w:hAnsi="Times New Roman" w:cs="Times New Roman"/>
                <w:b/>
                <w:sz w:val="24"/>
                <w:szCs w:val="24"/>
              </w:rPr>
              <w:t xml:space="preserve"> (Regulas 7.</w:t>
            </w:r>
            <w:r w:rsidR="008B1578">
              <w:rPr>
                <w:rFonts w:ascii="Times New Roman" w:hAnsi="Times New Roman" w:cs="Times New Roman"/>
                <w:b/>
                <w:sz w:val="24"/>
                <w:szCs w:val="24"/>
              </w:rPr>
              <w:t>, 8.</w:t>
            </w:r>
            <w:r w:rsidR="0029290D">
              <w:rPr>
                <w:rFonts w:ascii="Times New Roman" w:hAnsi="Times New Roman" w:cs="Times New Roman"/>
                <w:b/>
                <w:sz w:val="24"/>
                <w:szCs w:val="24"/>
              </w:rPr>
              <w:t xml:space="preserve">, </w:t>
            </w:r>
            <w:r w:rsidR="00231D96">
              <w:rPr>
                <w:rFonts w:ascii="Times New Roman" w:hAnsi="Times New Roman" w:cs="Times New Roman"/>
                <w:b/>
                <w:sz w:val="24"/>
                <w:szCs w:val="24"/>
              </w:rPr>
              <w:t>14.,</w:t>
            </w:r>
            <w:r w:rsidR="0029290D">
              <w:rPr>
                <w:rFonts w:ascii="Times New Roman" w:hAnsi="Times New Roman" w:cs="Times New Roman"/>
                <w:b/>
                <w:sz w:val="24"/>
                <w:szCs w:val="24"/>
              </w:rPr>
              <w:t>15</w:t>
            </w:r>
            <w:r w:rsidR="00231D96">
              <w:rPr>
                <w:rFonts w:ascii="Times New Roman" w:hAnsi="Times New Roman" w:cs="Times New Roman"/>
                <w:b/>
                <w:sz w:val="24"/>
                <w:szCs w:val="24"/>
              </w:rPr>
              <w:t>, 22.</w:t>
            </w:r>
            <w:r w:rsidR="0029141A">
              <w:rPr>
                <w:rFonts w:ascii="Times New Roman" w:hAnsi="Times New Roman" w:cs="Times New Roman"/>
                <w:b/>
                <w:sz w:val="24"/>
                <w:szCs w:val="24"/>
              </w:rPr>
              <w:t>pants</w:t>
            </w:r>
            <w:r w:rsidR="00F4468B">
              <w:rPr>
                <w:rFonts w:ascii="Times New Roman" w:hAnsi="Times New Roman" w:cs="Times New Roman"/>
                <w:b/>
                <w:sz w:val="24"/>
                <w:szCs w:val="24"/>
              </w:rPr>
              <w:t>)</w:t>
            </w:r>
          </w:p>
        </w:tc>
      </w:tr>
      <w:tr w:rsidR="00997B58" w:rsidRPr="007A4777" w14:paraId="352B1739" w14:textId="5F63B509" w:rsidTr="29F8DE9E">
        <w:tc>
          <w:tcPr>
            <w:tcW w:w="1980" w:type="dxa"/>
          </w:tcPr>
          <w:p w14:paraId="59357CD2" w14:textId="77777777" w:rsidR="00997B58" w:rsidRPr="001B2AFC" w:rsidRDefault="00997B58" w:rsidP="00336863">
            <w:pPr>
              <w:jc w:val="center"/>
              <w:rPr>
                <w:rFonts w:ascii="Times New Roman" w:hAnsi="Times New Roman" w:cs="Times New Roman"/>
                <w:sz w:val="24"/>
                <w:szCs w:val="24"/>
              </w:rPr>
            </w:pPr>
            <w:r w:rsidRPr="001B2AFC">
              <w:rPr>
                <w:rFonts w:ascii="Times New Roman" w:hAnsi="Times New Roman" w:cs="Times New Roman"/>
                <w:sz w:val="24"/>
                <w:szCs w:val="24"/>
              </w:rPr>
              <w:t>Pasākums</w:t>
            </w:r>
          </w:p>
        </w:tc>
        <w:tc>
          <w:tcPr>
            <w:tcW w:w="850" w:type="dxa"/>
          </w:tcPr>
          <w:p w14:paraId="1D8DDF5F" w14:textId="29EB9260" w:rsidR="00997B58" w:rsidRPr="001B2AFC" w:rsidRDefault="00997B58" w:rsidP="00D57869">
            <w:pPr>
              <w:jc w:val="center"/>
              <w:rPr>
                <w:rFonts w:ascii="Times New Roman" w:hAnsi="Times New Roman" w:cs="Times New Roman"/>
                <w:sz w:val="24"/>
                <w:szCs w:val="24"/>
              </w:rPr>
            </w:pPr>
            <w:proofErr w:type="spellStart"/>
            <w:r w:rsidRPr="001B2AFC">
              <w:rPr>
                <w:rFonts w:ascii="Times New Roman" w:hAnsi="Times New Roman" w:cs="Times New Roman"/>
                <w:sz w:val="24"/>
                <w:szCs w:val="24"/>
              </w:rPr>
              <w:t>Pasā-kuma</w:t>
            </w:r>
            <w:proofErr w:type="spellEnd"/>
            <w:r w:rsidR="00D57869">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1B2AFC">
              <w:rPr>
                <w:rFonts w:ascii="Times New Roman" w:hAnsi="Times New Roman" w:cs="Times New Roman"/>
                <w:sz w:val="24"/>
                <w:szCs w:val="24"/>
              </w:rPr>
              <w:t>riori</w:t>
            </w:r>
            <w:r>
              <w:rPr>
                <w:rFonts w:ascii="Times New Roman" w:hAnsi="Times New Roman" w:cs="Times New Roman"/>
                <w:sz w:val="24"/>
                <w:szCs w:val="24"/>
              </w:rPr>
              <w:t>-</w:t>
            </w:r>
            <w:r w:rsidRPr="001B2AFC">
              <w:rPr>
                <w:rFonts w:ascii="Times New Roman" w:hAnsi="Times New Roman" w:cs="Times New Roman"/>
                <w:sz w:val="24"/>
                <w:szCs w:val="24"/>
              </w:rPr>
              <w:t>tāte</w:t>
            </w:r>
            <w:proofErr w:type="spellEnd"/>
          </w:p>
        </w:tc>
        <w:tc>
          <w:tcPr>
            <w:tcW w:w="2414" w:type="dxa"/>
          </w:tcPr>
          <w:p w14:paraId="66BF141B" w14:textId="77777777" w:rsidR="00997B58" w:rsidRPr="001B2AFC" w:rsidRDefault="00997B58" w:rsidP="00336863">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Esošās situācijas raksturojums</w:t>
            </w:r>
          </w:p>
        </w:tc>
        <w:tc>
          <w:tcPr>
            <w:tcW w:w="3256" w:type="dxa"/>
          </w:tcPr>
          <w:p w14:paraId="4B732C6B" w14:textId="77777777" w:rsidR="00997B58" w:rsidRPr="001B2AFC" w:rsidRDefault="00997B58" w:rsidP="00336863">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Rīcības</w:t>
            </w:r>
          </w:p>
        </w:tc>
        <w:tc>
          <w:tcPr>
            <w:tcW w:w="1560" w:type="dxa"/>
          </w:tcPr>
          <w:p w14:paraId="5A071C2A" w14:textId="6956D4D7" w:rsidR="00997B58" w:rsidRPr="001B2AFC" w:rsidRDefault="00997B58" w:rsidP="00D57869">
            <w:pPr>
              <w:jc w:val="center"/>
              <w:rPr>
                <w:rFonts w:ascii="Times New Roman" w:hAnsi="Times New Roman" w:cs="Times New Roman"/>
                <w:sz w:val="24"/>
                <w:szCs w:val="24"/>
              </w:rPr>
            </w:pPr>
            <w:r w:rsidRPr="001B2AFC">
              <w:rPr>
                <w:rFonts w:ascii="Times New Roman" w:hAnsi="Times New Roman" w:cs="Times New Roman"/>
                <w:sz w:val="24"/>
                <w:szCs w:val="24"/>
              </w:rPr>
              <w:t>Izpildes termiņš</w:t>
            </w:r>
          </w:p>
        </w:tc>
        <w:tc>
          <w:tcPr>
            <w:tcW w:w="1535" w:type="dxa"/>
          </w:tcPr>
          <w:p w14:paraId="5DD05358" w14:textId="77777777" w:rsidR="00997B58" w:rsidRPr="001B2AFC" w:rsidRDefault="00997B58" w:rsidP="00336863">
            <w:pPr>
              <w:jc w:val="center"/>
              <w:rPr>
                <w:rFonts w:ascii="Times New Roman" w:hAnsi="Times New Roman" w:cs="Times New Roman"/>
                <w:sz w:val="24"/>
                <w:szCs w:val="24"/>
              </w:rPr>
            </w:pPr>
            <w:r w:rsidRPr="001B2AFC">
              <w:rPr>
                <w:rFonts w:ascii="Times New Roman" w:hAnsi="Times New Roman" w:cs="Times New Roman"/>
                <w:sz w:val="24"/>
                <w:szCs w:val="24"/>
              </w:rPr>
              <w:t>Izpildītāji</w:t>
            </w:r>
          </w:p>
        </w:tc>
        <w:tc>
          <w:tcPr>
            <w:tcW w:w="2131" w:type="dxa"/>
            <w:gridSpan w:val="2"/>
          </w:tcPr>
          <w:p w14:paraId="1C1A39E0" w14:textId="77777777" w:rsidR="00997B58" w:rsidRPr="001B2AFC" w:rsidRDefault="00997B58" w:rsidP="00336863">
            <w:pPr>
              <w:jc w:val="center"/>
              <w:rPr>
                <w:rFonts w:ascii="Times New Roman" w:hAnsi="Times New Roman" w:cs="Times New Roman"/>
                <w:sz w:val="24"/>
                <w:szCs w:val="24"/>
              </w:rPr>
            </w:pPr>
            <w:r w:rsidRPr="001B2AFC">
              <w:rPr>
                <w:rFonts w:ascii="Times New Roman" w:eastAsia="Arial Unicode MS" w:hAnsi="Times New Roman" w:cs="Times New Roman"/>
                <w:sz w:val="24"/>
                <w:szCs w:val="24"/>
              </w:rPr>
              <w:t>Izpildes rādītāji</w:t>
            </w:r>
          </w:p>
        </w:tc>
        <w:tc>
          <w:tcPr>
            <w:tcW w:w="1011" w:type="dxa"/>
          </w:tcPr>
          <w:p w14:paraId="0F24F9A8" w14:textId="7450B726" w:rsidR="00997B58" w:rsidRPr="001B2AFC" w:rsidRDefault="001A3102" w:rsidP="00336863">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Finansējuma </w:t>
            </w:r>
            <w:r w:rsidR="007A4851">
              <w:rPr>
                <w:rFonts w:ascii="Times New Roman" w:eastAsia="Arial Unicode MS" w:hAnsi="Times New Roman" w:cs="Times New Roman"/>
                <w:sz w:val="24"/>
                <w:szCs w:val="24"/>
              </w:rPr>
              <w:t>avots</w:t>
            </w:r>
          </w:p>
        </w:tc>
      </w:tr>
      <w:tr w:rsidR="00F031A2" w:rsidRPr="007A4777" w14:paraId="4D387A3B" w14:textId="77777777" w:rsidTr="29F8DE9E">
        <w:tc>
          <w:tcPr>
            <w:tcW w:w="14737" w:type="dxa"/>
            <w:gridSpan w:val="9"/>
          </w:tcPr>
          <w:p w14:paraId="6C4FD202" w14:textId="2B0F544C" w:rsidR="00F031A2" w:rsidRPr="00E03123" w:rsidRDefault="00E03123" w:rsidP="00E03123">
            <w:pPr>
              <w:jc w:val="center"/>
              <w:rPr>
                <w:rFonts w:ascii="Times New Roman" w:hAnsi="Times New Roman" w:cs="Times New Roman"/>
                <w:b/>
                <w:sz w:val="24"/>
                <w:szCs w:val="24"/>
              </w:rPr>
            </w:pPr>
            <w:r>
              <w:rPr>
                <w:rFonts w:ascii="Times New Roman" w:hAnsi="Times New Roman" w:cs="Times New Roman"/>
                <w:b/>
                <w:sz w:val="24"/>
                <w:szCs w:val="24"/>
              </w:rPr>
              <w:t>1.1.</w:t>
            </w:r>
            <w:r w:rsidR="00F031A2" w:rsidRPr="00E03123">
              <w:rPr>
                <w:rFonts w:ascii="Times New Roman" w:hAnsi="Times New Roman" w:cs="Times New Roman"/>
                <w:b/>
                <w:sz w:val="24"/>
                <w:szCs w:val="24"/>
              </w:rPr>
              <w:t xml:space="preserve">Normatīvo aktu </w:t>
            </w:r>
            <w:r w:rsidR="00B40B0D" w:rsidRPr="00E03123">
              <w:rPr>
                <w:rFonts w:ascii="Times New Roman" w:hAnsi="Times New Roman" w:cs="Times New Roman"/>
                <w:b/>
                <w:sz w:val="24"/>
                <w:szCs w:val="24"/>
              </w:rPr>
              <w:t>pilnveidošana</w:t>
            </w:r>
          </w:p>
        </w:tc>
      </w:tr>
      <w:tr w:rsidR="00E03123" w:rsidRPr="007A4777" w14:paraId="00CDDB01" w14:textId="77777777" w:rsidTr="29F8DE9E">
        <w:trPr>
          <w:trHeight w:val="656"/>
        </w:trPr>
        <w:tc>
          <w:tcPr>
            <w:tcW w:w="14737" w:type="dxa"/>
            <w:gridSpan w:val="9"/>
          </w:tcPr>
          <w:p w14:paraId="2102BB08" w14:textId="1BDC7702" w:rsidR="00E03123" w:rsidRDefault="00E03123" w:rsidP="005B6F87">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 xml:space="preserve">ī dokumenta sagatavošanas laikā norit darbs pie </w:t>
            </w:r>
            <w:r w:rsidR="005B6F87">
              <w:rPr>
                <w:rFonts w:ascii="Times New Roman" w:hAnsi="Times New Roman" w:cs="Times New Roman"/>
                <w:sz w:val="24"/>
                <w:szCs w:val="24"/>
              </w:rPr>
              <w:t>normatīvo aktu grozījumu sagatavošanas</w:t>
            </w:r>
            <w:r w:rsidR="005B6F87"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w:t>
            </w:r>
            <w:r w:rsidR="005B6F87">
              <w:rPr>
                <w:rFonts w:ascii="Times New Roman" w:hAnsi="Times New Roman" w:cs="Times New Roman"/>
                <w:sz w:val="24"/>
                <w:szCs w:val="24"/>
              </w:rPr>
              <w:t>pārvaldības jomā</w:t>
            </w:r>
            <w:r w:rsidR="00115DE5">
              <w:rPr>
                <w:rFonts w:ascii="Times New Roman" w:hAnsi="Times New Roman" w:cs="Times New Roman"/>
                <w:sz w:val="24"/>
                <w:szCs w:val="24"/>
              </w:rPr>
              <w:t xml:space="preserve">. </w:t>
            </w:r>
            <w:r w:rsidR="005B6F87">
              <w:rPr>
                <w:rFonts w:ascii="Times New Roman" w:hAnsi="Times New Roman" w:cs="Times New Roman"/>
                <w:sz w:val="24"/>
                <w:szCs w:val="24"/>
              </w:rPr>
              <w:t>Līdz ar to p</w:t>
            </w:r>
            <w:r w:rsidR="0029141A">
              <w:rPr>
                <w:rFonts w:ascii="Times New Roman" w:hAnsi="Times New Roman" w:cs="Times New Roman"/>
                <w:sz w:val="24"/>
                <w:szCs w:val="24"/>
              </w:rPr>
              <w:t>asākumi šai plāna sadaļai var tikt izstrādāti tikai pēc minēto grozījumu apstiprināšanas</w:t>
            </w:r>
            <w:r w:rsidR="005B6F87">
              <w:rPr>
                <w:rFonts w:ascii="Times New Roman" w:hAnsi="Times New Roman" w:cs="Times New Roman"/>
                <w:sz w:val="24"/>
                <w:szCs w:val="24"/>
              </w:rPr>
              <w:t xml:space="preserve"> un praktiskās ieviešanas</w:t>
            </w:r>
            <w:r w:rsidR="0029141A">
              <w:rPr>
                <w:rFonts w:ascii="Times New Roman" w:hAnsi="Times New Roman" w:cs="Times New Roman"/>
                <w:sz w:val="24"/>
                <w:szCs w:val="24"/>
              </w:rPr>
              <w:t xml:space="preserve"> </w:t>
            </w:r>
          </w:p>
        </w:tc>
      </w:tr>
      <w:tr w:rsidR="00FF78BD" w:rsidRPr="007A4777" w14:paraId="5680D02D" w14:textId="77BF0F26" w:rsidTr="29F8DE9E">
        <w:tc>
          <w:tcPr>
            <w:tcW w:w="14737" w:type="dxa"/>
            <w:gridSpan w:val="9"/>
          </w:tcPr>
          <w:p w14:paraId="77B51EDC" w14:textId="47F94894" w:rsidR="00FF78BD" w:rsidRPr="00FF78BD" w:rsidRDefault="00E03123" w:rsidP="00E03123">
            <w:pPr>
              <w:pStyle w:val="Sarakstarindkopa"/>
              <w:numPr>
                <w:ilvl w:val="1"/>
                <w:numId w:val="17"/>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FF78BD" w:rsidRPr="001B2AFC">
              <w:rPr>
                <w:rFonts w:ascii="Times New Roman" w:hAnsi="Times New Roman" w:cs="Times New Roman"/>
                <w:b/>
                <w:sz w:val="24"/>
                <w:szCs w:val="24"/>
              </w:rPr>
              <w:t>Apzināta sugas</w:t>
            </w:r>
            <w:r w:rsidR="00FF78BD" w:rsidRPr="001B2AFC">
              <w:rPr>
                <w:rFonts w:ascii="Times New Roman" w:hAnsi="Times New Roman" w:cs="Times New Roman"/>
                <w:sz w:val="24"/>
                <w:szCs w:val="24"/>
              </w:rPr>
              <w:t xml:space="preserve"> </w:t>
            </w:r>
            <w:r w:rsidR="00FF78BD" w:rsidRPr="001B2AFC">
              <w:rPr>
                <w:rFonts w:ascii="Times New Roman" w:hAnsi="Times New Roman" w:cs="Times New Roman"/>
                <w:b/>
                <w:sz w:val="24"/>
                <w:szCs w:val="24"/>
              </w:rPr>
              <w:t>ieviešana</w:t>
            </w:r>
            <w:r w:rsidR="00FF78BD">
              <w:rPr>
                <w:rFonts w:ascii="Times New Roman" w:hAnsi="Times New Roman" w:cs="Times New Roman"/>
                <w:b/>
                <w:sz w:val="24"/>
                <w:szCs w:val="24"/>
              </w:rPr>
              <w:t xml:space="preserve"> un izmantošana Latvijā</w:t>
            </w:r>
          </w:p>
        </w:tc>
      </w:tr>
      <w:tr w:rsidR="00997B58" w:rsidRPr="007A4777" w14:paraId="55574FFF" w14:textId="2A1E1DDA" w:rsidTr="29F8DE9E">
        <w:tc>
          <w:tcPr>
            <w:tcW w:w="1980" w:type="dxa"/>
            <w:vMerge w:val="restart"/>
          </w:tcPr>
          <w:p w14:paraId="26BF3C58" w14:textId="142B17A8" w:rsidR="00997B58" w:rsidRPr="000238E6" w:rsidRDefault="00997B58" w:rsidP="00D57869">
            <w:pPr>
              <w:pStyle w:val="Sarakstarindkopa"/>
              <w:numPr>
                <w:ilvl w:val="2"/>
                <w:numId w:val="17"/>
              </w:numPr>
              <w:spacing w:after="0" w:line="240" w:lineRule="auto"/>
              <w:ind w:left="32" w:hanging="11"/>
              <w:jc w:val="both"/>
              <w:rPr>
                <w:rFonts w:ascii="Times New Roman" w:hAnsi="Times New Roman" w:cs="Times New Roman"/>
                <w:sz w:val="24"/>
                <w:szCs w:val="24"/>
              </w:rPr>
            </w:pPr>
            <w:r w:rsidRPr="00E03123">
              <w:rPr>
                <w:rFonts w:ascii="Times New Roman" w:hAnsi="Times New Roman" w:cs="Times New Roman"/>
                <w:sz w:val="24"/>
                <w:szCs w:val="24"/>
              </w:rPr>
              <w:t>Apzinātas ieviešanas</w:t>
            </w:r>
            <w:r>
              <w:rPr>
                <w:rFonts w:ascii="Times New Roman" w:hAnsi="Times New Roman" w:cs="Times New Roman"/>
                <w:sz w:val="24"/>
                <w:szCs w:val="24"/>
              </w:rPr>
              <w:t xml:space="preserve"> fiksēšana</w:t>
            </w:r>
          </w:p>
        </w:tc>
        <w:tc>
          <w:tcPr>
            <w:tcW w:w="850" w:type="dxa"/>
            <w:vMerge w:val="restart"/>
          </w:tcPr>
          <w:p w14:paraId="117AC853" w14:textId="3D7387BC" w:rsidR="00997B58" w:rsidRPr="007A4777" w:rsidRDefault="00997B58" w:rsidP="00D57869">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E63CF27" w14:textId="200082AF" w:rsidR="00997B58" w:rsidRPr="00F110FD" w:rsidRDefault="00997B58" w:rsidP="00F15B86">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sidR="000D409B" w:rsidRPr="000D409B">
              <w:rPr>
                <w:rFonts w:ascii="Times New Roman" w:hAnsi="Times New Roman" w:cs="Times New Roman"/>
                <w:noProof/>
                <w:sz w:val="24"/>
                <w:szCs w:val="24"/>
                <w:lang w:eastAsia="lv-LV"/>
              </w:rPr>
              <w:t>Sīrijas asklēpija</w:t>
            </w:r>
            <w:r w:rsidR="000D409B">
              <w:rPr>
                <w:rFonts w:ascii="Times New Roman" w:hAnsi="Times New Roman" w:cs="Times New Roman"/>
                <w:noProof/>
                <w:sz w:val="24"/>
                <w:szCs w:val="24"/>
                <w:lang w:eastAsia="lv-LV"/>
              </w:rPr>
              <w:t xml:space="preserve"> </w:t>
            </w:r>
            <w:r w:rsidRPr="00F110FD">
              <w:rPr>
                <w:rFonts w:ascii="Times New Roman" w:hAnsi="Times New Roman" w:cs="Times New Roman"/>
                <w:sz w:val="24"/>
                <w:szCs w:val="24"/>
              </w:rPr>
              <w:t xml:space="preserve">ir iekļauta </w:t>
            </w:r>
            <w:r>
              <w:rPr>
                <w:rFonts w:ascii="Times New Roman" w:hAnsi="Times New Roman" w:cs="Times New Roman"/>
                <w:sz w:val="24"/>
                <w:szCs w:val="24"/>
              </w:rPr>
              <w:t>Komisijas Īstenošanas regulā (ES) 2017/1263</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izmanto </w:t>
            </w:r>
            <w:r w:rsidRPr="00F110FD">
              <w:rPr>
                <w:rFonts w:ascii="Times New Roman" w:hAnsi="Times New Roman" w:cs="Times New Roman"/>
                <w:sz w:val="24"/>
                <w:szCs w:val="24"/>
              </w:rPr>
              <w:t>kā dekoratīvo kultūru</w:t>
            </w:r>
            <w:r>
              <w:rPr>
                <w:rFonts w:ascii="Times New Roman" w:hAnsi="Times New Roman" w:cs="Times New Roman"/>
                <w:sz w:val="24"/>
                <w:szCs w:val="24"/>
              </w:rPr>
              <w:t xml:space="preserve"> un 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460ECB15" w14:textId="3E704782" w:rsidR="00997B58" w:rsidRPr="007A4777" w:rsidRDefault="00997B58" w:rsidP="00F15B86">
            <w:pPr>
              <w:jc w:val="both"/>
              <w:rPr>
                <w:rFonts w:ascii="Times New Roman" w:hAnsi="Times New Roman" w:cs="Times New Roman"/>
                <w:sz w:val="24"/>
                <w:szCs w:val="24"/>
              </w:rPr>
            </w:pPr>
            <w:r>
              <w:rPr>
                <w:rFonts w:ascii="Times New Roman" w:hAnsi="Times New Roman" w:cs="Times New Roman"/>
                <w:sz w:val="24"/>
                <w:szCs w:val="24"/>
              </w:rPr>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Padomes regulas Nr. 1143/2014 7. pant</w:t>
            </w:r>
            <w:r>
              <w:rPr>
                <w:rFonts w:ascii="Times New Roman" w:hAnsi="Times New Roman" w:cs="Times New Roman"/>
                <w:sz w:val="24"/>
                <w:szCs w:val="24"/>
              </w:rPr>
              <w:t>u aizliegto darbību uzraudzību</w:t>
            </w:r>
          </w:p>
        </w:tc>
        <w:tc>
          <w:tcPr>
            <w:tcW w:w="1560" w:type="dxa"/>
            <w:vMerge w:val="restart"/>
          </w:tcPr>
          <w:p w14:paraId="4091BC25" w14:textId="77777777" w:rsidR="00997B58" w:rsidRPr="007A4777" w:rsidRDefault="00997B58" w:rsidP="00436C45">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C7DFDA9" w14:textId="3B0A95BE" w:rsidR="00997B58" w:rsidRPr="007A4777" w:rsidRDefault="00997B58" w:rsidP="00D57869">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78790239" w14:textId="72B12AD1" w:rsidR="00997B58" w:rsidRPr="007A4777" w:rsidRDefault="009B7C27" w:rsidP="00D57869">
            <w:pPr>
              <w:jc w:val="both"/>
              <w:rPr>
                <w:rFonts w:ascii="Times New Roman" w:hAnsi="Times New Roman" w:cs="Times New Roman"/>
                <w:sz w:val="24"/>
                <w:szCs w:val="24"/>
              </w:rPr>
            </w:pPr>
            <w:proofErr w:type="spellStart"/>
            <w:r>
              <w:rPr>
                <w:rFonts w:ascii="Times New Roman" w:hAnsi="Times New Roman" w:cs="Times New Roman"/>
                <w:sz w:val="24"/>
                <w:szCs w:val="24"/>
              </w:rPr>
              <w:t>S</w:t>
            </w:r>
            <w:r w:rsidR="00997B58">
              <w:rPr>
                <w:rFonts w:ascii="Times New Roman" w:hAnsi="Times New Roman" w:cs="Times New Roman"/>
                <w:sz w:val="24"/>
                <w:szCs w:val="24"/>
              </w:rPr>
              <w:t>tādaudzētavu</w:t>
            </w:r>
            <w:proofErr w:type="spellEnd"/>
            <w:r w:rsidR="00997B58">
              <w:rPr>
                <w:rFonts w:ascii="Times New Roman" w:hAnsi="Times New Roman" w:cs="Times New Roman"/>
                <w:sz w:val="24"/>
                <w:szCs w:val="24"/>
              </w:rPr>
              <w:t xml:space="preserve"> un stādu tirgošanas vietu pārbaudes</w:t>
            </w:r>
            <w:r>
              <w:rPr>
                <w:rFonts w:ascii="Times New Roman" w:hAnsi="Times New Roman" w:cs="Times New Roman"/>
                <w:sz w:val="24"/>
                <w:szCs w:val="24"/>
              </w:rPr>
              <w:t xml:space="preserve"> </w:t>
            </w:r>
            <w:r w:rsidR="00D57869">
              <w:rPr>
                <w:rFonts w:ascii="Times New Roman" w:hAnsi="Times New Roman" w:cs="Times New Roman"/>
                <w:sz w:val="24"/>
                <w:szCs w:val="24"/>
              </w:rPr>
              <w:t>vienu reizi</w:t>
            </w:r>
            <w:r w:rsidR="00897B98">
              <w:rPr>
                <w:rFonts w:ascii="Times New Roman" w:hAnsi="Times New Roman" w:cs="Times New Roman"/>
                <w:sz w:val="24"/>
                <w:szCs w:val="24"/>
              </w:rPr>
              <w:t xml:space="preserve"> gadā</w:t>
            </w:r>
            <w:r w:rsidR="0007263E" w:rsidRPr="00C55FA9">
              <w:rPr>
                <w:rFonts w:ascii="Times New Roman" w:hAnsi="Times New Roman" w:cs="Times New Roman"/>
                <w:sz w:val="24"/>
                <w:szCs w:val="24"/>
              </w:rPr>
              <w:t xml:space="preserve">, t.sk, reģistrējot jaunu </w:t>
            </w:r>
            <w:r w:rsidR="000A30FD">
              <w:rPr>
                <w:rFonts w:ascii="Times New Roman" w:hAnsi="Times New Roman" w:cs="Times New Roman"/>
                <w:sz w:val="24"/>
                <w:szCs w:val="24"/>
              </w:rPr>
              <w:t xml:space="preserve">audzēšanas </w:t>
            </w:r>
            <w:r w:rsidR="0007263E" w:rsidRPr="00C55FA9">
              <w:rPr>
                <w:rFonts w:ascii="Times New Roman" w:hAnsi="Times New Roman" w:cs="Times New Roman"/>
                <w:sz w:val="24"/>
                <w:szCs w:val="24"/>
              </w:rPr>
              <w:t>vietu</w:t>
            </w:r>
          </w:p>
        </w:tc>
        <w:tc>
          <w:tcPr>
            <w:tcW w:w="1011" w:type="dxa"/>
          </w:tcPr>
          <w:p w14:paraId="606BF109" w14:textId="776712C5" w:rsidR="00997B58" w:rsidRDefault="00A04647" w:rsidP="000E021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997B58" w:rsidRPr="007A4777" w14:paraId="4F781154" w14:textId="244E4B4F" w:rsidTr="29F8DE9E">
        <w:tc>
          <w:tcPr>
            <w:tcW w:w="1980" w:type="dxa"/>
            <w:vMerge/>
          </w:tcPr>
          <w:p w14:paraId="11A4DD41" w14:textId="14581CD9" w:rsidR="00997B58" w:rsidRDefault="00997B58" w:rsidP="008B1578">
            <w:pPr>
              <w:pStyle w:val="Sarakstarindkopa"/>
              <w:spacing w:after="0" w:line="240" w:lineRule="auto"/>
              <w:ind w:left="0"/>
              <w:rPr>
                <w:rFonts w:ascii="Times New Roman" w:hAnsi="Times New Roman" w:cs="Times New Roman"/>
                <w:sz w:val="24"/>
                <w:szCs w:val="24"/>
              </w:rPr>
            </w:pPr>
          </w:p>
        </w:tc>
        <w:tc>
          <w:tcPr>
            <w:tcW w:w="850" w:type="dxa"/>
            <w:vMerge/>
          </w:tcPr>
          <w:p w14:paraId="7CC8C480" w14:textId="3A06E0FD" w:rsidR="00997B58" w:rsidRDefault="00997B58" w:rsidP="00582F55">
            <w:pPr>
              <w:pStyle w:val="Sarakstarindkopa"/>
              <w:spacing w:after="0" w:line="240" w:lineRule="auto"/>
              <w:ind w:left="360"/>
              <w:rPr>
                <w:rFonts w:ascii="Times New Roman" w:hAnsi="Times New Roman" w:cs="Times New Roman"/>
                <w:sz w:val="24"/>
                <w:szCs w:val="24"/>
              </w:rPr>
            </w:pPr>
          </w:p>
        </w:tc>
        <w:tc>
          <w:tcPr>
            <w:tcW w:w="2414" w:type="dxa"/>
            <w:vMerge/>
          </w:tcPr>
          <w:p w14:paraId="3D27640D" w14:textId="77777777" w:rsidR="00997B58" w:rsidRPr="00F110FD" w:rsidRDefault="00997B58" w:rsidP="00F110FD">
            <w:pPr>
              <w:jc w:val="center"/>
              <w:rPr>
                <w:rFonts w:ascii="Times New Roman" w:hAnsi="Times New Roman" w:cs="Times New Roman"/>
                <w:sz w:val="24"/>
                <w:szCs w:val="24"/>
              </w:rPr>
            </w:pPr>
          </w:p>
        </w:tc>
        <w:tc>
          <w:tcPr>
            <w:tcW w:w="3256" w:type="dxa"/>
            <w:vMerge/>
          </w:tcPr>
          <w:p w14:paraId="2B3622D0" w14:textId="77777777" w:rsidR="00997B58" w:rsidRDefault="00997B58" w:rsidP="00336863">
            <w:pPr>
              <w:jc w:val="center"/>
              <w:rPr>
                <w:rFonts w:ascii="Times New Roman" w:hAnsi="Times New Roman" w:cs="Times New Roman"/>
                <w:sz w:val="24"/>
                <w:szCs w:val="24"/>
              </w:rPr>
            </w:pPr>
          </w:p>
        </w:tc>
        <w:tc>
          <w:tcPr>
            <w:tcW w:w="1560" w:type="dxa"/>
            <w:vMerge/>
          </w:tcPr>
          <w:p w14:paraId="56E2421A" w14:textId="77777777" w:rsidR="00997B58" w:rsidRDefault="00997B58" w:rsidP="00436C45">
            <w:pPr>
              <w:jc w:val="center"/>
              <w:rPr>
                <w:rFonts w:ascii="Times New Roman" w:hAnsi="Times New Roman" w:cs="Times New Roman"/>
                <w:sz w:val="24"/>
                <w:szCs w:val="24"/>
              </w:rPr>
            </w:pPr>
          </w:p>
        </w:tc>
        <w:tc>
          <w:tcPr>
            <w:tcW w:w="1535" w:type="dxa"/>
          </w:tcPr>
          <w:p w14:paraId="410ED6A8" w14:textId="57027B08" w:rsidR="00997B58" w:rsidRDefault="00997B58" w:rsidP="00436C45">
            <w:pPr>
              <w:jc w:val="center"/>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gridSpan w:val="2"/>
          </w:tcPr>
          <w:p w14:paraId="714DC47E" w14:textId="77777777" w:rsidR="00997B58" w:rsidRDefault="00997B58" w:rsidP="000E0217">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6AABCF3E" w14:textId="0BCBF5C5" w:rsidR="00997B58" w:rsidRDefault="00A04647" w:rsidP="000E0217">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997B58" w:rsidRPr="007A4777" w14:paraId="0FA63C54" w14:textId="17EFB1E8" w:rsidTr="29F8DE9E">
        <w:trPr>
          <w:trHeight w:val="1240"/>
        </w:trPr>
        <w:tc>
          <w:tcPr>
            <w:tcW w:w="1980" w:type="dxa"/>
            <w:vMerge/>
          </w:tcPr>
          <w:p w14:paraId="3CFC08D9" w14:textId="035EE3F9" w:rsidR="00997B58" w:rsidRPr="00582F55" w:rsidRDefault="00997B58">
            <w:pPr>
              <w:pStyle w:val="Sarakstarindkopa"/>
              <w:spacing w:after="0" w:line="240" w:lineRule="auto"/>
              <w:ind w:left="0"/>
              <w:rPr>
                <w:rFonts w:ascii="Times New Roman" w:hAnsi="Times New Roman" w:cs="Times New Roman"/>
                <w:sz w:val="24"/>
                <w:szCs w:val="24"/>
              </w:rPr>
            </w:pPr>
          </w:p>
        </w:tc>
        <w:tc>
          <w:tcPr>
            <w:tcW w:w="850" w:type="dxa"/>
            <w:vMerge/>
          </w:tcPr>
          <w:p w14:paraId="2BEC4D1E" w14:textId="77C05A74" w:rsidR="00997B58" w:rsidRPr="00582F55" w:rsidRDefault="00997B58" w:rsidP="00582F55">
            <w:pPr>
              <w:pStyle w:val="Sarakstarindkopa"/>
              <w:spacing w:after="0" w:line="240" w:lineRule="auto"/>
              <w:ind w:left="360"/>
              <w:rPr>
                <w:rFonts w:ascii="Times New Roman" w:hAnsi="Times New Roman" w:cs="Times New Roman"/>
                <w:sz w:val="24"/>
                <w:szCs w:val="24"/>
              </w:rPr>
            </w:pPr>
          </w:p>
        </w:tc>
        <w:tc>
          <w:tcPr>
            <w:tcW w:w="2414" w:type="dxa"/>
            <w:vMerge/>
          </w:tcPr>
          <w:p w14:paraId="23573B09" w14:textId="77777777" w:rsidR="00997B58" w:rsidRDefault="00997B58" w:rsidP="00543DB1">
            <w:pPr>
              <w:pStyle w:val="Sarakstarindkopa"/>
              <w:spacing w:after="0" w:line="240" w:lineRule="auto"/>
              <w:ind w:left="0"/>
              <w:jc w:val="both"/>
              <w:rPr>
                <w:rFonts w:ascii="Times New Roman" w:hAnsi="Times New Roman" w:cs="Times New Roman"/>
                <w:sz w:val="24"/>
                <w:szCs w:val="24"/>
              </w:rPr>
            </w:pPr>
          </w:p>
        </w:tc>
        <w:tc>
          <w:tcPr>
            <w:tcW w:w="3256" w:type="dxa"/>
          </w:tcPr>
          <w:p w14:paraId="64809884" w14:textId="6032C629" w:rsidR="00997B58" w:rsidRPr="00E94352" w:rsidDel="00AD6BBE" w:rsidRDefault="00997B58" w:rsidP="00EC4A93">
            <w:pPr>
              <w:pStyle w:val="Sarakstarindkopa"/>
              <w:spacing w:after="0" w:line="240" w:lineRule="auto"/>
              <w:ind w:left="27"/>
              <w:jc w:val="both"/>
              <w:rPr>
                <w:rFonts w:ascii="Times New Roman" w:hAnsi="Times New Roman" w:cs="Times New Roman"/>
                <w:sz w:val="24"/>
                <w:szCs w:val="24"/>
                <w:highlight w:val="yellow"/>
              </w:rPr>
            </w:pPr>
            <w:r w:rsidRPr="00A97059">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3467EE66" w14:textId="1FC2A907" w:rsidR="00997B58" w:rsidRPr="007E6E71" w:rsidRDefault="000336CC" w:rsidP="00D57869">
            <w:pPr>
              <w:pStyle w:val="Sarakstarindkopa"/>
              <w:spacing w:after="0" w:line="240" w:lineRule="auto"/>
              <w:ind w:left="37"/>
              <w:jc w:val="both"/>
              <w:rPr>
                <w:rFonts w:ascii="Times New Roman" w:hAnsi="Times New Roman" w:cs="Times New Roman"/>
                <w:sz w:val="24"/>
                <w:szCs w:val="24"/>
              </w:rPr>
            </w:pPr>
            <w:r>
              <w:rPr>
                <w:rFonts w:ascii="Times New Roman" w:hAnsi="Times New Roman" w:cs="Times New Roman"/>
                <w:sz w:val="24"/>
                <w:szCs w:val="24"/>
              </w:rPr>
              <w:t>Sešu</w:t>
            </w:r>
            <w:r w:rsidR="00997B58" w:rsidRPr="007E6E71">
              <w:rPr>
                <w:rFonts w:ascii="Times New Roman" w:hAnsi="Times New Roman" w:cs="Times New Roman"/>
                <w:sz w:val="24"/>
                <w:szCs w:val="24"/>
              </w:rPr>
              <w:t xml:space="preserve"> mēnešu laikā no plāna apstiprināšanas un t</w:t>
            </w:r>
            <w:r w:rsidR="00D57869">
              <w:rPr>
                <w:rFonts w:ascii="Times New Roman" w:hAnsi="Times New Roman" w:cs="Times New Roman"/>
                <w:sz w:val="24"/>
                <w:szCs w:val="24"/>
              </w:rPr>
              <w:t>urpmā</w:t>
            </w:r>
            <w:r w:rsidR="00997B58" w:rsidRPr="007E6E71">
              <w:rPr>
                <w:rFonts w:ascii="Times New Roman" w:hAnsi="Times New Roman" w:cs="Times New Roman"/>
                <w:sz w:val="24"/>
                <w:szCs w:val="24"/>
              </w:rPr>
              <w:t>k nepārtraukti</w:t>
            </w:r>
          </w:p>
        </w:tc>
        <w:tc>
          <w:tcPr>
            <w:tcW w:w="1559" w:type="dxa"/>
            <w:gridSpan w:val="2"/>
          </w:tcPr>
          <w:p w14:paraId="12318EDB" w14:textId="29B6B878" w:rsidR="00997B58" w:rsidRPr="000866BF" w:rsidRDefault="00997B58" w:rsidP="000E0217">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VAAD, PVD, VID muitas pārvalde</w:t>
            </w:r>
          </w:p>
        </w:tc>
        <w:tc>
          <w:tcPr>
            <w:tcW w:w="2107" w:type="dxa"/>
          </w:tcPr>
          <w:p w14:paraId="12422C32" w14:textId="552ECAA5" w:rsidR="00997B58" w:rsidRPr="000866BF" w:rsidRDefault="00997B58" w:rsidP="004419F2">
            <w:pPr>
              <w:pStyle w:val="Sarakstarindkopa"/>
              <w:spacing w:after="0" w:line="240" w:lineRule="auto"/>
              <w:ind w:left="36"/>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6188CC53" w14:textId="44D315C0" w:rsidR="00997B58" w:rsidRDefault="00A04647" w:rsidP="004419F2">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Valsts budžets</w:t>
            </w:r>
          </w:p>
        </w:tc>
      </w:tr>
      <w:tr w:rsidR="0082531A" w:rsidRPr="007A4777" w14:paraId="75D29ACF" w14:textId="289247DF" w:rsidTr="29F8DE9E">
        <w:trPr>
          <w:trHeight w:val="1240"/>
        </w:trPr>
        <w:tc>
          <w:tcPr>
            <w:tcW w:w="1980" w:type="dxa"/>
            <w:vMerge w:val="restart"/>
          </w:tcPr>
          <w:p w14:paraId="3B27AD7A" w14:textId="5F5031CE" w:rsidR="0082531A" w:rsidRPr="00582F55" w:rsidRDefault="00E03123" w:rsidP="000336CC">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1.2</w:t>
            </w:r>
            <w:r w:rsidR="0082531A" w:rsidRPr="00582F55">
              <w:rPr>
                <w:rFonts w:ascii="Times New Roman" w:hAnsi="Times New Roman" w:cs="Times New Roman"/>
                <w:sz w:val="24"/>
                <w:szCs w:val="24"/>
              </w:rPr>
              <w:t>.2.</w:t>
            </w:r>
            <w:r w:rsidR="0082531A">
              <w:rPr>
                <w:rFonts w:ascii="Times New Roman" w:hAnsi="Times New Roman" w:cs="Times New Roman"/>
                <w:sz w:val="24"/>
                <w:szCs w:val="24"/>
              </w:rPr>
              <w:t xml:space="preserve"> Apzināti ievestu indivīdu iznīcināšana</w:t>
            </w:r>
          </w:p>
        </w:tc>
        <w:tc>
          <w:tcPr>
            <w:tcW w:w="850" w:type="dxa"/>
            <w:vMerge w:val="restart"/>
          </w:tcPr>
          <w:p w14:paraId="7C36E846" w14:textId="4F92B57C" w:rsidR="0082531A" w:rsidRPr="00582F55" w:rsidRDefault="0082531A" w:rsidP="00582F55">
            <w:pPr>
              <w:pStyle w:val="Sarakstarindkopa"/>
              <w:spacing w:after="0" w:line="240" w:lineRule="auto"/>
              <w:ind w:left="360"/>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6179C628" w14:textId="565E7934" w:rsidR="0082531A" w:rsidRPr="00EC4A93" w:rsidRDefault="0082531A" w:rsidP="000336CC">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 </w:t>
            </w:r>
            <w:proofErr w:type="spellStart"/>
            <w:r>
              <w:rPr>
                <w:rFonts w:ascii="Times New Roman" w:hAnsi="Times New Roman" w:cs="Times New Roman"/>
                <w:sz w:val="24"/>
                <w:szCs w:val="24"/>
              </w:rPr>
              <w:t>stādaudzētavās</w:t>
            </w:r>
            <w:proofErr w:type="spellEnd"/>
            <w:r>
              <w:rPr>
                <w:rFonts w:ascii="Times New Roman" w:hAnsi="Times New Roman" w:cs="Times New Roman"/>
                <w:sz w:val="24"/>
                <w:szCs w:val="24"/>
              </w:rPr>
              <w:t xml:space="preserve">, ne stādu tirgošanas vietās, ne uz robežas netiek iznīcināts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Pr>
                <w:rFonts w:ascii="Times New Roman" w:hAnsi="Times New Roman" w:cs="Times New Roman"/>
                <w:sz w:val="24"/>
                <w:szCs w:val="24"/>
              </w:rPr>
              <w:t>stādu materiāls vai sēklas</w:t>
            </w:r>
          </w:p>
        </w:tc>
        <w:tc>
          <w:tcPr>
            <w:tcW w:w="3256" w:type="dxa"/>
          </w:tcPr>
          <w:p w14:paraId="17B3C8C5" w14:textId="0A902566" w:rsidR="0082531A" w:rsidRPr="00582F55" w:rsidRDefault="000A30FD" w:rsidP="00BB074C">
            <w:pPr>
              <w:pStyle w:val="Sarakstarindkopa"/>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t>Robežkontroles punktos konstatējot</w:t>
            </w:r>
            <w:r w:rsidR="0082531A">
              <w:rPr>
                <w:rFonts w:ascii="Times New Roman" w:hAnsi="Times New Roman" w:cs="Times New Roman"/>
                <w:sz w:val="24"/>
                <w:szCs w:val="24"/>
              </w:rPr>
              <w:t xml:space="preserve">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Pr>
                <w:rFonts w:ascii="Times New Roman" w:hAnsi="Times New Roman" w:cs="Times New Roman"/>
                <w:sz w:val="24"/>
                <w:szCs w:val="24"/>
              </w:rPr>
              <w:t>stādu materiālu vai sēklas</w:t>
            </w:r>
            <w:r w:rsidR="0082531A">
              <w:rPr>
                <w:rFonts w:ascii="Times New Roman" w:hAnsi="Times New Roman" w:cs="Times New Roman"/>
                <w:sz w:val="24"/>
                <w:szCs w:val="24"/>
              </w:rPr>
              <w:t>, tas ir jāa</w:t>
            </w:r>
            <w:r w:rsidR="000336CC">
              <w:rPr>
                <w:rFonts w:ascii="Times New Roman" w:hAnsi="Times New Roman" w:cs="Times New Roman"/>
                <w:sz w:val="24"/>
                <w:szCs w:val="24"/>
              </w:rPr>
              <w:t>iztur un jāiznīcina, sadedzinot</w:t>
            </w:r>
          </w:p>
        </w:tc>
        <w:tc>
          <w:tcPr>
            <w:tcW w:w="1560" w:type="dxa"/>
            <w:vMerge w:val="restart"/>
          </w:tcPr>
          <w:p w14:paraId="6729F80B" w14:textId="61F7BE7B" w:rsidR="0082531A" w:rsidRPr="00582F55" w:rsidRDefault="0082531A" w:rsidP="00582F55">
            <w:pPr>
              <w:pStyle w:val="Sarakstarindkopa"/>
              <w:spacing w:after="0" w:line="240" w:lineRule="auto"/>
              <w:ind w:left="37"/>
              <w:rPr>
                <w:rFonts w:ascii="Times New Roman" w:hAnsi="Times New Roman" w:cs="Times New Roman"/>
                <w:sz w:val="24"/>
                <w:szCs w:val="24"/>
              </w:rPr>
            </w:pPr>
            <w:r>
              <w:rPr>
                <w:rFonts w:ascii="Times New Roman" w:hAnsi="Times New Roman" w:cs="Times New Roman"/>
                <w:sz w:val="24"/>
                <w:szCs w:val="24"/>
              </w:rPr>
              <w:t>Nepārtraukti</w:t>
            </w:r>
          </w:p>
        </w:tc>
        <w:tc>
          <w:tcPr>
            <w:tcW w:w="1559" w:type="dxa"/>
            <w:gridSpan w:val="2"/>
          </w:tcPr>
          <w:p w14:paraId="501DACF7" w14:textId="14A793CA" w:rsidR="0082531A" w:rsidRPr="00582F55" w:rsidRDefault="0082531A" w:rsidP="000A30FD">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Preču valdītājs nepiec</w:t>
            </w:r>
            <w:r w:rsidR="000A30FD">
              <w:rPr>
                <w:rFonts w:ascii="Times New Roman" w:hAnsi="Times New Roman" w:cs="Times New Roman"/>
                <w:sz w:val="24"/>
                <w:szCs w:val="24"/>
              </w:rPr>
              <w:t>iešamības gadījumā klātesot VID M</w:t>
            </w:r>
            <w:r>
              <w:rPr>
                <w:rFonts w:ascii="Times New Roman" w:hAnsi="Times New Roman" w:cs="Times New Roman"/>
                <w:sz w:val="24"/>
                <w:szCs w:val="24"/>
              </w:rPr>
              <w:t>uitas pārvaldei</w:t>
            </w:r>
          </w:p>
        </w:tc>
        <w:tc>
          <w:tcPr>
            <w:tcW w:w="2107" w:type="dxa"/>
            <w:vMerge w:val="restart"/>
          </w:tcPr>
          <w:p w14:paraId="4C3DB196" w14:textId="06512034" w:rsidR="0082531A" w:rsidRPr="00582F55" w:rsidRDefault="0082531A" w:rsidP="00E26EC5">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 xml:space="preserve">Iznīcināts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Pr>
                <w:rFonts w:ascii="Times New Roman" w:hAnsi="Times New Roman" w:cs="Times New Roman"/>
                <w:sz w:val="24"/>
                <w:szCs w:val="24"/>
              </w:rPr>
              <w:t xml:space="preserve">stādu materiāls un/vai sēklas - </w:t>
            </w:r>
            <w:r w:rsidRPr="003E1080">
              <w:rPr>
                <w:rFonts w:ascii="Times New Roman" w:hAnsi="Times New Roman" w:cs="Times New Roman"/>
                <w:sz w:val="24"/>
                <w:szCs w:val="24"/>
              </w:rPr>
              <w:t>100%</w:t>
            </w:r>
            <w:r w:rsidR="000336CC">
              <w:rPr>
                <w:rFonts w:ascii="Times New Roman" w:hAnsi="Times New Roman" w:cs="Times New Roman"/>
                <w:sz w:val="24"/>
                <w:szCs w:val="24"/>
              </w:rPr>
              <w:t xml:space="preserve"> gadījumu</w:t>
            </w:r>
          </w:p>
        </w:tc>
        <w:tc>
          <w:tcPr>
            <w:tcW w:w="1011" w:type="dxa"/>
          </w:tcPr>
          <w:p w14:paraId="0EDBF76D" w14:textId="0953F509" w:rsidR="0082531A" w:rsidRDefault="00574237" w:rsidP="000336C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P</w:t>
            </w:r>
            <w:r w:rsidR="0082531A">
              <w:rPr>
                <w:rFonts w:ascii="Times New Roman" w:hAnsi="Times New Roman" w:cs="Times New Roman"/>
                <w:sz w:val="24"/>
                <w:szCs w:val="24"/>
              </w:rPr>
              <w:t xml:space="preserve">reču </w:t>
            </w:r>
            <w:proofErr w:type="spellStart"/>
            <w:r w:rsidR="0082531A">
              <w:rPr>
                <w:rFonts w:ascii="Times New Roman" w:hAnsi="Times New Roman" w:cs="Times New Roman"/>
                <w:sz w:val="24"/>
                <w:szCs w:val="24"/>
              </w:rPr>
              <w:t>valdī</w:t>
            </w:r>
            <w:r w:rsidR="000336CC">
              <w:rPr>
                <w:rFonts w:ascii="Times New Roman" w:hAnsi="Times New Roman" w:cs="Times New Roman"/>
                <w:sz w:val="24"/>
                <w:szCs w:val="24"/>
              </w:rPr>
              <w:t>-</w:t>
            </w:r>
            <w:r w:rsidR="0082531A">
              <w:rPr>
                <w:rFonts w:ascii="Times New Roman" w:hAnsi="Times New Roman" w:cs="Times New Roman"/>
                <w:sz w:val="24"/>
                <w:szCs w:val="24"/>
              </w:rPr>
              <w:t>tājs</w:t>
            </w:r>
            <w:proofErr w:type="spellEnd"/>
            <w:r w:rsidR="0082531A">
              <w:rPr>
                <w:rFonts w:ascii="Times New Roman" w:hAnsi="Times New Roman" w:cs="Times New Roman"/>
                <w:sz w:val="24"/>
                <w:szCs w:val="24"/>
              </w:rPr>
              <w:t xml:space="preserve"> </w:t>
            </w:r>
          </w:p>
        </w:tc>
      </w:tr>
      <w:tr w:rsidR="0082531A" w:rsidRPr="007A4777" w14:paraId="1D7C7BBA" w14:textId="77777777" w:rsidTr="29F8DE9E">
        <w:trPr>
          <w:trHeight w:val="1240"/>
        </w:trPr>
        <w:tc>
          <w:tcPr>
            <w:tcW w:w="1980" w:type="dxa"/>
            <w:vMerge/>
          </w:tcPr>
          <w:p w14:paraId="38076E33" w14:textId="77777777" w:rsidR="0082531A" w:rsidRPr="00582F55" w:rsidRDefault="0082531A" w:rsidP="0082531A">
            <w:pPr>
              <w:pStyle w:val="Sarakstarindkopa"/>
              <w:spacing w:after="0" w:line="240" w:lineRule="auto"/>
              <w:ind w:left="0"/>
              <w:rPr>
                <w:rFonts w:ascii="Times New Roman" w:hAnsi="Times New Roman" w:cs="Times New Roman"/>
                <w:sz w:val="24"/>
                <w:szCs w:val="24"/>
              </w:rPr>
            </w:pPr>
          </w:p>
        </w:tc>
        <w:tc>
          <w:tcPr>
            <w:tcW w:w="850" w:type="dxa"/>
            <w:vMerge/>
          </w:tcPr>
          <w:p w14:paraId="101B6143" w14:textId="77777777" w:rsidR="0082531A" w:rsidRPr="00582F55" w:rsidRDefault="0082531A" w:rsidP="0082531A">
            <w:pPr>
              <w:pStyle w:val="Sarakstarindkopa"/>
              <w:spacing w:after="0" w:line="240" w:lineRule="auto"/>
              <w:ind w:left="360"/>
              <w:rPr>
                <w:rFonts w:ascii="Times New Roman" w:hAnsi="Times New Roman" w:cs="Times New Roman"/>
                <w:sz w:val="24"/>
                <w:szCs w:val="24"/>
              </w:rPr>
            </w:pPr>
          </w:p>
        </w:tc>
        <w:tc>
          <w:tcPr>
            <w:tcW w:w="2414" w:type="dxa"/>
            <w:vMerge/>
          </w:tcPr>
          <w:p w14:paraId="056F0CCD" w14:textId="77777777" w:rsidR="0082531A" w:rsidRDefault="0082531A" w:rsidP="0082531A">
            <w:pPr>
              <w:pStyle w:val="Sarakstarindkopa"/>
              <w:spacing w:after="0" w:line="240" w:lineRule="auto"/>
              <w:ind w:left="0"/>
              <w:jc w:val="both"/>
              <w:rPr>
                <w:rFonts w:ascii="Times New Roman" w:hAnsi="Times New Roman" w:cs="Times New Roman"/>
                <w:sz w:val="24"/>
                <w:szCs w:val="24"/>
              </w:rPr>
            </w:pPr>
          </w:p>
        </w:tc>
        <w:tc>
          <w:tcPr>
            <w:tcW w:w="3256" w:type="dxa"/>
          </w:tcPr>
          <w:p w14:paraId="104AD690" w14:textId="72B606EF" w:rsidR="0082531A" w:rsidRDefault="000A30FD" w:rsidP="000A30FD">
            <w:pPr>
              <w:pStyle w:val="Sarakstarindkopa"/>
              <w:spacing w:after="0" w:line="240" w:lineRule="auto"/>
              <w:ind w:left="27"/>
              <w:jc w:val="both"/>
              <w:rPr>
                <w:rFonts w:ascii="Times New Roman" w:hAnsi="Times New Roman" w:cs="Times New Roman"/>
                <w:sz w:val="24"/>
                <w:szCs w:val="24"/>
              </w:rPr>
            </w:pPr>
            <w:proofErr w:type="spellStart"/>
            <w:r>
              <w:rPr>
                <w:rFonts w:ascii="Times New Roman" w:hAnsi="Times New Roman" w:cs="Times New Roman"/>
                <w:sz w:val="24"/>
                <w:szCs w:val="24"/>
              </w:rPr>
              <w:t>Stādaudzētavā</w:t>
            </w:r>
            <w:proofErr w:type="spellEnd"/>
            <w:r>
              <w:rPr>
                <w:rFonts w:ascii="Times New Roman" w:hAnsi="Times New Roman" w:cs="Times New Roman"/>
                <w:sz w:val="24"/>
                <w:szCs w:val="24"/>
              </w:rPr>
              <w:t xml:space="preserve"> vai</w:t>
            </w:r>
            <w:r w:rsidR="0082531A">
              <w:rPr>
                <w:rFonts w:ascii="Times New Roman" w:hAnsi="Times New Roman" w:cs="Times New Roman"/>
                <w:sz w:val="24"/>
                <w:szCs w:val="24"/>
              </w:rPr>
              <w:t xml:space="preserve"> stādu tirgošanas vietā </w:t>
            </w:r>
            <w:r>
              <w:rPr>
                <w:rFonts w:ascii="Times New Roman" w:hAnsi="Times New Roman" w:cs="Times New Roman"/>
                <w:sz w:val="24"/>
                <w:szCs w:val="24"/>
              </w:rPr>
              <w:t>konstatējot</w:t>
            </w:r>
            <w:r w:rsidR="0082531A">
              <w:rPr>
                <w:rFonts w:ascii="Times New Roman" w:hAnsi="Times New Roman" w:cs="Times New Roman"/>
                <w:sz w:val="24"/>
                <w:szCs w:val="24"/>
              </w:rPr>
              <w:t xml:space="preserve">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Pr>
                <w:rFonts w:ascii="Times New Roman" w:hAnsi="Times New Roman" w:cs="Times New Roman"/>
                <w:sz w:val="24"/>
                <w:szCs w:val="24"/>
              </w:rPr>
              <w:t>stādu materiālu vai</w:t>
            </w:r>
            <w:r w:rsidR="0082531A">
              <w:rPr>
                <w:rFonts w:ascii="Times New Roman" w:hAnsi="Times New Roman" w:cs="Times New Roman"/>
                <w:sz w:val="24"/>
                <w:szCs w:val="24"/>
              </w:rPr>
              <w:t xml:space="preserve"> sēklas, </w:t>
            </w:r>
            <w:r w:rsidR="000336CC">
              <w:rPr>
                <w:rFonts w:ascii="Times New Roman" w:hAnsi="Times New Roman" w:cs="Times New Roman"/>
                <w:sz w:val="24"/>
                <w:szCs w:val="24"/>
              </w:rPr>
              <w:t>tas ir jāiznīcina, sadedzinot</w:t>
            </w:r>
          </w:p>
        </w:tc>
        <w:tc>
          <w:tcPr>
            <w:tcW w:w="1560" w:type="dxa"/>
            <w:vMerge/>
          </w:tcPr>
          <w:p w14:paraId="22160DBC" w14:textId="77777777" w:rsidR="0082531A" w:rsidRDefault="0082531A" w:rsidP="0082531A">
            <w:pPr>
              <w:pStyle w:val="Sarakstarindkopa"/>
              <w:spacing w:after="0" w:line="240" w:lineRule="auto"/>
              <w:ind w:left="37"/>
              <w:rPr>
                <w:rFonts w:ascii="Times New Roman" w:hAnsi="Times New Roman" w:cs="Times New Roman"/>
                <w:sz w:val="24"/>
                <w:szCs w:val="24"/>
              </w:rPr>
            </w:pPr>
          </w:p>
        </w:tc>
        <w:tc>
          <w:tcPr>
            <w:tcW w:w="1559" w:type="dxa"/>
            <w:gridSpan w:val="2"/>
          </w:tcPr>
          <w:p w14:paraId="43199A59" w14:textId="5382B88E" w:rsidR="0082531A" w:rsidRDefault="0082531A" w:rsidP="00574237">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Indivīda īpašnieks</w:t>
            </w:r>
          </w:p>
        </w:tc>
        <w:tc>
          <w:tcPr>
            <w:tcW w:w="2107" w:type="dxa"/>
            <w:vMerge/>
          </w:tcPr>
          <w:p w14:paraId="484312E3" w14:textId="77777777" w:rsidR="0082531A" w:rsidRDefault="0082531A" w:rsidP="0082531A">
            <w:pPr>
              <w:pStyle w:val="Sarakstarindkopa"/>
              <w:spacing w:after="0" w:line="240" w:lineRule="auto"/>
              <w:ind w:left="36"/>
              <w:jc w:val="both"/>
              <w:rPr>
                <w:rFonts w:ascii="Times New Roman" w:hAnsi="Times New Roman" w:cs="Times New Roman"/>
                <w:sz w:val="24"/>
                <w:szCs w:val="24"/>
              </w:rPr>
            </w:pPr>
          </w:p>
        </w:tc>
        <w:tc>
          <w:tcPr>
            <w:tcW w:w="1011" w:type="dxa"/>
          </w:tcPr>
          <w:p w14:paraId="50385E0A" w14:textId="1CB602A2" w:rsidR="0082531A" w:rsidRDefault="0082531A" w:rsidP="000336CC">
            <w:pPr>
              <w:pStyle w:val="Sarakstarindkopa"/>
              <w:spacing w:after="0" w:line="240" w:lineRule="auto"/>
              <w:ind w:left="36"/>
              <w:jc w:val="both"/>
              <w:rPr>
                <w:rFonts w:ascii="Times New Roman" w:hAnsi="Times New Roman" w:cs="Times New Roman"/>
                <w:sz w:val="24"/>
                <w:szCs w:val="24"/>
              </w:rPr>
            </w:pPr>
            <w:proofErr w:type="spellStart"/>
            <w:r>
              <w:rPr>
                <w:rFonts w:ascii="Times New Roman" w:hAnsi="Times New Roman" w:cs="Times New Roman"/>
                <w:sz w:val="24"/>
                <w:szCs w:val="24"/>
              </w:rPr>
              <w:t>Indivī</w:t>
            </w:r>
            <w:r w:rsidR="000336CC">
              <w:rPr>
                <w:rFonts w:ascii="Times New Roman" w:hAnsi="Times New Roman" w:cs="Times New Roman"/>
                <w:sz w:val="24"/>
                <w:szCs w:val="24"/>
              </w:rPr>
              <w:t>-</w:t>
            </w:r>
            <w:r>
              <w:rPr>
                <w:rFonts w:ascii="Times New Roman" w:hAnsi="Times New Roman" w:cs="Times New Roman"/>
                <w:sz w:val="24"/>
                <w:szCs w:val="24"/>
              </w:rPr>
              <w:t>da</w:t>
            </w:r>
            <w:proofErr w:type="spellEnd"/>
            <w:r>
              <w:rPr>
                <w:rFonts w:ascii="Times New Roman" w:hAnsi="Times New Roman" w:cs="Times New Roman"/>
                <w:sz w:val="24"/>
                <w:szCs w:val="24"/>
              </w:rPr>
              <w:t xml:space="preserve"> īpašnieka līdzekļi</w:t>
            </w:r>
          </w:p>
        </w:tc>
      </w:tr>
      <w:tr w:rsidR="0082531A" w:rsidRPr="007A4777" w14:paraId="35219E5A" w14:textId="225BB8C2" w:rsidTr="29F8DE9E">
        <w:trPr>
          <w:trHeight w:val="1240"/>
        </w:trPr>
        <w:tc>
          <w:tcPr>
            <w:tcW w:w="1980" w:type="dxa"/>
          </w:tcPr>
          <w:p w14:paraId="741731C5" w14:textId="59EEB582" w:rsidR="0082531A" w:rsidRPr="00574237" w:rsidRDefault="0082531A" w:rsidP="000336CC">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1.</w:t>
            </w:r>
            <w:r w:rsidR="00E03123" w:rsidRPr="00574237">
              <w:rPr>
                <w:rFonts w:ascii="Times New Roman" w:hAnsi="Times New Roman" w:cs="Times New Roman"/>
                <w:sz w:val="24"/>
                <w:szCs w:val="24"/>
              </w:rPr>
              <w:t>2</w:t>
            </w:r>
            <w:r w:rsidRPr="00574237">
              <w:rPr>
                <w:rFonts w:ascii="Times New Roman" w:hAnsi="Times New Roman" w:cs="Times New Roman"/>
                <w:sz w:val="24"/>
                <w:szCs w:val="24"/>
              </w:rPr>
              <w:t xml:space="preserve">.3. </w:t>
            </w:r>
            <w:proofErr w:type="spellStart"/>
            <w:r w:rsidR="00574237" w:rsidRPr="00574237">
              <w:rPr>
                <w:rFonts w:ascii="Times New Roman" w:hAnsi="Times New Roman" w:cs="Times New Roman"/>
                <w:sz w:val="24"/>
                <w:szCs w:val="24"/>
              </w:rPr>
              <w:t>Stādaudzētav</w:t>
            </w:r>
            <w:r w:rsidR="000A30FD">
              <w:rPr>
                <w:rFonts w:ascii="Times New Roman" w:hAnsi="Times New Roman" w:cs="Times New Roman"/>
                <w:sz w:val="24"/>
                <w:szCs w:val="24"/>
              </w:rPr>
              <w:t>u</w:t>
            </w:r>
            <w:proofErr w:type="spellEnd"/>
            <w:r w:rsidR="00574237" w:rsidRPr="00574237">
              <w:rPr>
                <w:rFonts w:ascii="Times New Roman" w:hAnsi="Times New Roman" w:cs="Times New Roman"/>
                <w:sz w:val="24"/>
                <w:szCs w:val="24"/>
              </w:rPr>
              <w:t xml:space="preserve"> </w:t>
            </w:r>
            <w:r w:rsidR="000A30FD">
              <w:rPr>
                <w:rFonts w:ascii="Times New Roman" w:hAnsi="Times New Roman" w:cs="Times New Roman"/>
                <w:sz w:val="24"/>
                <w:szCs w:val="24"/>
              </w:rPr>
              <w:t xml:space="preserve">un </w:t>
            </w:r>
            <w:r w:rsidR="00574237" w:rsidRPr="00574237">
              <w:rPr>
                <w:rFonts w:ascii="Times New Roman" w:hAnsi="Times New Roman" w:cs="Times New Roman"/>
                <w:sz w:val="24"/>
                <w:szCs w:val="24"/>
              </w:rPr>
              <w:t>stādu tirgošanas viet</w:t>
            </w:r>
            <w:r w:rsidR="000A30FD">
              <w:rPr>
                <w:rFonts w:ascii="Times New Roman" w:hAnsi="Times New Roman" w:cs="Times New Roman"/>
                <w:sz w:val="24"/>
                <w:szCs w:val="24"/>
              </w:rPr>
              <w:t>u</w:t>
            </w:r>
            <w:r w:rsidR="00574237" w:rsidRPr="00574237">
              <w:rPr>
                <w:rFonts w:ascii="Times New Roman" w:hAnsi="Times New Roman" w:cs="Times New Roman"/>
                <w:sz w:val="24"/>
                <w:szCs w:val="24"/>
              </w:rPr>
              <w:t xml:space="preserve">, kurās </w:t>
            </w:r>
            <w:r w:rsidR="000A30FD">
              <w:rPr>
                <w:rFonts w:ascii="Times New Roman" w:hAnsi="Times New Roman" w:cs="Times New Roman"/>
                <w:sz w:val="24"/>
                <w:szCs w:val="24"/>
              </w:rPr>
              <w:t>iepriekš</w:t>
            </w:r>
            <w:r w:rsidR="00574237" w:rsidRPr="00574237">
              <w:rPr>
                <w:rFonts w:ascii="Times New Roman" w:hAnsi="Times New Roman" w:cs="Times New Roman"/>
                <w:sz w:val="24"/>
                <w:szCs w:val="24"/>
              </w:rPr>
              <w:t xml:space="preserve"> konstatēts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sidR="000A30FD">
              <w:rPr>
                <w:rFonts w:ascii="Times New Roman" w:hAnsi="Times New Roman" w:cs="Times New Roman"/>
                <w:sz w:val="24"/>
                <w:szCs w:val="24"/>
              </w:rPr>
              <w:t>stādu materiāls vai</w:t>
            </w:r>
            <w:r w:rsidR="00574237" w:rsidRPr="00574237">
              <w:rPr>
                <w:rFonts w:ascii="Times New Roman" w:hAnsi="Times New Roman" w:cs="Times New Roman"/>
                <w:sz w:val="24"/>
                <w:szCs w:val="24"/>
              </w:rPr>
              <w:t xml:space="preserve"> sēklas, pārbaude</w:t>
            </w:r>
          </w:p>
        </w:tc>
        <w:tc>
          <w:tcPr>
            <w:tcW w:w="850" w:type="dxa"/>
            <w:vMerge/>
          </w:tcPr>
          <w:p w14:paraId="38DD4548" w14:textId="77777777" w:rsidR="0082531A" w:rsidRPr="00574237" w:rsidRDefault="0082531A" w:rsidP="0082531A">
            <w:pPr>
              <w:pStyle w:val="Sarakstarindkopa"/>
              <w:spacing w:after="0" w:line="240" w:lineRule="auto"/>
              <w:ind w:left="360"/>
              <w:rPr>
                <w:rFonts w:ascii="Times New Roman" w:hAnsi="Times New Roman" w:cs="Times New Roman"/>
                <w:sz w:val="24"/>
                <w:szCs w:val="24"/>
              </w:rPr>
            </w:pPr>
          </w:p>
        </w:tc>
        <w:tc>
          <w:tcPr>
            <w:tcW w:w="2414" w:type="dxa"/>
            <w:vMerge/>
          </w:tcPr>
          <w:p w14:paraId="1BB7B898" w14:textId="77777777" w:rsidR="0082531A" w:rsidRPr="00574237" w:rsidRDefault="0082531A" w:rsidP="0082531A">
            <w:pPr>
              <w:pStyle w:val="Sarakstarindkopa"/>
              <w:spacing w:after="0" w:line="240" w:lineRule="auto"/>
              <w:ind w:left="0"/>
              <w:jc w:val="both"/>
              <w:rPr>
                <w:rFonts w:ascii="Times New Roman" w:hAnsi="Times New Roman" w:cs="Times New Roman"/>
                <w:sz w:val="24"/>
                <w:szCs w:val="24"/>
              </w:rPr>
            </w:pPr>
          </w:p>
        </w:tc>
        <w:tc>
          <w:tcPr>
            <w:tcW w:w="3256" w:type="dxa"/>
          </w:tcPr>
          <w:p w14:paraId="72316619" w14:textId="0293259C" w:rsidR="0082531A" w:rsidRPr="00574237" w:rsidRDefault="000A30FD" w:rsidP="000A30FD">
            <w:pPr>
              <w:pStyle w:val="Sarakstarindkopa"/>
              <w:spacing w:after="0" w:line="240" w:lineRule="auto"/>
              <w:ind w:left="27"/>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0A30FD">
              <w:rPr>
                <w:rFonts w:ascii="Times New Roman" w:hAnsi="Times New Roman" w:cs="Times New Roman"/>
                <w:sz w:val="24"/>
                <w:szCs w:val="24"/>
              </w:rPr>
              <w:t>tādaudzētav</w:t>
            </w:r>
            <w:r>
              <w:rPr>
                <w:rFonts w:ascii="Times New Roman" w:hAnsi="Times New Roman" w:cs="Times New Roman"/>
                <w:sz w:val="24"/>
                <w:szCs w:val="24"/>
              </w:rPr>
              <w:t>ās</w:t>
            </w:r>
            <w:proofErr w:type="spellEnd"/>
            <w:r w:rsidRPr="000A30FD">
              <w:rPr>
                <w:rFonts w:ascii="Times New Roman" w:hAnsi="Times New Roman" w:cs="Times New Roman"/>
                <w:sz w:val="24"/>
                <w:szCs w:val="24"/>
              </w:rPr>
              <w:t xml:space="preserve"> un stādu tirgošanas viet</w:t>
            </w:r>
            <w:r>
              <w:rPr>
                <w:rFonts w:ascii="Times New Roman" w:hAnsi="Times New Roman" w:cs="Times New Roman"/>
                <w:sz w:val="24"/>
                <w:szCs w:val="24"/>
              </w:rPr>
              <w:t>ās</w:t>
            </w:r>
            <w:r w:rsidRPr="000A30FD">
              <w:rPr>
                <w:rFonts w:ascii="Times New Roman" w:hAnsi="Times New Roman" w:cs="Times New Roman"/>
                <w:sz w:val="24"/>
                <w:szCs w:val="24"/>
              </w:rPr>
              <w:t xml:space="preserve">, kurās iepriekš konstatēts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Pr>
                <w:rFonts w:ascii="Times New Roman" w:hAnsi="Times New Roman" w:cs="Times New Roman"/>
                <w:sz w:val="24"/>
                <w:szCs w:val="24"/>
              </w:rPr>
              <w:t>stādu materiāls vai sēklas, jāveic  atkārtotas pārbaudes vismaz 1 reizi gada laikā pēc pienākuma par stādu materiāla vai sēklu iznīcināšanu</w:t>
            </w:r>
          </w:p>
        </w:tc>
        <w:tc>
          <w:tcPr>
            <w:tcW w:w="1560" w:type="dxa"/>
            <w:vMerge/>
          </w:tcPr>
          <w:p w14:paraId="6C26C6D7" w14:textId="77777777" w:rsidR="0082531A" w:rsidRPr="00574237" w:rsidRDefault="0082531A" w:rsidP="0082531A">
            <w:pPr>
              <w:pStyle w:val="Sarakstarindkopa"/>
              <w:spacing w:after="0" w:line="240" w:lineRule="auto"/>
              <w:ind w:left="37"/>
              <w:rPr>
                <w:rFonts w:ascii="Times New Roman" w:hAnsi="Times New Roman" w:cs="Times New Roman"/>
                <w:sz w:val="24"/>
                <w:szCs w:val="24"/>
              </w:rPr>
            </w:pPr>
          </w:p>
        </w:tc>
        <w:tc>
          <w:tcPr>
            <w:tcW w:w="1559" w:type="dxa"/>
            <w:gridSpan w:val="2"/>
          </w:tcPr>
          <w:p w14:paraId="26A70664" w14:textId="1AD891CD" w:rsidR="0082531A" w:rsidRPr="00574237" w:rsidRDefault="0082531A" w:rsidP="0082531A">
            <w:pPr>
              <w:pStyle w:val="Sarakstarindkopa"/>
              <w:spacing w:after="0" w:line="240" w:lineRule="auto"/>
              <w:ind w:left="36"/>
              <w:jc w:val="both"/>
              <w:rPr>
                <w:rFonts w:ascii="Times New Roman" w:hAnsi="Times New Roman" w:cs="Times New Roman"/>
                <w:sz w:val="24"/>
                <w:szCs w:val="24"/>
              </w:rPr>
            </w:pPr>
            <w:r w:rsidRPr="00574237">
              <w:rPr>
                <w:rFonts w:ascii="Times New Roman" w:hAnsi="Times New Roman" w:cs="Times New Roman"/>
                <w:sz w:val="24"/>
                <w:szCs w:val="24"/>
              </w:rPr>
              <w:t>VAAD</w:t>
            </w:r>
          </w:p>
        </w:tc>
        <w:tc>
          <w:tcPr>
            <w:tcW w:w="2107" w:type="dxa"/>
          </w:tcPr>
          <w:p w14:paraId="70ACED89" w14:textId="260C32FA" w:rsidR="0082531A" w:rsidRPr="00574237" w:rsidRDefault="0082531A" w:rsidP="003E1080">
            <w:pPr>
              <w:pStyle w:val="Sarakstarindkopa"/>
              <w:spacing w:after="0" w:line="240" w:lineRule="auto"/>
              <w:ind w:left="36"/>
              <w:rPr>
                <w:rFonts w:ascii="Times New Roman" w:hAnsi="Times New Roman" w:cs="Times New Roman"/>
                <w:sz w:val="24"/>
                <w:szCs w:val="24"/>
              </w:rPr>
            </w:pPr>
            <w:r w:rsidRPr="00574237">
              <w:rPr>
                <w:rFonts w:ascii="Times New Roman" w:hAnsi="Times New Roman" w:cs="Times New Roman"/>
                <w:sz w:val="24"/>
                <w:szCs w:val="24"/>
              </w:rPr>
              <w:t>Veiktas pārbaudes – 100%</w:t>
            </w:r>
            <w:r w:rsidR="000336CC">
              <w:rPr>
                <w:rFonts w:ascii="Times New Roman" w:hAnsi="Times New Roman" w:cs="Times New Roman"/>
                <w:sz w:val="24"/>
                <w:szCs w:val="24"/>
              </w:rPr>
              <w:t xml:space="preserve"> gadījumu</w:t>
            </w:r>
          </w:p>
        </w:tc>
        <w:tc>
          <w:tcPr>
            <w:tcW w:w="1011" w:type="dxa"/>
          </w:tcPr>
          <w:p w14:paraId="33CBB362" w14:textId="3B2A4F49" w:rsidR="0082531A" w:rsidRPr="00574237" w:rsidRDefault="0082531A" w:rsidP="0082531A">
            <w:pPr>
              <w:pStyle w:val="Sarakstarindkopa"/>
              <w:spacing w:after="0" w:line="240" w:lineRule="auto"/>
              <w:ind w:left="0"/>
              <w:rPr>
                <w:rFonts w:ascii="Times New Roman" w:hAnsi="Times New Roman" w:cs="Times New Roman"/>
                <w:sz w:val="24"/>
                <w:szCs w:val="24"/>
              </w:rPr>
            </w:pPr>
            <w:r w:rsidRPr="00574237">
              <w:rPr>
                <w:rFonts w:ascii="Times New Roman" w:hAnsi="Times New Roman" w:cs="Times New Roman"/>
                <w:sz w:val="24"/>
                <w:szCs w:val="24"/>
              </w:rPr>
              <w:t>Valsts budžets</w:t>
            </w:r>
          </w:p>
        </w:tc>
      </w:tr>
      <w:tr w:rsidR="0082531A" w:rsidRPr="007A4777" w14:paraId="034F35BB" w14:textId="3BEB8B5C" w:rsidTr="29F8DE9E">
        <w:tc>
          <w:tcPr>
            <w:tcW w:w="13726" w:type="dxa"/>
            <w:gridSpan w:val="8"/>
          </w:tcPr>
          <w:p w14:paraId="3F538CD9" w14:textId="21ECFFAD" w:rsidR="0082531A" w:rsidRPr="001B2AFC" w:rsidRDefault="0082531A" w:rsidP="00E03123">
            <w:pPr>
              <w:pStyle w:val="Sarakstarindkopa"/>
              <w:numPr>
                <w:ilvl w:val="1"/>
                <w:numId w:val="17"/>
              </w:numPr>
              <w:spacing w:after="0" w:line="240" w:lineRule="auto"/>
              <w:jc w:val="center"/>
              <w:rPr>
                <w:rFonts w:ascii="Times New Roman" w:hAnsi="Times New Roman" w:cs="Times New Roman"/>
                <w:b/>
                <w:sz w:val="24"/>
                <w:szCs w:val="24"/>
              </w:rPr>
            </w:pPr>
            <w:r w:rsidRPr="001B2AFC">
              <w:rPr>
                <w:rFonts w:ascii="Times New Roman" w:hAnsi="Times New Roman" w:cs="Times New Roman"/>
                <w:b/>
                <w:sz w:val="24"/>
                <w:szCs w:val="24"/>
              </w:rPr>
              <w:t>Nejauša ieviešanās un izplatīšanās L</w:t>
            </w:r>
            <w:r>
              <w:rPr>
                <w:rFonts w:ascii="Times New Roman" w:hAnsi="Times New Roman" w:cs="Times New Roman"/>
                <w:b/>
                <w:sz w:val="24"/>
                <w:szCs w:val="24"/>
              </w:rPr>
              <w:t>atvijā</w:t>
            </w:r>
          </w:p>
        </w:tc>
        <w:tc>
          <w:tcPr>
            <w:tcW w:w="1011" w:type="dxa"/>
          </w:tcPr>
          <w:p w14:paraId="564E0A6F" w14:textId="77777777" w:rsidR="0082531A" w:rsidRPr="001B2AFC" w:rsidRDefault="0082531A" w:rsidP="0082531A">
            <w:pPr>
              <w:pStyle w:val="Sarakstarindkopa"/>
              <w:spacing w:after="0" w:line="240" w:lineRule="auto"/>
              <w:ind w:left="360"/>
              <w:rPr>
                <w:rFonts w:ascii="Times New Roman" w:hAnsi="Times New Roman" w:cs="Times New Roman"/>
                <w:b/>
                <w:sz w:val="24"/>
                <w:szCs w:val="24"/>
              </w:rPr>
            </w:pPr>
          </w:p>
        </w:tc>
      </w:tr>
      <w:tr w:rsidR="00A818E2" w:rsidRPr="007A4777" w14:paraId="6124D3B4" w14:textId="58E59E6E" w:rsidTr="29F8DE9E">
        <w:tc>
          <w:tcPr>
            <w:tcW w:w="1980" w:type="dxa"/>
            <w:vMerge w:val="restart"/>
          </w:tcPr>
          <w:p w14:paraId="2A66B156" w14:textId="1C4BC453" w:rsidR="00A818E2" w:rsidRDefault="00A818E2" w:rsidP="00E03123">
            <w:pPr>
              <w:jc w:val="both"/>
              <w:rPr>
                <w:rFonts w:ascii="Times New Roman" w:hAnsi="Times New Roman" w:cs="Times New Roman"/>
                <w:sz w:val="24"/>
                <w:szCs w:val="24"/>
              </w:rPr>
            </w:pPr>
            <w:r>
              <w:rPr>
                <w:rFonts w:ascii="Times New Roman" w:hAnsi="Times New Roman" w:cs="Times New Roman"/>
                <w:sz w:val="24"/>
                <w:szCs w:val="24"/>
              </w:rPr>
              <w:t xml:space="preserve">1.3.1. Potenciālo invāzijas teritoriju apzināšana </w:t>
            </w:r>
            <w:r>
              <w:rPr>
                <w:rFonts w:ascii="Times New Roman" w:hAnsi="Times New Roman" w:cs="Times New Roman"/>
                <w:sz w:val="24"/>
                <w:szCs w:val="24"/>
              </w:rPr>
              <w:lastRenderedPageBreak/>
              <w:t>kaimiņvalstīs un sadarbība ar tām</w:t>
            </w:r>
          </w:p>
        </w:tc>
        <w:tc>
          <w:tcPr>
            <w:tcW w:w="850" w:type="dxa"/>
            <w:vMerge w:val="restart"/>
          </w:tcPr>
          <w:p w14:paraId="40ADEAD6" w14:textId="121BD818" w:rsidR="00A818E2" w:rsidRPr="00554C65" w:rsidRDefault="00A818E2" w:rsidP="0082531A">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2414" w:type="dxa"/>
            <w:vMerge w:val="restart"/>
          </w:tcPr>
          <w:p w14:paraId="6B16EF3A" w14:textId="7038ADF3" w:rsidR="00A818E2" w:rsidRPr="006549FA" w:rsidRDefault="00A818E2" w:rsidP="0082531A">
            <w:pPr>
              <w:jc w:val="both"/>
              <w:rPr>
                <w:rFonts w:ascii="Times New Roman" w:hAnsi="Times New Roman" w:cs="Times New Roman"/>
                <w:sz w:val="24"/>
                <w:szCs w:val="24"/>
              </w:rPr>
            </w:pPr>
            <w:r>
              <w:rPr>
                <w:rFonts w:ascii="Times New Roman" w:hAnsi="Times New Roman" w:cs="Times New Roman"/>
                <w:sz w:val="24"/>
                <w:szCs w:val="24"/>
              </w:rPr>
              <w:t xml:space="preserve">Patreiz invazīvo sugu jomā nenotiek regulāra sadarbība starpvalstu </w:t>
            </w:r>
            <w:r>
              <w:rPr>
                <w:rFonts w:ascii="Times New Roman" w:hAnsi="Times New Roman" w:cs="Times New Roman"/>
                <w:sz w:val="24"/>
                <w:szCs w:val="24"/>
              </w:rPr>
              <w:lastRenderedPageBreak/>
              <w:t xml:space="preserve">līmenī. Tā palīdzētu laicīgi paredzēt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 xml:space="preserve">potenciālās ieviešanās teritorijas Latvijas pierobežā </w:t>
            </w:r>
          </w:p>
        </w:tc>
        <w:tc>
          <w:tcPr>
            <w:tcW w:w="3256" w:type="dxa"/>
          </w:tcPr>
          <w:p w14:paraId="69E47BF4" w14:textId="6C9596ED" w:rsidR="00A818E2" w:rsidRDefault="00A818E2" w:rsidP="008253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Nodibināt kontaktus ar LT, EE, </w:t>
            </w:r>
            <w:r w:rsidRPr="00A86ED8">
              <w:rPr>
                <w:rFonts w:ascii="Times New Roman" w:hAnsi="Times New Roman" w:cs="Times New Roman"/>
                <w:sz w:val="24"/>
                <w:szCs w:val="24"/>
              </w:rPr>
              <w:t>BY, RU</w:t>
            </w:r>
            <w:r>
              <w:rPr>
                <w:rFonts w:ascii="Times New Roman" w:hAnsi="Times New Roman" w:cs="Times New Roman"/>
                <w:sz w:val="24"/>
                <w:szCs w:val="24"/>
              </w:rPr>
              <w:t xml:space="preserve"> kompetentajām iestādēm un vienoties par </w:t>
            </w:r>
            <w:r>
              <w:rPr>
                <w:rFonts w:ascii="Times New Roman" w:hAnsi="Times New Roman" w:cs="Times New Roman"/>
                <w:sz w:val="24"/>
                <w:szCs w:val="24"/>
              </w:rPr>
              <w:lastRenderedPageBreak/>
              <w:t xml:space="preserve">sadarbības mehānismu regulārai informācijas apmaiņai par jaunām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 xml:space="preserve">atradnēm </w:t>
            </w:r>
          </w:p>
        </w:tc>
        <w:tc>
          <w:tcPr>
            <w:tcW w:w="1560" w:type="dxa"/>
          </w:tcPr>
          <w:p w14:paraId="7D743174" w14:textId="1F9C9F52" w:rsidR="00A818E2" w:rsidRDefault="000336CC" w:rsidP="000336CC">
            <w:pPr>
              <w:jc w:val="both"/>
              <w:rPr>
                <w:rFonts w:ascii="Times New Roman" w:hAnsi="Times New Roman" w:cs="Times New Roman"/>
                <w:sz w:val="24"/>
                <w:szCs w:val="24"/>
              </w:rPr>
            </w:pPr>
            <w:r>
              <w:rPr>
                <w:rFonts w:ascii="Times New Roman" w:hAnsi="Times New Roman" w:cs="Times New Roman"/>
                <w:sz w:val="24"/>
                <w:szCs w:val="24"/>
              </w:rPr>
              <w:lastRenderedPageBreak/>
              <w:t>Sešu</w:t>
            </w:r>
            <w:r w:rsidR="00A818E2">
              <w:rPr>
                <w:rFonts w:ascii="Times New Roman" w:hAnsi="Times New Roman" w:cs="Times New Roman"/>
                <w:sz w:val="24"/>
                <w:szCs w:val="24"/>
              </w:rPr>
              <w:t xml:space="preserve"> mēnešu laikā no  plāna </w:t>
            </w:r>
            <w:proofErr w:type="spellStart"/>
            <w:r w:rsidR="00A818E2">
              <w:rPr>
                <w:rFonts w:ascii="Times New Roman" w:hAnsi="Times New Roman" w:cs="Times New Roman"/>
                <w:sz w:val="24"/>
                <w:szCs w:val="24"/>
              </w:rPr>
              <w:lastRenderedPageBreak/>
              <w:t>apstiprināša-nas</w:t>
            </w:r>
            <w:proofErr w:type="spellEnd"/>
            <w:r w:rsidR="00A818E2">
              <w:rPr>
                <w:rFonts w:ascii="Times New Roman" w:hAnsi="Times New Roman" w:cs="Times New Roman"/>
                <w:sz w:val="24"/>
                <w:szCs w:val="24"/>
              </w:rPr>
              <w:t xml:space="preserve"> un vēlāk nepārtraukti</w:t>
            </w:r>
          </w:p>
        </w:tc>
        <w:tc>
          <w:tcPr>
            <w:tcW w:w="1535" w:type="dxa"/>
          </w:tcPr>
          <w:p w14:paraId="6D9A2BF8" w14:textId="540DB313" w:rsidR="00A818E2" w:rsidRDefault="00A818E2" w:rsidP="000A30FD">
            <w:pPr>
              <w:rPr>
                <w:rFonts w:ascii="Times New Roman" w:hAnsi="Times New Roman" w:cs="Times New Roman"/>
                <w:sz w:val="24"/>
                <w:szCs w:val="24"/>
              </w:rPr>
            </w:pPr>
            <w:r>
              <w:rPr>
                <w:rFonts w:ascii="Times New Roman" w:hAnsi="Times New Roman" w:cs="Times New Roman"/>
                <w:sz w:val="24"/>
                <w:szCs w:val="24"/>
              </w:rPr>
              <w:lastRenderedPageBreak/>
              <w:t>DAP</w:t>
            </w:r>
          </w:p>
        </w:tc>
        <w:tc>
          <w:tcPr>
            <w:tcW w:w="2131" w:type="dxa"/>
            <w:gridSpan w:val="2"/>
          </w:tcPr>
          <w:p w14:paraId="4E95BA9C" w14:textId="2C6623D6" w:rsidR="00A818E2" w:rsidRPr="006549FA" w:rsidRDefault="00A818E2" w:rsidP="0082531A">
            <w:pPr>
              <w:jc w:val="both"/>
              <w:rPr>
                <w:rFonts w:ascii="Times New Roman" w:hAnsi="Times New Roman" w:cs="Times New Roman"/>
                <w:sz w:val="24"/>
                <w:szCs w:val="24"/>
              </w:rPr>
            </w:pPr>
            <w:r>
              <w:rPr>
                <w:rFonts w:ascii="Times New Roman" w:hAnsi="Times New Roman" w:cs="Times New Roman"/>
                <w:sz w:val="24"/>
                <w:szCs w:val="24"/>
              </w:rPr>
              <w:t>Vienošanās par sadarbību</w:t>
            </w:r>
          </w:p>
        </w:tc>
        <w:tc>
          <w:tcPr>
            <w:tcW w:w="1011" w:type="dxa"/>
          </w:tcPr>
          <w:p w14:paraId="7BFBB50E" w14:textId="40A11CE6" w:rsidR="00A818E2" w:rsidRDefault="00A818E2" w:rsidP="0082531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A818E2" w:rsidRPr="007A4777" w14:paraId="06FF1287" w14:textId="29F2DC5C" w:rsidTr="29F8DE9E">
        <w:tc>
          <w:tcPr>
            <w:tcW w:w="1980" w:type="dxa"/>
            <w:vMerge/>
          </w:tcPr>
          <w:p w14:paraId="3B96F85C" w14:textId="77777777" w:rsidR="00A818E2" w:rsidRDefault="00A818E2" w:rsidP="0082531A">
            <w:pPr>
              <w:jc w:val="center"/>
              <w:rPr>
                <w:rFonts w:ascii="Times New Roman" w:hAnsi="Times New Roman" w:cs="Times New Roman"/>
                <w:sz w:val="24"/>
                <w:szCs w:val="24"/>
              </w:rPr>
            </w:pPr>
          </w:p>
        </w:tc>
        <w:tc>
          <w:tcPr>
            <w:tcW w:w="850" w:type="dxa"/>
            <w:vMerge/>
          </w:tcPr>
          <w:p w14:paraId="29C2A456" w14:textId="46120C06" w:rsidR="00A818E2" w:rsidRPr="00554C65" w:rsidRDefault="00A818E2" w:rsidP="0082531A">
            <w:pPr>
              <w:jc w:val="center"/>
              <w:rPr>
                <w:rFonts w:ascii="Times New Roman" w:hAnsi="Times New Roman" w:cs="Times New Roman"/>
                <w:sz w:val="24"/>
                <w:szCs w:val="24"/>
              </w:rPr>
            </w:pPr>
          </w:p>
        </w:tc>
        <w:tc>
          <w:tcPr>
            <w:tcW w:w="2414" w:type="dxa"/>
            <w:vMerge/>
          </w:tcPr>
          <w:p w14:paraId="2B273296" w14:textId="77777777" w:rsidR="00A818E2" w:rsidRPr="00F110FD" w:rsidRDefault="00A818E2" w:rsidP="0082531A">
            <w:pPr>
              <w:jc w:val="center"/>
              <w:rPr>
                <w:rFonts w:ascii="Times New Roman" w:hAnsi="Times New Roman" w:cs="Times New Roman"/>
                <w:sz w:val="24"/>
                <w:szCs w:val="24"/>
              </w:rPr>
            </w:pPr>
          </w:p>
        </w:tc>
        <w:tc>
          <w:tcPr>
            <w:tcW w:w="3256" w:type="dxa"/>
          </w:tcPr>
          <w:p w14:paraId="19CC78F0" w14:textId="5E24FCDF" w:rsidR="00A818E2" w:rsidRDefault="00A818E2" w:rsidP="0082531A">
            <w:pPr>
              <w:jc w:val="both"/>
              <w:rPr>
                <w:rFonts w:ascii="Times New Roman" w:hAnsi="Times New Roman" w:cs="Times New Roman"/>
                <w:sz w:val="24"/>
                <w:szCs w:val="24"/>
              </w:rPr>
            </w:pPr>
            <w:r>
              <w:rPr>
                <w:rFonts w:ascii="Times New Roman" w:hAnsi="Times New Roman" w:cs="Times New Roman"/>
                <w:sz w:val="24"/>
                <w:szCs w:val="24"/>
              </w:rPr>
              <w:t xml:space="preserve">Tiek saņemta un nodota informācija par jaunām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 attiecīgās kaimiņvalsts teritorijā un Latvijā</w:t>
            </w:r>
          </w:p>
        </w:tc>
        <w:tc>
          <w:tcPr>
            <w:tcW w:w="1560" w:type="dxa"/>
          </w:tcPr>
          <w:p w14:paraId="54485DDC" w14:textId="0E8E0061" w:rsidR="00A818E2" w:rsidRDefault="00A818E2" w:rsidP="0082531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745B67B" w14:textId="6CB40B4B" w:rsidR="00A818E2" w:rsidRDefault="00A818E2" w:rsidP="000A30FD">
            <w:pP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48768CA9" w14:textId="7635B291" w:rsidR="00A818E2" w:rsidRDefault="00A818E2" w:rsidP="000336CC">
            <w:pPr>
              <w:jc w:val="both"/>
              <w:rPr>
                <w:rFonts w:ascii="Times New Roman" w:hAnsi="Times New Roman" w:cs="Times New Roman"/>
                <w:sz w:val="24"/>
                <w:szCs w:val="24"/>
              </w:rPr>
            </w:pPr>
            <w:r>
              <w:rPr>
                <w:rFonts w:ascii="Times New Roman" w:hAnsi="Times New Roman" w:cs="Times New Roman"/>
                <w:sz w:val="24"/>
                <w:szCs w:val="24"/>
              </w:rPr>
              <w:t xml:space="preserve">Ziņojumu apmaiņa ar kaimiņvalstīm par jaunām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sidR="000336CC">
              <w:rPr>
                <w:rFonts w:ascii="Times New Roman" w:hAnsi="Times New Roman" w:cs="Times New Roman"/>
                <w:sz w:val="24"/>
                <w:szCs w:val="24"/>
              </w:rPr>
              <w:t>atradnēm vismaz vienu reizi</w:t>
            </w:r>
            <w:r w:rsidR="000A30FD">
              <w:rPr>
                <w:rFonts w:ascii="Times New Roman" w:hAnsi="Times New Roman" w:cs="Times New Roman"/>
                <w:sz w:val="24"/>
                <w:szCs w:val="24"/>
              </w:rPr>
              <w:t xml:space="preserve"> gadā</w:t>
            </w:r>
          </w:p>
        </w:tc>
        <w:tc>
          <w:tcPr>
            <w:tcW w:w="1011" w:type="dxa"/>
          </w:tcPr>
          <w:p w14:paraId="64FC7BDA" w14:textId="700B5131" w:rsidR="00A818E2" w:rsidRDefault="00A818E2" w:rsidP="0082531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2531A" w:rsidRPr="007A4777" w14:paraId="7E27F3AA" w14:textId="35FC0716" w:rsidTr="29F8DE9E">
        <w:trPr>
          <w:trHeight w:val="1104"/>
        </w:trPr>
        <w:tc>
          <w:tcPr>
            <w:tcW w:w="1980" w:type="dxa"/>
          </w:tcPr>
          <w:p w14:paraId="7D781910" w14:textId="758D03F4" w:rsidR="0082531A" w:rsidRPr="007A4777" w:rsidRDefault="0082531A" w:rsidP="000336CC">
            <w:pPr>
              <w:jc w:val="both"/>
              <w:rPr>
                <w:rFonts w:ascii="Times New Roman" w:hAnsi="Times New Roman" w:cs="Times New Roman"/>
                <w:sz w:val="24"/>
                <w:szCs w:val="24"/>
              </w:rPr>
            </w:pPr>
            <w:r>
              <w:rPr>
                <w:rFonts w:ascii="Times New Roman" w:hAnsi="Times New Roman" w:cs="Times New Roman"/>
                <w:sz w:val="24"/>
                <w:szCs w:val="24"/>
              </w:rPr>
              <w:t>1.</w:t>
            </w:r>
            <w:r w:rsidR="00E03123">
              <w:rPr>
                <w:rFonts w:ascii="Times New Roman" w:hAnsi="Times New Roman" w:cs="Times New Roman"/>
                <w:sz w:val="24"/>
                <w:szCs w:val="24"/>
              </w:rPr>
              <w:t>3</w:t>
            </w:r>
            <w:r>
              <w:rPr>
                <w:rFonts w:ascii="Times New Roman" w:hAnsi="Times New Roman" w:cs="Times New Roman"/>
                <w:sz w:val="24"/>
                <w:szCs w:val="24"/>
              </w:rPr>
              <w:t>.</w:t>
            </w:r>
            <w:r w:rsidR="00E03123">
              <w:rPr>
                <w:rFonts w:ascii="Times New Roman" w:hAnsi="Times New Roman" w:cs="Times New Roman"/>
                <w:sz w:val="24"/>
                <w:szCs w:val="24"/>
              </w:rPr>
              <w:t>2</w:t>
            </w:r>
            <w:r w:rsidR="00DE3DE7">
              <w:rPr>
                <w:rFonts w:ascii="Times New Roman" w:hAnsi="Times New Roman" w:cs="Times New Roman"/>
                <w:sz w:val="24"/>
                <w:szCs w:val="24"/>
              </w:rPr>
              <w:t>. Atļauto audzēšanas vietu pārbaude</w:t>
            </w:r>
          </w:p>
        </w:tc>
        <w:tc>
          <w:tcPr>
            <w:tcW w:w="850" w:type="dxa"/>
          </w:tcPr>
          <w:p w14:paraId="03666DFB" w14:textId="3A3BF99D" w:rsidR="0082531A" w:rsidRPr="00554C65" w:rsidRDefault="0082531A" w:rsidP="000336CC">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0B95F0B5" w14:textId="374AF8A6" w:rsidR="0082531A" w:rsidRPr="00F110FD" w:rsidRDefault="00A818E2" w:rsidP="0082531A">
            <w:pPr>
              <w:jc w:val="both"/>
              <w:rPr>
                <w:rFonts w:ascii="Times New Roman" w:hAnsi="Times New Roman" w:cs="Times New Roman"/>
                <w:sz w:val="24"/>
                <w:szCs w:val="24"/>
              </w:rPr>
            </w:pPr>
            <w:r>
              <w:rPr>
                <w:rFonts w:ascii="Times New Roman" w:hAnsi="Times New Roman" w:cs="Times New Roman"/>
                <w:sz w:val="24"/>
                <w:szCs w:val="24"/>
              </w:rPr>
              <w:t xml:space="preserve">Latvijā nav izsniegtas atļaujas darbībām ar </w:t>
            </w:r>
            <w:r w:rsidR="000D409B">
              <w:rPr>
                <w:rFonts w:ascii="Times New Roman" w:hAnsi="Times New Roman" w:cs="Times New Roman"/>
                <w:noProof/>
                <w:sz w:val="24"/>
                <w:szCs w:val="24"/>
                <w:lang w:eastAsia="lv-LV"/>
              </w:rPr>
              <w:t>Sīrijas asklēpiju</w:t>
            </w:r>
            <w:r>
              <w:rPr>
                <w:rFonts w:ascii="Times New Roman" w:hAnsi="Times New Roman" w:cs="Times New Roman"/>
                <w:i/>
                <w:sz w:val="24"/>
                <w:szCs w:val="24"/>
              </w:rPr>
              <w:t xml:space="preserve">. </w:t>
            </w:r>
            <w:r>
              <w:rPr>
                <w:rFonts w:ascii="Times New Roman" w:hAnsi="Times New Roman" w:cs="Times New Roman"/>
                <w:sz w:val="24"/>
                <w:szCs w:val="24"/>
              </w:rPr>
              <w:t>Taču ir jāparedz kontroles rīcība gadījumiem, ja šādas atļaujas tiek izsniegtas</w:t>
            </w:r>
          </w:p>
        </w:tc>
        <w:tc>
          <w:tcPr>
            <w:tcW w:w="3256" w:type="dxa"/>
          </w:tcPr>
          <w:p w14:paraId="123FFDEA" w14:textId="5FB193B9" w:rsidR="0082531A" w:rsidRDefault="00A818E2" w:rsidP="00A818E2">
            <w:pPr>
              <w:jc w:val="both"/>
              <w:rPr>
                <w:rFonts w:ascii="Times New Roman" w:hAnsi="Times New Roman" w:cs="Times New Roman"/>
                <w:sz w:val="24"/>
                <w:szCs w:val="24"/>
              </w:rPr>
            </w:pPr>
            <w:r>
              <w:rPr>
                <w:rFonts w:ascii="Times New Roman" w:hAnsi="Times New Roman" w:cs="Times New Roman"/>
                <w:sz w:val="24"/>
                <w:szCs w:val="24"/>
              </w:rPr>
              <w:t xml:space="preserve">Tiek pārbaudītas visas </w:t>
            </w:r>
            <w:r w:rsidR="0050394A">
              <w:rPr>
                <w:rFonts w:ascii="Times New Roman" w:hAnsi="Times New Roman" w:cs="Times New Roman"/>
                <w:sz w:val="24"/>
                <w:szCs w:val="24"/>
              </w:rPr>
              <w:t>atļautās audzēšanas vietas un</w:t>
            </w:r>
            <w:r>
              <w:rPr>
                <w:rFonts w:ascii="Times New Roman" w:hAnsi="Times New Roman" w:cs="Times New Roman"/>
                <w:sz w:val="24"/>
                <w:szCs w:val="24"/>
              </w:rPr>
              <w:t xml:space="preserve"> </w:t>
            </w:r>
            <w:r w:rsidR="0050394A">
              <w:rPr>
                <w:rFonts w:ascii="Times New Roman" w:hAnsi="Times New Roman" w:cs="Times New Roman"/>
                <w:sz w:val="24"/>
                <w:szCs w:val="24"/>
              </w:rPr>
              <w:t>tām izdoto atļauju nosacījumu ievērošana</w:t>
            </w:r>
          </w:p>
        </w:tc>
        <w:tc>
          <w:tcPr>
            <w:tcW w:w="1560" w:type="dxa"/>
          </w:tcPr>
          <w:p w14:paraId="3BFCA94A" w14:textId="2E2E78C2" w:rsidR="0082531A" w:rsidRDefault="0082531A" w:rsidP="000336CC">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6F746F5" w14:textId="3C7EC44F"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376A255B" w14:textId="201B0980" w:rsidR="0082531A" w:rsidRDefault="0082531A" w:rsidP="000336CC">
            <w:pPr>
              <w:pStyle w:val="Sarakstarindkopa"/>
              <w:spacing w:after="0" w:line="240" w:lineRule="auto"/>
              <w:ind w:left="36"/>
              <w:jc w:val="both"/>
              <w:rPr>
                <w:rFonts w:ascii="Times New Roman" w:hAnsi="Times New Roman" w:cs="Times New Roman"/>
                <w:sz w:val="24"/>
                <w:szCs w:val="24"/>
              </w:rPr>
            </w:pPr>
            <w:r>
              <w:rPr>
                <w:rFonts w:ascii="Times New Roman" w:hAnsi="Times New Roman" w:cs="Times New Roman"/>
                <w:sz w:val="24"/>
                <w:szCs w:val="24"/>
              </w:rPr>
              <w:t>Atļauto audzēšanas vietu pārbaudes</w:t>
            </w:r>
            <w:r w:rsidR="000336CC">
              <w:rPr>
                <w:rFonts w:ascii="Times New Roman" w:hAnsi="Times New Roman" w:cs="Times New Roman"/>
                <w:sz w:val="24"/>
                <w:szCs w:val="24"/>
              </w:rPr>
              <w:t xml:space="preserve"> </w:t>
            </w:r>
            <w:r>
              <w:rPr>
                <w:rFonts w:ascii="Times New Roman" w:hAnsi="Times New Roman" w:cs="Times New Roman"/>
                <w:sz w:val="24"/>
                <w:szCs w:val="24"/>
              </w:rPr>
              <w:t>-</w:t>
            </w:r>
            <w:r w:rsidR="000336CC">
              <w:rPr>
                <w:rFonts w:ascii="Times New Roman" w:hAnsi="Times New Roman" w:cs="Times New Roman"/>
                <w:sz w:val="24"/>
                <w:szCs w:val="24"/>
              </w:rPr>
              <w:t>vienu reizi trīs</w:t>
            </w:r>
            <w:r>
              <w:rPr>
                <w:rFonts w:ascii="Times New Roman" w:hAnsi="Times New Roman" w:cs="Times New Roman"/>
                <w:sz w:val="24"/>
                <w:szCs w:val="24"/>
              </w:rPr>
              <w:t xml:space="preserve"> gados</w:t>
            </w:r>
          </w:p>
        </w:tc>
        <w:tc>
          <w:tcPr>
            <w:tcW w:w="1011" w:type="dxa"/>
          </w:tcPr>
          <w:p w14:paraId="20A8ADC3" w14:textId="481DC603" w:rsidR="0082531A" w:rsidRDefault="0082531A" w:rsidP="000A30FD">
            <w:pPr>
              <w:rPr>
                <w:rFonts w:ascii="Times New Roman" w:hAnsi="Times New Roman" w:cs="Times New Roman"/>
                <w:sz w:val="24"/>
                <w:szCs w:val="24"/>
              </w:rPr>
            </w:pPr>
            <w:r>
              <w:rPr>
                <w:rFonts w:ascii="Times New Roman" w:hAnsi="Times New Roman" w:cs="Times New Roman"/>
                <w:sz w:val="24"/>
                <w:szCs w:val="24"/>
              </w:rPr>
              <w:t>Valsts budžets</w:t>
            </w:r>
          </w:p>
        </w:tc>
      </w:tr>
      <w:tr w:rsidR="0082531A" w:rsidRPr="007A4777" w14:paraId="56A005D1" w14:textId="77777777" w:rsidTr="29F8DE9E">
        <w:trPr>
          <w:trHeight w:val="395"/>
        </w:trPr>
        <w:tc>
          <w:tcPr>
            <w:tcW w:w="14737" w:type="dxa"/>
            <w:gridSpan w:val="9"/>
          </w:tcPr>
          <w:p w14:paraId="2104F7B8" w14:textId="68FEDFF5" w:rsidR="0082531A" w:rsidRPr="00414595" w:rsidRDefault="0082531A" w:rsidP="00231D96">
            <w:pPr>
              <w:pStyle w:val="Sarakstarindkopa"/>
              <w:numPr>
                <w:ilvl w:val="1"/>
                <w:numId w:val="17"/>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82531A" w:rsidRPr="007A4777" w14:paraId="6ED47037" w14:textId="77777777" w:rsidTr="29F8DE9E">
        <w:tc>
          <w:tcPr>
            <w:tcW w:w="1980" w:type="dxa"/>
          </w:tcPr>
          <w:p w14:paraId="4858E0F7" w14:textId="5D37DD06" w:rsidR="0082531A" w:rsidRDefault="0082531A" w:rsidP="00E03123">
            <w:pPr>
              <w:jc w:val="both"/>
              <w:rPr>
                <w:rFonts w:ascii="Times New Roman" w:hAnsi="Times New Roman" w:cs="Times New Roman"/>
                <w:sz w:val="24"/>
                <w:szCs w:val="24"/>
              </w:rPr>
            </w:pPr>
            <w:r>
              <w:rPr>
                <w:rFonts w:ascii="Times New Roman" w:hAnsi="Times New Roman" w:cs="Times New Roman"/>
                <w:sz w:val="24"/>
                <w:szCs w:val="24"/>
              </w:rPr>
              <w:t>1.</w:t>
            </w:r>
            <w:r w:rsidR="00E03123">
              <w:rPr>
                <w:rFonts w:ascii="Times New Roman" w:hAnsi="Times New Roman" w:cs="Times New Roman"/>
                <w:sz w:val="24"/>
                <w:szCs w:val="24"/>
              </w:rPr>
              <w:t>4</w:t>
            </w:r>
            <w:r>
              <w:rPr>
                <w:rFonts w:ascii="Times New Roman" w:hAnsi="Times New Roman" w:cs="Times New Roman"/>
                <w:sz w:val="24"/>
                <w:szCs w:val="24"/>
              </w:rPr>
              <w:t xml:space="preserve">.1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izplatības ceļu analīze</w:t>
            </w:r>
          </w:p>
        </w:tc>
        <w:tc>
          <w:tcPr>
            <w:tcW w:w="850" w:type="dxa"/>
          </w:tcPr>
          <w:p w14:paraId="14BB31A9" w14:textId="11C219BA"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6C6CD045" w14:textId="038B067D" w:rsidR="0082531A" w:rsidRPr="00F110FD" w:rsidRDefault="0082531A" w:rsidP="0082531A">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 xml:space="preserve">nosaka tos izplatības ceļus, attiecībā uz kuriem </w:t>
            </w:r>
            <w:r w:rsidRPr="00414595">
              <w:rPr>
                <w:rFonts w:ascii="Times New Roman" w:hAnsi="Times New Roman" w:cs="Times New Roman"/>
                <w:sz w:val="24"/>
                <w:szCs w:val="24"/>
              </w:rPr>
              <w:lastRenderedPageBreak/>
              <w:t>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sidR="000D409B" w:rsidRPr="000D409B">
              <w:rPr>
                <w:rFonts w:ascii="Times New Roman" w:hAnsi="Times New Roman" w:cs="Times New Roman"/>
                <w:noProof/>
                <w:sz w:val="24"/>
                <w:szCs w:val="24"/>
                <w:lang w:eastAsia="lv-LV"/>
              </w:rPr>
              <w:t>Sīrijas asklēpija</w:t>
            </w:r>
            <w:r w:rsidR="000D409B">
              <w:rPr>
                <w:rFonts w:ascii="Times New Roman" w:hAnsi="Times New Roman" w:cs="Times New Roman"/>
                <w:noProof/>
                <w:sz w:val="24"/>
                <w:szCs w:val="24"/>
                <w:lang w:eastAsia="lv-LV"/>
              </w:rPr>
              <w:t xml:space="preserve"> </w:t>
            </w:r>
            <w:r w:rsidRPr="00F110FD">
              <w:rPr>
                <w:rFonts w:ascii="Times New Roman" w:hAnsi="Times New Roman" w:cs="Times New Roman"/>
                <w:sz w:val="24"/>
                <w:szCs w:val="24"/>
              </w:rPr>
              <w:t>Regulā ir iekļauta</w:t>
            </w:r>
            <w:r>
              <w:rPr>
                <w:rFonts w:ascii="Times New Roman" w:hAnsi="Times New Roman" w:cs="Times New Roman"/>
                <w:sz w:val="24"/>
                <w:szCs w:val="24"/>
              </w:rPr>
              <w:t xml:space="preserve"> 2017. gada 12. jūlijā, Latvijā nav veikta tās izplatīšanās ceļu analīze.</w:t>
            </w:r>
          </w:p>
        </w:tc>
        <w:tc>
          <w:tcPr>
            <w:tcW w:w="3256" w:type="dxa"/>
          </w:tcPr>
          <w:p w14:paraId="257EE9E5" w14:textId="551D0FF6" w:rsidR="0082531A" w:rsidRDefault="0082531A" w:rsidP="000336CC">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Pr>
                <w:rFonts w:ascii="Times New Roman" w:hAnsi="Times New Roman" w:cs="Times New Roman"/>
                <w:sz w:val="24"/>
                <w:szCs w:val="24"/>
              </w:rPr>
              <w:lastRenderedPageBreak/>
              <w:t xml:space="preserve">Veikta </w:t>
            </w:r>
            <w:r w:rsidR="000D409B" w:rsidRPr="000D409B">
              <w:rPr>
                <w:rFonts w:ascii="Times New Roman" w:hAnsi="Times New Roman" w:cs="Times New Roman"/>
                <w:noProof/>
                <w:sz w:val="24"/>
                <w:szCs w:val="24"/>
              </w:rPr>
              <w:t>Sīrijas asklēpijas</w:t>
            </w:r>
            <w:r w:rsidRPr="00F110FD">
              <w:rPr>
                <w:rFonts w:ascii="Times New Roman" w:hAnsi="Times New Roman" w:cs="Times New Roman"/>
                <w:sz w:val="24"/>
                <w:szCs w:val="24"/>
              </w:rPr>
              <w:t xml:space="preserve"> </w:t>
            </w:r>
            <w:r>
              <w:rPr>
                <w:rFonts w:ascii="Times New Roman" w:hAnsi="Times New Roman" w:cs="Times New Roman"/>
                <w:sz w:val="24"/>
                <w:szCs w:val="24"/>
              </w:rPr>
              <w:t>izplatības ceļu analīze un noteikti tās prioritārie izplatības ceļi</w:t>
            </w:r>
          </w:p>
        </w:tc>
        <w:tc>
          <w:tcPr>
            <w:tcW w:w="1560" w:type="dxa"/>
          </w:tcPr>
          <w:p w14:paraId="10DFAF5D" w14:textId="3F079C51" w:rsidR="0082531A" w:rsidRDefault="000336CC" w:rsidP="000336CC">
            <w:pPr>
              <w:jc w:val="both"/>
              <w:rPr>
                <w:rFonts w:ascii="Times New Roman" w:hAnsi="Times New Roman" w:cs="Times New Roman"/>
                <w:sz w:val="24"/>
                <w:szCs w:val="24"/>
              </w:rPr>
            </w:pPr>
            <w:r>
              <w:rPr>
                <w:rFonts w:ascii="Times New Roman" w:hAnsi="Times New Roman" w:cs="Times New Roman"/>
                <w:sz w:val="24"/>
                <w:szCs w:val="24"/>
              </w:rPr>
              <w:t>Sešu</w:t>
            </w:r>
            <w:r w:rsidR="0082531A" w:rsidRPr="00034560">
              <w:rPr>
                <w:rFonts w:ascii="Times New Roman" w:hAnsi="Times New Roman" w:cs="Times New Roman"/>
                <w:sz w:val="24"/>
                <w:szCs w:val="24"/>
              </w:rPr>
              <w:t xml:space="preserve"> mēnešu laikā</w:t>
            </w:r>
            <w:r w:rsidR="0082531A">
              <w:rPr>
                <w:rFonts w:ascii="Times New Roman" w:hAnsi="Times New Roman" w:cs="Times New Roman"/>
                <w:sz w:val="24"/>
                <w:szCs w:val="24"/>
              </w:rPr>
              <w:t xml:space="preserve"> no  plāna </w:t>
            </w:r>
            <w:proofErr w:type="spellStart"/>
            <w:r w:rsidR="0082531A">
              <w:rPr>
                <w:rFonts w:ascii="Times New Roman" w:hAnsi="Times New Roman" w:cs="Times New Roman"/>
                <w:sz w:val="24"/>
                <w:szCs w:val="24"/>
              </w:rPr>
              <w:t>apstiprināša-nas</w:t>
            </w:r>
            <w:proofErr w:type="spellEnd"/>
          </w:p>
        </w:tc>
        <w:tc>
          <w:tcPr>
            <w:tcW w:w="1535" w:type="dxa"/>
          </w:tcPr>
          <w:p w14:paraId="70574CF6" w14:textId="1615788F" w:rsidR="0082531A" w:rsidRPr="00A86ED8" w:rsidRDefault="0082531A" w:rsidP="00034560">
            <w:pPr>
              <w:rPr>
                <w:rFonts w:ascii="Times New Roman" w:hAnsi="Times New Roman" w:cs="Times New Roman"/>
                <w:sz w:val="24"/>
                <w:szCs w:val="24"/>
                <w:highlight w:val="yellow"/>
              </w:rPr>
            </w:pPr>
            <w:r w:rsidRPr="00034560">
              <w:rPr>
                <w:rFonts w:ascii="Times New Roman" w:hAnsi="Times New Roman" w:cs="Times New Roman"/>
                <w:sz w:val="24"/>
                <w:szCs w:val="24"/>
              </w:rPr>
              <w:t>VARAM</w:t>
            </w:r>
            <w:r w:rsidR="00AE63A3" w:rsidRPr="00034560">
              <w:rPr>
                <w:rFonts w:ascii="Times New Roman" w:hAnsi="Times New Roman" w:cs="Times New Roman"/>
                <w:sz w:val="24"/>
                <w:szCs w:val="24"/>
              </w:rPr>
              <w:t>, DAP</w:t>
            </w:r>
          </w:p>
        </w:tc>
        <w:tc>
          <w:tcPr>
            <w:tcW w:w="2131" w:type="dxa"/>
            <w:gridSpan w:val="2"/>
          </w:tcPr>
          <w:p w14:paraId="603072D3" w14:textId="328735D3" w:rsidR="0082531A" w:rsidRDefault="00D57869" w:rsidP="0082531A">
            <w:pPr>
              <w:jc w:val="both"/>
              <w:rPr>
                <w:rFonts w:ascii="Times New Roman" w:hAnsi="Times New Roman" w:cs="Times New Roman"/>
                <w:sz w:val="24"/>
                <w:szCs w:val="24"/>
              </w:rPr>
            </w:pPr>
            <w:r>
              <w:rPr>
                <w:rFonts w:ascii="Times New Roman" w:hAnsi="Times New Roman" w:cs="Times New Roman"/>
                <w:sz w:val="24"/>
                <w:szCs w:val="24"/>
              </w:rPr>
              <w:t>Veikta</w:t>
            </w:r>
            <w:r w:rsidR="0082531A">
              <w:rPr>
                <w:rFonts w:ascii="Times New Roman" w:hAnsi="Times New Roman" w:cs="Times New Roman"/>
                <w:i/>
                <w:sz w:val="24"/>
                <w:szCs w:val="24"/>
              </w:rPr>
              <w:t xml:space="preserve">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sidR="0082531A">
              <w:rPr>
                <w:rFonts w:ascii="Times New Roman" w:hAnsi="Times New Roman" w:cs="Times New Roman"/>
                <w:sz w:val="24"/>
                <w:szCs w:val="24"/>
              </w:rPr>
              <w:t>izplatības ceļu analīze</w:t>
            </w:r>
          </w:p>
        </w:tc>
        <w:tc>
          <w:tcPr>
            <w:tcW w:w="1011" w:type="dxa"/>
          </w:tcPr>
          <w:p w14:paraId="3DB1F36D" w14:textId="0CEBC0C7"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2531A" w:rsidRPr="007A4777" w14:paraId="20B847E7" w14:textId="77777777" w:rsidTr="29F8DE9E">
        <w:tc>
          <w:tcPr>
            <w:tcW w:w="1980" w:type="dxa"/>
          </w:tcPr>
          <w:p w14:paraId="150DA54A" w14:textId="2F8AEAB2" w:rsidR="00AE63A3" w:rsidRDefault="0082531A" w:rsidP="000336CC">
            <w:pPr>
              <w:jc w:val="both"/>
              <w:rPr>
                <w:rFonts w:ascii="Times New Roman" w:hAnsi="Times New Roman" w:cs="Times New Roman"/>
                <w:sz w:val="24"/>
                <w:szCs w:val="24"/>
              </w:rPr>
            </w:pPr>
            <w:r>
              <w:rPr>
                <w:rFonts w:ascii="Times New Roman" w:hAnsi="Times New Roman" w:cs="Times New Roman"/>
                <w:sz w:val="24"/>
                <w:szCs w:val="24"/>
              </w:rPr>
              <w:t>1.</w:t>
            </w:r>
            <w:r w:rsidR="00E03123">
              <w:rPr>
                <w:rFonts w:ascii="Times New Roman" w:hAnsi="Times New Roman" w:cs="Times New Roman"/>
                <w:sz w:val="24"/>
                <w:szCs w:val="24"/>
              </w:rPr>
              <w:t>4</w:t>
            </w:r>
            <w:r>
              <w:rPr>
                <w:rFonts w:ascii="Times New Roman" w:hAnsi="Times New Roman" w:cs="Times New Roman"/>
                <w:sz w:val="24"/>
                <w:szCs w:val="24"/>
              </w:rPr>
              <w:t xml:space="preserve">.2.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 xml:space="preserve">invazīvu </w:t>
            </w:r>
            <w:r w:rsidR="000336CC">
              <w:rPr>
                <w:rFonts w:ascii="Times New Roman" w:hAnsi="Times New Roman" w:cs="Times New Roman"/>
                <w:sz w:val="24"/>
                <w:szCs w:val="24"/>
              </w:rPr>
              <w:t>svešzemju sugu izplatības ceļiem</w:t>
            </w:r>
          </w:p>
        </w:tc>
        <w:tc>
          <w:tcPr>
            <w:tcW w:w="850" w:type="dxa"/>
          </w:tcPr>
          <w:p w14:paraId="478AC22D" w14:textId="1A22D7F2" w:rsidR="0082531A" w:rsidRDefault="000336CC" w:rsidP="0082531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31481E54" w14:textId="758E6673" w:rsidR="0082531A" w:rsidRPr="00F110FD" w:rsidRDefault="0082531A" w:rsidP="0082531A">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36C03829" w14:textId="03A6579C" w:rsidR="0082531A" w:rsidRDefault="0082531A" w:rsidP="009874C0">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 xml:space="preserve">Izstrādāts  rīcības plāns  </w:t>
            </w:r>
            <w:r w:rsidR="009874C0">
              <w:rPr>
                <w:rFonts w:ascii="Times New Roman" w:hAnsi="Times New Roman" w:cs="Times New Roman"/>
                <w:sz w:val="24"/>
                <w:szCs w:val="24"/>
              </w:rPr>
              <w:t>izplatības ceļiem, kuri ir prioritār</w:t>
            </w:r>
            <w:r w:rsidR="0084421A" w:rsidRPr="0084421A">
              <w:rPr>
                <w:rFonts w:ascii="Times New Roman" w:hAnsi="Times New Roman" w:cs="Times New Roman"/>
                <w:sz w:val="24"/>
                <w:szCs w:val="24"/>
              </w:rPr>
              <w:t xml:space="preserve">i </w:t>
            </w:r>
            <w:r w:rsidR="000D409B" w:rsidRPr="000D409B">
              <w:rPr>
                <w:rFonts w:ascii="Times New Roman" w:hAnsi="Times New Roman" w:cs="Times New Roman"/>
                <w:noProof/>
                <w:sz w:val="24"/>
                <w:szCs w:val="24"/>
              </w:rPr>
              <w:t>Sīrijas asklēpijas</w:t>
            </w:r>
            <w:r w:rsidR="000D409B">
              <w:rPr>
                <w:rFonts w:ascii="Times New Roman" w:hAnsi="Times New Roman" w:cs="Times New Roman"/>
                <w:noProof/>
                <w:sz w:val="24"/>
                <w:szCs w:val="24"/>
              </w:rPr>
              <w:t xml:space="preserve"> </w:t>
            </w:r>
            <w:r w:rsidR="0084421A" w:rsidRPr="0084421A">
              <w:rPr>
                <w:rFonts w:ascii="Times New Roman" w:hAnsi="Times New Roman" w:cs="Times New Roman"/>
                <w:sz w:val="24"/>
                <w:szCs w:val="24"/>
              </w:rPr>
              <w:t>izplatībā</w:t>
            </w:r>
            <w:r w:rsidR="001549BA">
              <w:rPr>
                <w:rFonts w:ascii="Times New Roman" w:hAnsi="Times New Roman" w:cs="Times New Roman"/>
                <w:sz w:val="24"/>
                <w:szCs w:val="24"/>
              </w:rPr>
              <w:t xml:space="preserve">. </w:t>
            </w:r>
            <w:r w:rsidR="009874C0">
              <w:rPr>
                <w:rFonts w:ascii="Times New Roman" w:hAnsi="Times New Roman" w:cs="Times New Roman"/>
                <w:sz w:val="24"/>
                <w:szCs w:val="24"/>
              </w:rPr>
              <w:t>Rīcības plān</w:t>
            </w:r>
            <w:r w:rsidR="0084421A" w:rsidRPr="0084421A">
              <w:rPr>
                <w:rFonts w:ascii="Times New Roman" w:hAnsi="Times New Roman" w:cs="Times New Roman"/>
                <w:sz w:val="24"/>
                <w:szCs w:val="24"/>
              </w:rPr>
              <w:t>o</w:t>
            </w:r>
            <w:r w:rsidRPr="0084421A">
              <w:rPr>
                <w:rFonts w:ascii="Times New Roman" w:hAnsi="Times New Roman" w:cs="Times New Roman"/>
                <w:sz w:val="24"/>
                <w:szCs w:val="24"/>
              </w:rPr>
              <w:t>s iekļauj rīcības grafiku un apraksta pasākumus, kas jāpieņem, lai novērstu invazīvu svešzemju sugu neapzināt</w:t>
            </w:r>
            <w:r w:rsidR="0084421A" w:rsidRPr="0084421A">
              <w:rPr>
                <w:rFonts w:ascii="Times New Roman" w:hAnsi="Times New Roman" w:cs="Times New Roman"/>
                <w:sz w:val="24"/>
                <w:szCs w:val="24"/>
              </w:rPr>
              <w:t>u introdukciju vai izplatīšanos</w:t>
            </w:r>
            <w:r w:rsidR="0084421A">
              <w:rPr>
                <w:rFonts w:ascii="Times New Roman" w:hAnsi="Times New Roman" w:cs="Times New Roman"/>
                <w:sz w:val="24"/>
                <w:szCs w:val="24"/>
              </w:rPr>
              <w:t>.</w:t>
            </w:r>
          </w:p>
        </w:tc>
        <w:tc>
          <w:tcPr>
            <w:tcW w:w="1560" w:type="dxa"/>
          </w:tcPr>
          <w:p w14:paraId="073746DA" w14:textId="4AEC5FCF" w:rsidR="0082531A" w:rsidRPr="0084421A" w:rsidRDefault="0082531A" w:rsidP="000336CC">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6EA5D762" w14:textId="68FFE598" w:rsidR="0082531A" w:rsidRPr="0084421A" w:rsidRDefault="0082531A" w:rsidP="0082531A">
            <w:pPr>
              <w:jc w:val="both"/>
              <w:rPr>
                <w:rFonts w:ascii="Times New Roman" w:hAnsi="Times New Roman" w:cs="Times New Roman"/>
                <w:sz w:val="24"/>
                <w:szCs w:val="24"/>
              </w:rPr>
            </w:pPr>
            <w:r w:rsidRPr="0084421A">
              <w:rPr>
                <w:rFonts w:ascii="Times New Roman" w:hAnsi="Times New Roman" w:cs="Times New Roman"/>
                <w:sz w:val="24"/>
                <w:szCs w:val="24"/>
              </w:rPr>
              <w:t>VARAM</w:t>
            </w:r>
            <w:r w:rsidR="00AE63A3" w:rsidRPr="0084421A">
              <w:rPr>
                <w:rFonts w:ascii="Times New Roman" w:hAnsi="Times New Roman" w:cs="Times New Roman"/>
                <w:sz w:val="24"/>
                <w:szCs w:val="24"/>
              </w:rPr>
              <w:t>, DAP</w:t>
            </w:r>
          </w:p>
        </w:tc>
        <w:tc>
          <w:tcPr>
            <w:tcW w:w="2131" w:type="dxa"/>
            <w:gridSpan w:val="2"/>
          </w:tcPr>
          <w:p w14:paraId="6B44C1A9" w14:textId="095284B1" w:rsidR="0082531A" w:rsidRDefault="0082531A" w:rsidP="000D409B">
            <w:pPr>
              <w:jc w:val="both"/>
              <w:rPr>
                <w:rFonts w:ascii="Times New Roman" w:hAnsi="Times New Roman" w:cs="Times New Roman"/>
                <w:sz w:val="24"/>
                <w:szCs w:val="24"/>
              </w:rPr>
            </w:pPr>
            <w:r>
              <w:rPr>
                <w:rFonts w:ascii="Times New Roman" w:hAnsi="Times New Roman" w:cs="Times New Roman"/>
                <w:sz w:val="24"/>
                <w:szCs w:val="24"/>
              </w:rPr>
              <w:t>Iz</w:t>
            </w:r>
            <w:r w:rsidR="000336CC">
              <w:rPr>
                <w:rFonts w:ascii="Times New Roman" w:hAnsi="Times New Roman" w:cs="Times New Roman"/>
                <w:sz w:val="24"/>
                <w:szCs w:val="24"/>
              </w:rPr>
              <w:t>strādāts rīcības plāns  un reizi se</w:t>
            </w:r>
            <w:r w:rsidR="000D409B">
              <w:rPr>
                <w:rFonts w:ascii="Times New Roman" w:hAnsi="Times New Roman" w:cs="Times New Roman"/>
                <w:sz w:val="24"/>
                <w:szCs w:val="24"/>
              </w:rPr>
              <w:t>š</w:t>
            </w:r>
            <w:r w:rsidR="000336CC">
              <w:rPr>
                <w:rFonts w:ascii="Times New Roman" w:hAnsi="Times New Roman" w:cs="Times New Roman"/>
                <w:sz w:val="24"/>
                <w:szCs w:val="24"/>
              </w:rPr>
              <w:t>os</w:t>
            </w:r>
            <w:r>
              <w:rPr>
                <w:rFonts w:ascii="Times New Roman" w:hAnsi="Times New Roman" w:cs="Times New Roman"/>
                <w:sz w:val="24"/>
                <w:szCs w:val="24"/>
              </w:rPr>
              <w:t xml:space="preserve"> gados</w:t>
            </w:r>
            <w:r w:rsidR="000336CC">
              <w:rPr>
                <w:rFonts w:ascii="Times New Roman" w:hAnsi="Times New Roman" w:cs="Times New Roman"/>
                <w:sz w:val="24"/>
                <w:szCs w:val="24"/>
              </w:rPr>
              <w:t xml:space="preserve"> </w:t>
            </w:r>
            <w:r>
              <w:rPr>
                <w:rFonts w:ascii="Times New Roman" w:hAnsi="Times New Roman" w:cs="Times New Roman"/>
                <w:sz w:val="24"/>
                <w:szCs w:val="24"/>
              </w:rPr>
              <w:t xml:space="preserve">tas tiek </w:t>
            </w:r>
            <w:r w:rsidR="00844118">
              <w:rPr>
                <w:rFonts w:ascii="Times New Roman" w:hAnsi="Times New Roman" w:cs="Times New Roman"/>
                <w:sz w:val="24"/>
                <w:szCs w:val="24"/>
              </w:rPr>
              <w:t>aktualizēts</w:t>
            </w:r>
          </w:p>
        </w:tc>
        <w:tc>
          <w:tcPr>
            <w:tcW w:w="1011" w:type="dxa"/>
          </w:tcPr>
          <w:p w14:paraId="47C6625C" w14:textId="24FFAC89"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2531A" w:rsidRPr="007A4777" w14:paraId="59599093" w14:textId="77F53F72" w:rsidTr="29F8DE9E">
        <w:tc>
          <w:tcPr>
            <w:tcW w:w="14737" w:type="dxa"/>
            <w:gridSpan w:val="9"/>
          </w:tcPr>
          <w:p w14:paraId="39B403C0" w14:textId="3D0D76FE" w:rsidR="0082531A" w:rsidRPr="00897B98" w:rsidRDefault="0082531A" w:rsidP="00E03123">
            <w:pPr>
              <w:pStyle w:val="Sarakstarindkopa"/>
              <w:numPr>
                <w:ilvl w:val="0"/>
                <w:numId w:val="1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sidR="00231D96">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sidR="00231D96">
              <w:rPr>
                <w:rFonts w:ascii="Times New Roman" w:hAnsi="Times New Roman" w:cs="Times New Roman"/>
                <w:b/>
                <w:sz w:val="24"/>
                <w:szCs w:val="24"/>
              </w:rPr>
              <w:t>s</w:t>
            </w:r>
            <w:r w:rsidRPr="00897B98">
              <w:rPr>
                <w:rFonts w:ascii="Times New Roman" w:hAnsi="Times New Roman" w:cs="Times New Roman"/>
                <w:b/>
                <w:sz w:val="24"/>
                <w:szCs w:val="24"/>
              </w:rPr>
              <w:t>)</w:t>
            </w:r>
          </w:p>
          <w:p w14:paraId="168FF878" w14:textId="49802099" w:rsidR="0082531A" w:rsidRPr="00897B98" w:rsidRDefault="0082531A" w:rsidP="002C2375">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sidRPr="00897B98">
              <w:rPr>
                <w:rFonts w:ascii="Times New Roman" w:hAnsi="Times New Roman" w:cs="Times New Roman"/>
                <w:sz w:val="24"/>
                <w:szCs w:val="24"/>
              </w:rPr>
              <w:t>izplatību L</w:t>
            </w:r>
            <w:r>
              <w:rPr>
                <w:rFonts w:ascii="Times New Roman" w:hAnsi="Times New Roman" w:cs="Times New Roman"/>
                <w:sz w:val="24"/>
                <w:szCs w:val="24"/>
              </w:rPr>
              <w:t>atvijā</w:t>
            </w:r>
            <w:r w:rsidR="002C2375">
              <w:rPr>
                <w:rFonts w:ascii="Times New Roman" w:hAnsi="Times New Roman" w:cs="Times New Roman"/>
                <w:sz w:val="24"/>
                <w:szCs w:val="24"/>
              </w:rPr>
              <w:t xml:space="preserve"> </w:t>
            </w:r>
          </w:p>
        </w:tc>
      </w:tr>
      <w:tr w:rsidR="0082531A" w:rsidRPr="007A4777" w14:paraId="6CA88115" w14:textId="7B20502B" w:rsidTr="29F8DE9E">
        <w:tc>
          <w:tcPr>
            <w:tcW w:w="1980" w:type="dxa"/>
          </w:tcPr>
          <w:p w14:paraId="5C0C42C6" w14:textId="70A4BB53" w:rsidR="0082531A" w:rsidRPr="001B2AFC" w:rsidRDefault="0082531A" w:rsidP="0082531A">
            <w:pPr>
              <w:jc w:val="center"/>
              <w:rPr>
                <w:rFonts w:ascii="Times New Roman" w:hAnsi="Times New Roman" w:cs="Times New Roman"/>
                <w:sz w:val="24"/>
                <w:szCs w:val="24"/>
              </w:rPr>
            </w:pPr>
            <w:r w:rsidRPr="001B2AFC">
              <w:rPr>
                <w:rFonts w:ascii="Times New Roman" w:hAnsi="Times New Roman" w:cs="Times New Roman"/>
                <w:sz w:val="24"/>
                <w:szCs w:val="24"/>
              </w:rPr>
              <w:t>Pasākums</w:t>
            </w:r>
          </w:p>
        </w:tc>
        <w:tc>
          <w:tcPr>
            <w:tcW w:w="850" w:type="dxa"/>
          </w:tcPr>
          <w:p w14:paraId="5B60C6F8" w14:textId="3814D5EF" w:rsidR="0082531A" w:rsidRPr="001B2AFC" w:rsidRDefault="0082531A" w:rsidP="000336CC">
            <w:pPr>
              <w:jc w:val="center"/>
              <w:rPr>
                <w:rFonts w:ascii="Times New Roman" w:hAnsi="Times New Roman" w:cs="Times New Roman"/>
                <w:sz w:val="24"/>
                <w:szCs w:val="24"/>
              </w:rPr>
            </w:pPr>
            <w:proofErr w:type="spellStart"/>
            <w:r w:rsidRPr="001B2AFC">
              <w:rPr>
                <w:rFonts w:ascii="Times New Roman" w:hAnsi="Times New Roman" w:cs="Times New Roman"/>
                <w:sz w:val="24"/>
                <w:szCs w:val="24"/>
              </w:rPr>
              <w:t>Pasā</w:t>
            </w:r>
            <w:r>
              <w:rPr>
                <w:rFonts w:ascii="Times New Roman" w:hAnsi="Times New Roman" w:cs="Times New Roman"/>
                <w:sz w:val="24"/>
                <w:szCs w:val="24"/>
              </w:rPr>
              <w:t>-</w:t>
            </w:r>
            <w:r w:rsidRPr="001B2AFC">
              <w:rPr>
                <w:rFonts w:ascii="Times New Roman" w:hAnsi="Times New Roman" w:cs="Times New Roman"/>
                <w:sz w:val="24"/>
                <w:szCs w:val="24"/>
              </w:rPr>
              <w:t>kuma</w:t>
            </w:r>
            <w:proofErr w:type="spellEnd"/>
            <w:r w:rsidR="000336CC">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1B2AFC">
              <w:rPr>
                <w:rFonts w:ascii="Times New Roman" w:hAnsi="Times New Roman" w:cs="Times New Roman"/>
                <w:sz w:val="24"/>
                <w:szCs w:val="24"/>
              </w:rPr>
              <w:t>riori</w:t>
            </w:r>
            <w:r>
              <w:rPr>
                <w:rFonts w:ascii="Times New Roman" w:hAnsi="Times New Roman" w:cs="Times New Roman"/>
                <w:sz w:val="24"/>
                <w:szCs w:val="24"/>
              </w:rPr>
              <w:t>-</w:t>
            </w:r>
            <w:r w:rsidRPr="001B2AFC">
              <w:rPr>
                <w:rFonts w:ascii="Times New Roman" w:hAnsi="Times New Roman" w:cs="Times New Roman"/>
                <w:sz w:val="24"/>
                <w:szCs w:val="24"/>
              </w:rPr>
              <w:t>tāte</w:t>
            </w:r>
            <w:proofErr w:type="spellEnd"/>
          </w:p>
        </w:tc>
        <w:tc>
          <w:tcPr>
            <w:tcW w:w="2414" w:type="dxa"/>
          </w:tcPr>
          <w:p w14:paraId="2ABDF143" w14:textId="77777777" w:rsidR="0082531A" w:rsidRPr="001B2AFC" w:rsidRDefault="0082531A" w:rsidP="0082531A">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Esošās situācijas raksturojums</w:t>
            </w:r>
          </w:p>
        </w:tc>
        <w:tc>
          <w:tcPr>
            <w:tcW w:w="3256" w:type="dxa"/>
          </w:tcPr>
          <w:p w14:paraId="53DD50A9" w14:textId="77777777" w:rsidR="0082531A" w:rsidRPr="001B2AFC" w:rsidRDefault="0082531A" w:rsidP="0082531A">
            <w:pPr>
              <w:pBdr>
                <w:top w:val="nil"/>
                <w:left w:val="nil"/>
                <w:bottom w:val="nil"/>
                <w:right w:val="nil"/>
                <w:between w:val="nil"/>
              </w:pBdr>
              <w:jc w:val="center"/>
              <w:rPr>
                <w:rFonts w:ascii="Times New Roman" w:eastAsia="Times New Roman" w:hAnsi="Times New Roman" w:cs="Times New Roman"/>
                <w:color w:val="000000"/>
                <w:sz w:val="24"/>
                <w:szCs w:val="24"/>
              </w:rPr>
            </w:pPr>
            <w:r w:rsidRPr="001B2AFC">
              <w:rPr>
                <w:rFonts w:ascii="Times New Roman" w:eastAsia="Times New Roman" w:hAnsi="Times New Roman" w:cs="Times New Roman"/>
                <w:color w:val="000000"/>
                <w:sz w:val="24"/>
                <w:szCs w:val="24"/>
              </w:rPr>
              <w:t>Rīcības</w:t>
            </w:r>
          </w:p>
        </w:tc>
        <w:tc>
          <w:tcPr>
            <w:tcW w:w="1560" w:type="dxa"/>
          </w:tcPr>
          <w:p w14:paraId="0F33DB72" w14:textId="0C33CD48" w:rsidR="0082531A" w:rsidRPr="001B2AFC" w:rsidRDefault="0082531A" w:rsidP="000336CC">
            <w:pPr>
              <w:jc w:val="center"/>
              <w:rPr>
                <w:rFonts w:ascii="Times New Roman" w:hAnsi="Times New Roman" w:cs="Times New Roman"/>
                <w:sz w:val="24"/>
                <w:szCs w:val="24"/>
              </w:rPr>
            </w:pPr>
            <w:r w:rsidRPr="001B2AFC">
              <w:rPr>
                <w:rFonts w:ascii="Times New Roman" w:hAnsi="Times New Roman" w:cs="Times New Roman"/>
                <w:sz w:val="24"/>
                <w:szCs w:val="24"/>
              </w:rPr>
              <w:t>Izpildes termiņš</w:t>
            </w:r>
          </w:p>
        </w:tc>
        <w:tc>
          <w:tcPr>
            <w:tcW w:w="1535" w:type="dxa"/>
          </w:tcPr>
          <w:p w14:paraId="53766992" w14:textId="77777777" w:rsidR="0082531A" w:rsidRPr="001B2AFC" w:rsidRDefault="0082531A" w:rsidP="0082531A">
            <w:pPr>
              <w:jc w:val="center"/>
              <w:rPr>
                <w:rFonts w:ascii="Times New Roman" w:hAnsi="Times New Roman" w:cs="Times New Roman"/>
                <w:sz w:val="24"/>
                <w:szCs w:val="24"/>
              </w:rPr>
            </w:pPr>
            <w:r w:rsidRPr="001B2AFC">
              <w:rPr>
                <w:rFonts w:ascii="Times New Roman" w:hAnsi="Times New Roman" w:cs="Times New Roman"/>
                <w:sz w:val="24"/>
                <w:szCs w:val="24"/>
              </w:rPr>
              <w:t>Izpildītāji</w:t>
            </w:r>
          </w:p>
        </w:tc>
        <w:tc>
          <w:tcPr>
            <w:tcW w:w="2131" w:type="dxa"/>
            <w:gridSpan w:val="2"/>
          </w:tcPr>
          <w:p w14:paraId="00BCF8FC" w14:textId="77777777" w:rsidR="0082531A" w:rsidRPr="001B2AFC" w:rsidRDefault="0082531A" w:rsidP="0082531A">
            <w:pPr>
              <w:jc w:val="center"/>
              <w:rPr>
                <w:rFonts w:ascii="Times New Roman" w:hAnsi="Times New Roman" w:cs="Times New Roman"/>
                <w:sz w:val="24"/>
                <w:szCs w:val="24"/>
              </w:rPr>
            </w:pPr>
            <w:r w:rsidRPr="001B2AFC">
              <w:rPr>
                <w:rFonts w:ascii="Times New Roman" w:eastAsia="Arial Unicode MS" w:hAnsi="Times New Roman" w:cs="Times New Roman"/>
                <w:sz w:val="24"/>
                <w:szCs w:val="24"/>
              </w:rPr>
              <w:t>Izpildes rādītāji</w:t>
            </w:r>
          </w:p>
        </w:tc>
        <w:tc>
          <w:tcPr>
            <w:tcW w:w="1011" w:type="dxa"/>
          </w:tcPr>
          <w:p w14:paraId="21B07B28" w14:textId="707FC490" w:rsidR="0082531A" w:rsidRPr="001B2AFC" w:rsidRDefault="0082531A" w:rsidP="0082531A">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Budžeta avots</w:t>
            </w:r>
          </w:p>
        </w:tc>
      </w:tr>
      <w:tr w:rsidR="0082531A" w:rsidRPr="007A4777" w14:paraId="7C2D23AF" w14:textId="77777777" w:rsidTr="29F8DE9E">
        <w:tc>
          <w:tcPr>
            <w:tcW w:w="1980" w:type="dxa"/>
            <w:vMerge w:val="restart"/>
          </w:tcPr>
          <w:p w14:paraId="4FE773DB" w14:textId="7A50B8F6" w:rsidR="0082531A" w:rsidRPr="003F5BAF" w:rsidRDefault="0082531A" w:rsidP="009874C0">
            <w:pPr>
              <w:pStyle w:val="Sarakstarindkopa"/>
              <w:numPr>
                <w:ilvl w:val="1"/>
                <w:numId w:val="18"/>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 xml:space="preserve">Invazīvo sugu datu uzkrāšanas </w:t>
            </w:r>
            <w:r w:rsidRPr="00613513">
              <w:rPr>
                <w:rFonts w:ascii="Times New Roman" w:hAnsi="Times New Roman" w:cs="Times New Roman"/>
                <w:sz w:val="24"/>
                <w:szCs w:val="24"/>
              </w:rPr>
              <w:lastRenderedPageBreak/>
              <w:t>sistēmas izveide  un uzturēšana DDPS Ozols</w:t>
            </w:r>
          </w:p>
        </w:tc>
        <w:tc>
          <w:tcPr>
            <w:tcW w:w="850" w:type="dxa"/>
            <w:vMerge w:val="restart"/>
          </w:tcPr>
          <w:p w14:paraId="7D547A7D" w14:textId="09338FDD" w:rsidR="0082531A" w:rsidRDefault="0082531A" w:rsidP="000336CC">
            <w:pPr>
              <w:jc w:val="center"/>
              <w:rPr>
                <w:rFonts w:ascii="Times New Roman" w:hAnsi="Times New Roman" w:cs="Times New Roman"/>
                <w:sz w:val="24"/>
                <w:szCs w:val="24"/>
              </w:rPr>
            </w:pPr>
            <w:r>
              <w:rPr>
                <w:rFonts w:ascii="Times New Roman" w:hAnsi="Times New Roman" w:cs="Times New Roman"/>
                <w:sz w:val="24"/>
                <w:szCs w:val="24"/>
              </w:rPr>
              <w:lastRenderedPageBreak/>
              <w:t>I</w:t>
            </w:r>
          </w:p>
        </w:tc>
        <w:tc>
          <w:tcPr>
            <w:tcW w:w="2414" w:type="dxa"/>
            <w:vMerge w:val="restart"/>
          </w:tcPr>
          <w:p w14:paraId="2CEBF6C3" w14:textId="0C345CBC"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 xml:space="preserve">Invazīvo sugu, t.sk.,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 xml:space="preserve">izplatības un to </w:t>
            </w:r>
            <w:r>
              <w:rPr>
                <w:rFonts w:ascii="Times New Roman" w:hAnsi="Times New Roman" w:cs="Times New Roman"/>
                <w:sz w:val="24"/>
                <w:szCs w:val="24"/>
              </w:rPr>
              <w:lastRenderedPageBreak/>
              <w:t xml:space="preserve">raksturojošie dati Latvijā netiek uzkrāti vienotā datu sistēmā </w:t>
            </w:r>
          </w:p>
        </w:tc>
        <w:tc>
          <w:tcPr>
            <w:tcW w:w="3256" w:type="dxa"/>
          </w:tcPr>
          <w:p w14:paraId="7366594C" w14:textId="5FCC09F7" w:rsidR="0082531A" w:rsidDel="004B7044" w:rsidRDefault="0082531A" w:rsidP="00995657">
            <w:pPr>
              <w:jc w:val="both"/>
              <w:rPr>
                <w:rFonts w:ascii="Times New Roman" w:hAnsi="Times New Roman" w:cs="Times New Roman"/>
                <w:sz w:val="24"/>
                <w:szCs w:val="24"/>
              </w:rPr>
            </w:pPr>
            <w:r>
              <w:rPr>
                <w:rFonts w:ascii="Times New Roman" w:hAnsi="Times New Roman" w:cs="Times New Roman"/>
                <w:sz w:val="24"/>
                <w:szCs w:val="24"/>
              </w:rPr>
              <w:lastRenderedPageBreak/>
              <w:t>Izstrādāta sistēma jaunu ziņojumu par invazīvo sugu at</w:t>
            </w:r>
            <w:r w:rsidR="002C2375">
              <w:rPr>
                <w:rFonts w:ascii="Times New Roman" w:hAnsi="Times New Roman" w:cs="Times New Roman"/>
                <w:sz w:val="24"/>
                <w:szCs w:val="24"/>
              </w:rPr>
              <w:t xml:space="preserve">radnēm </w:t>
            </w:r>
            <w:r w:rsidR="002C2375" w:rsidRPr="002C2375">
              <w:rPr>
                <w:rFonts w:ascii="Times New Roman" w:hAnsi="Times New Roman" w:cs="Times New Roman"/>
                <w:sz w:val="24"/>
                <w:szCs w:val="24"/>
              </w:rPr>
              <w:t>uzkrāšanai</w:t>
            </w:r>
            <w:r w:rsidR="009874C0">
              <w:rPr>
                <w:rFonts w:ascii="Times New Roman" w:hAnsi="Times New Roman" w:cs="Times New Roman"/>
                <w:sz w:val="24"/>
                <w:szCs w:val="24"/>
              </w:rPr>
              <w:t xml:space="preserve"> </w:t>
            </w:r>
            <w:r>
              <w:rPr>
                <w:rFonts w:ascii="Times New Roman" w:hAnsi="Times New Roman" w:cs="Times New Roman"/>
                <w:sz w:val="24"/>
                <w:szCs w:val="24"/>
              </w:rPr>
              <w:t>– k</w:t>
            </w:r>
            <w:r w:rsidRPr="002106D9">
              <w:rPr>
                <w:rFonts w:ascii="Times New Roman" w:hAnsi="Times New Roman" w:cs="Times New Roman"/>
                <w:sz w:val="24"/>
                <w:szCs w:val="24"/>
              </w:rPr>
              <w:t xml:space="preserve">atrs </w:t>
            </w:r>
            <w:r w:rsidRPr="002106D9">
              <w:rPr>
                <w:rFonts w:ascii="Times New Roman" w:hAnsi="Times New Roman" w:cs="Times New Roman"/>
                <w:sz w:val="24"/>
                <w:szCs w:val="24"/>
              </w:rPr>
              <w:lastRenderedPageBreak/>
              <w:t>jauns ziņojums</w:t>
            </w:r>
            <w:r>
              <w:rPr>
                <w:rFonts w:ascii="Times New Roman" w:hAnsi="Times New Roman" w:cs="Times New Roman"/>
                <w:sz w:val="24"/>
                <w:szCs w:val="24"/>
              </w:rPr>
              <w:t>, balstoti</w:t>
            </w:r>
            <w:r w:rsidR="000336CC">
              <w:rPr>
                <w:rFonts w:ascii="Times New Roman" w:hAnsi="Times New Roman" w:cs="Times New Roman"/>
                <w:sz w:val="24"/>
                <w:szCs w:val="24"/>
              </w:rPr>
              <w:t>es uz tā aprakstu un attēliem, piecu</w:t>
            </w:r>
            <w:r>
              <w:rPr>
                <w:rFonts w:ascii="Times New Roman" w:hAnsi="Times New Roman" w:cs="Times New Roman"/>
                <w:sz w:val="24"/>
                <w:szCs w:val="24"/>
              </w:rPr>
              <w:t xml:space="preserve"> darba dienu laikā tiek pārbaudīts. Dati tiek pievienoti invazīvo sugu slānim. </w:t>
            </w:r>
            <w:r w:rsidRPr="002106D9">
              <w:rPr>
                <w:rFonts w:ascii="Times New Roman" w:hAnsi="Times New Roman" w:cs="Times New Roman"/>
                <w:sz w:val="24"/>
                <w:szCs w:val="24"/>
              </w:rPr>
              <w:t xml:space="preserve">Tālāk informācija </w:t>
            </w:r>
            <w:r w:rsidR="000336CC">
              <w:rPr>
                <w:rFonts w:ascii="Times New Roman" w:hAnsi="Times New Roman" w:cs="Times New Roman"/>
                <w:sz w:val="24"/>
                <w:szCs w:val="24"/>
              </w:rPr>
              <w:t>divu</w:t>
            </w:r>
            <w:r w:rsidRPr="008E3D0B">
              <w:rPr>
                <w:rFonts w:ascii="Times New Roman" w:hAnsi="Times New Roman" w:cs="Times New Roman"/>
                <w:sz w:val="24"/>
                <w:szCs w:val="24"/>
              </w:rPr>
              <w:t xml:space="preserve">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tiek nodota VAAD kontaktpersonai</w:t>
            </w:r>
            <w:r>
              <w:rPr>
                <w:rFonts w:ascii="Times New Roman" w:hAnsi="Times New Roman" w:cs="Times New Roman"/>
                <w:sz w:val="24"/>
                <w:szCs w:val="24"/>
              </w:rPr>
              <w:t xml:space="preserve"> </w:t>
            </w:r>
          </w:p>
        </w:tc>
        <w:tc>
          <w:tcPr>
            <w:tcW w:w="1560" w:type="dxa"/>
          </w:tcPr>
          <w:p w14:paraId="387CBD3C" w14:textId="434BCF11"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24746DC2" w14:textId="6A97F199"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21A35F7B" w14:textId="5AE76669" w:rsidR="0082531A" w:rsidRDefault="0082531A" w:rsidP="009874C0">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w:t>
            </w:r>
            <w:r>
              <w:rPr>
                <w:rFonts w:ascii="Times New Roman" w:hAnsi="Times New Roman" w:cs="Times New Roman"/>
                <w:sz w:val="24"/>
                <w:szCs w:val="24"/>
              </w:rPr>
              <w:lastRenderedPageBreak/>
              <w:t xml:space="preserve">sugu datu uzkrāšanas sistēma. </w:t>
            </w:r>
          </w:p>
        </w:tc>
        <w:tc>
          <w:tcPr>
            <w:tcW w:w="1011" w:type="dxa"/>
          </w:tcPr>
          <w:p w14:paraId="1392A769" w14:textId="3113E3F6"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82531A" w:rsidRPr="007A4777" w14:paraId="129CDF63" w14:textId="77777777" w:rsidTr="29F8DE9E">
        <w:tc>
          <w:tcPr>
            <w:tcW w:w="1980" w:type="dxa"/>
            <w:vMerge/>
          </w:tcPr>
          <w:p w14:paraId="16F980F5" w14:textId="1F76B66D" w:rsidR="0082531A" w:rsidRDefault="0082531A" w:rsidP="00334E10">
            <w:pPr>
              <w:pStyle w:val="Sarakstarindkopa"/>
              <w:spacing w:after="0" w:line="240" w:lineRule="auto"/>
              <w:ind w:left="360"/>
              <w:jc w:val="both"/>
              <w:rPr>
                <w:rFonts w:ascii="Times New Roman" w:hAnsi="Times New Roman" w:cs="Times New Roman"/>
                <w:sz w:val="24"/>
                <w:szCs w:val="24"/>
              </w:rPr>
            </w:pPr>
          </w:p>
        </w:tc>
        <w:tc>
          <w:tcPr>
            <w:tcW w:w="850" w:type="dxa"/>
            <w:vMerge/>
          </w:tcPr>
          <w:p w14:paraId="7CD4E77B" w14:textId="6B0B95BD" w:rsidR="0082531A" w:rsidRDefault="0082531A" w:rsidP="0082531A">
            <w:pPr>
              <w:jc w:val="center"/>
              <w:rPr>
                <w:rFonts w:ascii="Times New Roman" w:hAnsi="Times New Roman" w:cs="Times New Roman"/>
                <w:sz w:val="24"/>
                <w:szCs w:val="24"/>
              </w:rPr>
            </w:pPr>
          </w:p>
        </w:tc>
        <w:tc>
          <w:tcPr>
            <w:tcW w:w="2414" w:type="dxa"/>
            <w:vMerge/>
          </w:tcPr>
          <w:p w14:paraId="0EC14788" w14:textId="36D55468" w:rsidR="0082531A" w:rsidRDefault="0082531A" w:rsidP="0082531A">
            <w:pPr>
              <w:jc w:val="both"/>
              <w:rPr>
                <w:rFonts w:ascii="Times New Roman" w:hAnsi="Times New Roman" w:cs="Times New Roman"/>
                <w:sz w:val="24"/>
                <w:szCs w:val="24"/>
              </w:rPr>
            </w:pPr>
          </w:p>
        </w:tc>
        <w:tc>
          <w:tcPr>
            <w:tcW w:w="3256" w:type="dxa"/>
          </w:tcPr>
          <w:p w14:paraId="27E1EAF9" w14:textId="7565BBED" w:rsidR="0082531A" w:rsidRPr="003E3177" w:rsidRDefault="0082531A" w:rsidP="009874C0">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1001FA3" w14:textId="76D5A099"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CCA6724" w14:textId="0FF74026"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1BE38907" w14:textId="3E65522C"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 xml:space="preserve">Papildināts invazīvo sugu slānis ar informāciju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 un tās raksturojošā informācija</w:t>
            </w:r>
          </w:p>
        </w:tc>
        <w:tc>
          <w:tcPr>
            <w:tcW w:w="1011" w:type="dxa"/>
          </w:tcPr>
          <w:p w14:paraId="030C86D2" w14:textId="28BB5C6C"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LIFE IP</w:t>
            </w:r>
          </w:p>
        </w:tc>
      </w:tr>
      <w:tr w:rsidR="0082531A" w:rsidRPr="007A4777" w14:paraId="18127AEE" w14:textId="7FFA8E74" w:rsidTr="29F8DE9E">
        <w:tc>
          <w:tcPr>
            <w:tcW w:w="1980" w:type="dxa"/>
          </w:tcPr>
          <w:p w14:paraId="176D02E9" w14:textId="314ED301" w:rsidR="0082531A" w:rsidRPr="001B2AFC" w:rsidRDefault="0082531A" w:rsidP="0082531A">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850" w:type="dxa"/>
          </w:tcPr>
          <w:p w14:paraId="4C156276" w14:textId="7E8DE073" w:rsidR="0082531A" w:rsidRPr="007A4777" w:rsidRDefault="0082531A" w:rsidP="005637CA">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5C206843" w14:textId="24F0956A" w:rsidR="009874C0" w:rsidRPr="009874C0" w:rsidRDefault="0082531A" w:rsidP="009874C0">
            <w:pPr>
              <w:jc w:val="both"/>
              <w:rPr>
                <w:rFonts w:ascii="Times New Roman" w:hAnsi="Times New Roman" w:cs="Times New Roman"/>
                <w:sz w:val="24"/>
                <w:szCs w:val="24"/>
              </w:rPr>
            </w:pPr>
            <w:r>
              <w:rPr>
                <w:rFonts w:ascii="Times New Roman" w:hAnsi="Times New Roman" w:cs="Times New Roman"/>
                <w:sz w:val="24"/>
                <w:szCs w:val="24"/>
              </w:rPr>
              <w:t xml:space="preserve">Netiek ievākti dati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izplatību Latvijā</w:t>
            </w:r>
            <w:r w:rsidR="009874C0">
              <w:rPr>
                <w:rFonts w:ascii="Times New Roman" w:hAnsi="Times New Roman" w:cs="Times New Roman"/>
                <w:sz w:val="24"/>
                <w:szCs w:val="24"/>
              </w:rPr>
              <w:t>.</w:t>
            </w:r>
          </w:p>
        </w:tc>
        <w:tc>
          <w:tcPr>
            <w:tcW w:w="3256" w:type="dxa"/>
          </w:tcPr>
          <w:p w14:paraId="624CB1CC" w14:textId="5DD40CC6" w:rsidR="0082531A" w:rsidRPr="008F1C38" w:rsidRDefault="0082531A" w:rsidP="0082531A">
            <w:pPr>
              <w:jc w:val="both"/>
              <w:rPr>
                <w:rFonts w:ascii="Times New Roman" w:hAnsi="Times New Roman" w:cs="Times New Roman"/>
                <w:sz w:val="24"/>
                <w:szCs w:val="24"/>
              </w:rPr>
            </w:pPr>
            <w:r>
              <w:rPr>
                <w:rFonts w:ascii="Times New Roman" w:hAnsi="Times New Roman" w:cs="Times New Roman"/>
                <w:sz w:val="24"/>
                <w:szCs w:val="24"/>
              </w:rPr>
              <w:t>Suga ir iekļauta sab</w:t>
            </w:r>
            <w:r w:rsidR="009874C0">
              <w:rPr>
                <w:rFonts w:ascii="Times New Roman" w:hAnsi="Times New Roman" w:cs="Times New Roman"/>
                <w:sz w:val="24"/>
                <w:szCs w:val="24"/>
              </w:rPr>
              <w:t>iedriskā monitoringa programmā</w:t>
            </w:r>
          </w:p>
        </w:tc>
        <w:tc>
          <w:tcPr>
            <w:tcW w:w="1560" w:type="dxa"/>
          </w:tcPr>
          <w:p w14:paraId="334DC8AF" w14:textId="77777777" w:rsidR="0082531A" w:rsidRPr="007A4777" w:rsidRDefault="0082531A" w:rsidP="0082531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4A18B8CA" w14:textId="77777777" w:rsidR="0082531A" w:rsidRPr="007A4777" w:rsidRDefault="0082531A" w:rsidP="0082531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317607B5" w14:textId="31167D2E" w:rsidR="0082531A" w:rsidRPr="00260AAE" w:rsidRDefault="0082531A" w:rsidP="0082531A">
            <w:pPr>
              <w:jc w:val="both"/>
              <w:rPr>
                <w:rFonts w:ascii="Times New Roman" w:hAnsi="Times New Roman" w:cs="Times New Roman"/>
                <w:sz w:val="24"/>
                <w:szCs w:val="24"/>
              </w:rPr>
            </w:pPr>
            <w:r>
              <w:rPr>
                <w:rFonts w:ascii="Times New Roman" w:hAnsi="Times New Roman" w:cs="Times New Roman"/>
                <w:sz w:val="24"/>
                <w:szCs w:val="24"/>
              </w:rPr>
              <w:t xml:space="preserve">Izveidota sabiedriskā monitoringa programma; ziņojumi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 xml:space="preserve">atradnēm </w:t>
            </w:r>
          </w:p>
        </w:tc>
        <w:tc>
          <w:tcPr>
            <w:tcW w:w="1011" w:type="dxa"/>
          </w:tcPr>
          <w:p w14:paraId="4A37F186" w14:textId="195EE264"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LIFE IP</w:t>
            </w:r>
          </w:p>
        </w:tc>
      </w:tr>
      <w:tr w:rsidR="0082531A" w:rsidRPr="007A4777" w14:paraId="6F0DF443" w14:textId="27B152DE" w:rsidTr="29F8DE9E">
        <w:trPr>
          <w:trHeight w:val="4140"/>
        </w:trPr>
        <w:tc>
          <w:tcPr>
            <w:tcW w:w="1980" w:type="dxa"/>
            <w:vMerge w:val="restart"/>
          </w:tcPr>
          <w:p w14:paraId="1802BD94" w14:textId="0A20EC5B" w:rsidR="0082531A" w:rsidRPr="007A4777" w:rsidRDefault="009874C0" w:rsidP="009874C0">
            <w:pPr>
              <w:pStyle w:val="Sarakstarindkopa"/>
              <w:numPr>
                <w:ilvl w:val="1"/>
                <w:numId w:val="19"/>
              </w:numPr>
              <w:spacing w:after="0" w:line="240" w:lineRule="auto"/>
              <w:ind w:left="0" w:hanging="44"/>
              <w:jc w:val="both"/>
              <w:rPr>
                <w:rFonts w:ascii="Times New Roman" w:hAnsi="Times New Roman" w:cs="Times New Roman"/>
                <w:sz w:val="24"/>
                <w:szCs w:val="24"/>
              </w:rPr>
            </w:pPr>
            <w:r w:rsidRPr="009874C0">
              <w:rPr>
                <w:rFonts w:ascii="Times New Roman" w:hAnsi="Times New Roman" w:cs="Times New Roman"/>
                <w:sz w:val="24"/>
                <w:szCs w:val="24"/>
              </w:rPr>
              <w:lastRenderedPageBreak/>
              <w:t>I</w:t>
            </w:r>
            <w:r w:rsidR="0082531A" w:rsidRPr="009874C0">
              <w:rPr>
                <w:rFonts w:ascii="Times New Roman" w:hAnsi="Times New Roman" w:cs="Times New Roman"/>
                <w:sz w:val="24"/>
                <w:szCs w:val="24"/>
              </w:rPr>
              <w:t>ekļaušana esošajās monitoringa programmās</w:t>
            </w:r>
            <w:r w:rsidR="000E39E0" w:rsidRPr="009874C0">
              <w:rPr>
                <w:rFonts w:ascii="Times New Roman" w:hAnsi="Times New Roman" w:cs="Times New Roman"/>
                <w:sz w:val="24"/>
                <w:szCs w:val="24"/>
              </w:rPr>
              <w:t xml:space="preserve"> un </w:t>
            </w:r>
            <w:r>
              <w:rPr>
                <w:rFonts w:ascii="Times New Roman" w:hAnsi="Times New Roman" w:cs="Times New Roman"/>
                <w:sz w:val="24"/>
                <w:szCs w:val="24"/>
              </w:rPr>
              <w:t>oficiālajās pārbaudēs platību maksājumu administrēšanas ietvaros</w:t>
            </w:r>
          </w:p>
        </w:tc>
        <w:tc>
          <w:tcPr>
            <w:tcW w:w="850" w:type="dxa"/>
            <w:vMerge w:val="restart"/>
          </w:tcPr>
          <w:p w14:paraId="3C2F8453" w14:textId="3622F034" w:rsidR="0082531A" w:rsidRPr="007A4777" w:rsidRDefault="0082531A" w:rsidP="009874C0">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5F4286A" w14:textId="77777777" w:rsidR="0082531A" w:rsidRDefault="0082531A" w:rsidP="0082531A">
            <w:pPr>
              <w:jc w:val="center"/>
              <w:rPr>
                <w:rFonts w:ascii="Times New Roman" w:hAnsi="Times New Roman" w:cs="Times New Roman"/>
                <w:sz w:val="24"/>
                <w:szCs w:val="24"/>
              </w:rPr>
            </w:pPr>
          </w:p>
        </w:tc>
        <w:tc>
          <w:tcPr>
            <w:tcW w:w="3256" w:type="dxa"/>
          </w:tcPr>
          <w:p w14:paraId="02BF3032" w14:textId="772EC3CC" w:rsidR="0082531A" w:rsidRPr="002106D9" w:rsidRDefault="0082531A" w:rsidP="001F794A">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w:t>
            </w:r>
            <w:r w:rsidR="00995657">
              <w:rPr>
                <w:rFonts w:ascii="Times New Roman" w:hAnsi="Times New Roman" w:cs="Times New Roman"/>
                <w:sz w:val="24"/>
                <w:szCs w:val="24"/>
              </w:rPr>
              <w:t xml:space="preserve"> Augu</w:t>
            </w:r>
            <w:r w:rsidR="001F794A">
              <w:rPr>
                <w:rFonts w:ascii="Times New Roman" w:hAnsi="Times New Roman" w:cs="Times New Roman"/>
                <w:sz w:val="24"/>
                <w:szCs w:val="24"/>
              </w:rPr>
              <w:t>, b</w:t>
            </w:r>
            <w:r>
              <w:rPr>
                <w:rFonts w:ascii="Times New Roman" w:hAnsi="Times New Roman" w:cs="Times New Roman"/>
                <w:sz w:val="24"/>
                <w:szCs w:val="24"/>
              </w:rPr>
              <w:t>iotopu programmā</w:t>
            </w:r>
            <w:r w:rsidR="00995657">
              <w:rPr>
                <w:rFonts w:ascii="Times New Roman" w:hAnsi="Times New Roman" w:cs="Times New Roman"/>
                <w:sz w:val="24"/>
                <w:szCs w:val="24"/>
              </w:rPr>
              <w:t xml:space="preserve">s, fona monitoringa </w:t>
            </w:r>
            <w:r w:rsidR="001F794A">
              <w:rPr>
                <w:rFonts w:ascii="Times New Roman" w:hAnsi="Times New Roman" w:cs="Times New Roman"/>
                <w:sz w:val="24"/>
                <w:szCs w:val="24"/>
              </w:rPr>
              <w:t>Augu, biotopu</w:t>
            </w:r>
            <w:r>
              <w:rPr>
                <w:rFonts w:ascii="Times New Roman" w:hAnsi="Times New Roman" w:cs="Times New Roman"/>
                <w:sz w:val="24"/>
                <w:szCs w:val="24"/>
              </w:rPr>
              <w:t xml:space="preserve"> programmās, </w:t>
            </w:r>
            <w:r w:rsidR="001F794A">
              <w:rPr>
                <w:rFonts w:ascii="Times New Roman" w:hAnsi="Times New Roman" w:cs="Times New Roman"/>
                <w:sz w:val="24"/>
                <w:szCs w:val="24"/>
              </w:rPr>
              <w:t xml:space="preserve">speciālā monitoringa biotopu programmās, </w:t>
            </w:r>
            <w:r>
              <w:rPr>
                <w:rFonts w:ascii="Times New Roman" w:hAnsi="Times New Roman" w:cs="Times New Roman"/>
                <w:sz w:val="24"/>
                <w:szCs w:val="24"/>
              </w:rPr>
              <w:t xml:space="preserve">Invazīvo augu sugu monitoringā, </w:t>
            </w:r>
            <w:r w:rsidRPr="003F5BAF">
              <w:rPr>
                <w:rFonts w:ascii="Times New Roman" w:hAnsi="Times New Roman" w:cs="Times New Roman"/>
                <w:sz w:val="24"/>
                <w:szCs w:val="24"/>
              </w:rPr>
              <w:t>paredzot, ka monitoringa veicējam par jaunatklātu sugas atrad</w:t>
            </w:r>
            <w:r>
              <w:rPr>
                <w:rFonts w:ascii="Times New Roman" w:hAnsi="Times New Roman" w:cs="Times New Roman"/>
                <w:sz w:val="24"/>
                <w:szCs w:val="24"/>
              </w:rPr>
              <w:t>i</w:t>
            </w:r>
            <w:r w:rsidRPr="003F5BAF">
              <w:rPr>
                <w:rFonts w:ascii="Times New Roman" w:hAnsi="Times New Roman" w:cs="Times New Roman"/>
                <w:sz w:val="24"/>
                <w:szCs w:val="24"/>
              </w:rPr>
              <w:t xml:space="preserve"> </w:t>
            </w:r>
            <w:r>
              <w:rPr>
                <w:rFonts w:ascii="Times New Roman" w:hAnsi="Times New Roman" w:cs="Times New Roman"/>
                <w:sz w:val="24"/>
                <w:szCs w:val="24"/>
              </w:rPr>
              <w:t>jā</w:t>
            </w:r>
            <w:r w:rsidRPr="003F5BAF">
              <w:rPr>
                <w:rFonts w:ascii="Times New Roman" w:hAnsi="Times New Roman" w:cs="Times New Roman"/>
                <w:sz w:val="24"/>
                <w:szCs w:val="24"/>
              </w:rPr>
              <w:t xml:space="preserve">ziņo nekavējoties </w:t>
            </w:r>
          </w:p>
        </w:tc>
        <w:tc>
          <w:tcPr>
            <w:tcW w:w="1560" w:type="dxa"/>
          </w:tcPr>
          <w:p w14:paraId="7BA89ECA" w14:textId="4F4AFD64" w:rsidR="0082531A" w:rsidRPr="007A4777" w:rsidRDefault="000336CC" w:rsidP="009874C0">
            <w:pPr>
              <w:jc w:val="center"/>
              <w:rPr>
                <w:rFonts w:ascii="Times New Roman" w:hAnsi="Times New Roman" w:cs="Times New Roman"/>
                <w:sz w:val="24"/>
                <w:szCs w:val="24"/>
              </w:rPr>
            </w:pPr>
            <w:r>
              <w:rPr>
                <w:rFonts w:ascii="Times New Roman" w:hAnsi="Times New Roman" w:cs="Times New Roman"/>
                <w:sz w:val="24"/>
                <w:szCs w:val="24"/>
              </w:rPr>
              <w:t>Viena</w:t>
            </w:r>
            <w:r w:rsidR="0082531A">
              <w:rPr>
                <w:rFonts w:ascii="Times New Roman" w:hAnsi="Times New Roman" w:cs="Times New Roman"/>
                <w:sz w:val="24"/>
                <w:szCs w:val="24"/>
              </w:rPr>
              <w:t xml:space="preserve"> gada laikā no plāna apstiprināšanas un turpmāk- katrā monitoringa programmas </w:t>
            </w:r>
            <w:proofErr w:type="spellStart"/>
            <w:r w:rsidR="0082531A">
              <w:rPr>
                <w:rFonts w:ascii="Times New Roman" w:hAnsi="Times New Roman" w:cs="Times New Roman"/>
                <w:sz w:val="24"/>
                <w:szCs w:val="24"/>
              </w:rPr>
              <w:t>aktualizēša</w:t>
            </w:r>
            <w:r w:rsidR="009874C0">
              <w:rPr>
                <w:rFonts w:ascii="Times New Roman" w:hAnsi="Times New Roman" w:cs="Times New Roman"/>
                <w:sz w:val="24"/>
                <w:szCs w:val="24"/>
              </w:rPr>
              <w:t>-</w:t>
            </w:r>
            <w:r w:rsidR="0082531A">
              <w:rPr>
                <w:rFonts w:ascii="Times New Roman" w:hAnsi="Times New Roman" w:cs="Times New Roman"/>
                <w:sz w:val="24"/>
                <w:szCs w:val="24"/>
              </w:rPr>
              <w:t>nas</w:t>
            </w:r>
            <w:proofErr w:type="spellEnd"/>
            <w:r w:rsidR="0082531A">
              <w:rPr>
                <w:rFonts w:ascii="Times New Roman" w:hAnsi="Times New Roman" w:cs="Times New Roman"/>
                <w:sz w:val="24"/>
                <w:szCs w:val="24"/>
              </w:rPr>
              <w:t xml:space="preserve"> reizē</w:t>
            </w:r>
          </w:p>
        </w:tc>
        <w:tc>
          <w:tcPr>
            <w:tcW w:w="1535" w:type="dxa"/>
          </w:tcPr>
          <w:p w14:paraId="0EE0A72C" w14:textId="782997EA" w:rsidR="0082531A" w:rsidRPr="007A4777" w:rsidRDefault="0082531A" w:rsidP="009874C0">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gridSpan w:val="2"/>
          </w:tcPr>
          <w:p w14:paraId="5B79E9DF" w14:textId="37C3B239" w:rsidR="0082531A" w:rsidRPr="007A4777" w:rsidRDefault="0082531A" w:rsidP="00D57869">
            <w:pPr>
              <w:jc w:val="both"/>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sidR="001F794A">
              <w:rPr>
                <w:rFonts w:ascii="Times New Roman" w:hAnsi="Times New Roman" w:cs="Times New Roman"/>
                <w:sz w:val="24"/>
                <w:szCs w:val="24"/>
              </w:rPr>
              <w:t>Natura</w:t>
            </w:r>
            <w:proofErr w:type="spellEnd"/>
            <w:r w:rsidR="001F794A">
              <w:rPr>
                <w:rFonts w:ascii="Times New Roman" w:hAnsi="Times New Roman" w:cs="Times New Roman"/>
                <w:sz w:val="24"/>
                <w:szCs w:val="24"/>
              </w:rPr>
              <w:t xml:space="preserve"> 2000  Augu, biotopu programmās, fona monitoringa Augu, biotopu programmās, speciālā monitoringa biotopu programmās, </w:t>
            </w:r>
            <w:r>
              <w:rPr>
                <w:rFonts w:ascii="Times New Roman" w:hAnsi="Times New Roman" w:cs="Times New Roman"/>
                <w:sz w:val="24"/>
                <w:szCs w:val="24"/>
              </w:rPr>
              <w:t>Invazīvo augu sugu monitoringā;</w:t>
            </w:r>
            <w:r w:rsidR="00D57869">
              <w:rPr>
                <w:rFonts w:ascii="Times New Roman" w:hAnsi="Times New Roman" w:cs="Times New Roman"/>
                <w:sz w:val="24"/>
                <w:szCs w:val="24"/>
              </w:rPr>
              <w:t xml:space="preserve"> </w:t>
            </w:r>
            <w:r>
              <w:rPr>
                <w:rFonts w:ascii="Times New Roman" w:hAnsi="Times New Roman" w:cs="Times New Roman"/>
                <w:sz w:val="24"/>
                <w:szCs w:val="24"/>
              </w:rPr>
              <w:t xml:space="preserve">Ziņojumi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w:t>
            </w:r>
          </w:p>
        </w:tc>
        <w:tc>
          <w:tcPr>
            <w:tcW w:w="1011" w:type="dxa"/>
          </w:tcPr>
          <w:p w14:paraId="58C4E7F6" w14:textId="373D091B"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LIFE IP</w:t>
            </w:r>
          </w:p>
        </w:tc>
      </w:tr>
      <w:tr w:rsidR="0082531A" w:rsidRPr="007A4777" w14:paraId="5571E347" w14:textId="77777777" w:rsidTr="29F8DE9E">
        <w:trPr>
          <w:trHeight w:val="2825"/>
        </w:trPr>
        <w:tc>
          <w:tcPr>
            <w:tcW w:w="1980" w:type="dxa"/>
            <w:vMerge/>
          </w:tcPr>
          <w:p w14:paraId="04938A62" w14:textId="279D84DD" w:rsidR="0082531A" w:rsidRDefault="0082531A" w:rsidP="0082531A">
            <w:pPr>
              <w:jc w:val="both"/>
              <w:rPr>
                <w:rFonts w:ascii="Times New Roman" w:hAnsi="Times New Roman" w:cs="Times New Roman"/>
                <w:sz w:val="24"/>
                <w:szCs w:val="24"/>
              </w:rPr>
            </w:pPr>
          </w:p>
        </w:tc>
        <w:tc>
          <w:tcPr>
            <w:tcW w:w="850" w:type="dxa"/>
            <w:vMerge/>
          </w:tcPr>
          <w:p w14:paraId="2B3090C5" w14:textId="30E0EC65" w:rsidR="0082531A" w:rsidRDefault="0082531A" w:rsidP="0082531A">
            <w:pPr>
              <w:jc w:val="center"/>
              <w:rPr>
                <w:rFonts w:ascii="Times New Roman" w:hAnsi="Times New Roman" w:cs="Times New Roman"/>
                <w:sz w:val="24"/>
                <w:szCs w:val="24"/>
              </w:rPr>
            </w:pPr>
          </w:p>
        </w:tc>
        <w:tc>
          <w:tcPr>
            <w:tcW w:w="2414" w:type="dxa"/>
            <w:vMerge/>
          </w:tcPr>
          <w:p w14:paraId="012E8DC4" w14:textId="77777777" w:rsidR="0082531A" w:rsidRDefault="0082531A" w:rsidP="0082531A">
            <w:pPr>
              <w:jc w:val="center"/>
              <w:rPr>
                <w:rFonts w:ascii="Times New Roman" w:hAnsi="Times New Roman" w:cs="Times New Roman"/>
                <w:sz w:val="24"/>
                <w:szCs w:val="24"/>
              </w:rPr>
            </w:pPr>
          </w:p>
        </w:tc>
        <w:tc>
          <w:tcPr>
            <w:tcW w:w="3256" w:type="dxa"/>
          </w:tcPr>
          <w:p w14:paraId="72015485" w14:textId="67A341AE" w:rsidR="00F80EC5" w:rsidDel="003D648F" w:rsidRDefault="0082531A" w:rsidP="007E6E71">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007E6E71" w:rsidRPr="007E6E71">
              <w:rPr>
                <w:rFonts w:ascii="Times New Roman" w:hAnsi="Times New Roman" w:cs="Times New Roman"/>
                <w:sz w:val="24"/>
                <w:szCs w:val="24"/>
              </w:rPr>
              <w:t xml:space="preserve"> izlase</w:t>
            </w:r>
            <w:r w:rsidR="007E6E71">
              <w:rPr>
                <w:rFonts w:ascii="Times New Roman" w:hAnsi="Times New Roman" w:cs="Times New Roman"/>
                <w:sz w:val="24"/>
                <w:szCs w:val="24"/>
              </w:rPr>
              <w:t xml:space="preserve">s pārbaudēs, kuras veicamas  </w:t>
            </w:r>
            <w:r w:rsidR="007E6E71" w:rsidRPr="007E6E71">
              <w:rPr>
                <w:rFonts w:ascii="Times New Roman" w:hAnsi="Times New Roman" w:cs="Times New Roman"/>
                <w:sz w:val="24"/>
                <w:szCs w:val="24"/>
              </w:rPr>
              <w:t xml:space="preserve">saskaņā ar </w:t>
            </w:r>
            <w:r w:rsidR="004755BF" w:rsidRPr="000D409B">
              <w:rPr>
                <w:rStyle w:val="Izteiksmgs"/>
                <w:rFonts w:ascii="Times New Roman" w:hAnsi="Times New Roman"/>
                <w:b w:val="0"/>
                <w:sz w:val="24"/>
                <w:szCs w:val="24"/>
              </w:rPr>
              <w:t>2014.gada 17.jūlija Komisijas Īstenošanas Regulas (ES) Nr.809/2014</w:t>
            </w:r>
            <w:r w:rsidR="004755BF" w:rsidRPr="004755BF">
              <w:rPr>
                <w:rStyle w:val="Izteiksmgs"/>
                <w:rFonts w:ascii="Times New Roman" w:hAnsi="Times New Roman"/>
                <w:sz w:val="24"/>
                <w:szCs w:val="24"/>
              </w:rPr>
              <w:t>,</w:t>
            </w:r>
            <w:r w:rsidR="004755BF" w:rsidRPr="004755BF">
              <w:rPr>
                <w:rFonts w:ascii="Times New Roman" w:hAnsi="Times New Roman"/>
                <w:sz w:val="24"/>
                <w:szCs w:val="24"/>
              </w:rPr>
              <w:t xml:space="preserve"> </w:t>
            </w:r>
            <w:r w:rsidR="004755BF"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sidR="004755BF">
              <w:rPr>
                <w:rFonts w:ascii="Times New Roman" w:hAnsi="Times New Roman"/>
                <w:bCs/>
                <w:sz w:val="24"/>
                <w:szCs w:val="24"/>
              </w:rPr>
              <w:t>umiem un savstarpējo atbilstību</w:t>
            </w:r>
            <w:r w:rsidR="004755BF" w:rsidRPr="004755BF">
              <w:rPr>
                <w:rFonts w:ascii="Times New Roman" w:hAnsi="Times New Roman" w:cs="Times New Roman"/>
                <w:sz w:val="24"/>
                <w:szCs w:val="24"/>
              </w:rPr>
              <w:t xml:space="preserve"> </w:t>
            </w:r>
            <w:r w:rsidR="004755BF">
              <w:rPr>
                <w:rFonts w:ascii="Times New Roman" w:hAnsi="Times New Roman" w:cs="Times New Roman"/>
                <w:sz w:val="24"/>
                <w:szCs w:val="24"/>
              </w:rPr>
              <w:t>30.pantu</w:t>
            </w:r>
          </w:p>
        </w:tc>
        <w:tc>
          <w:tcPr>
            <w:tcW w:w="1560" w:type="dxa"/>
          </w:tcPr>
          <w:p w14:paraId="381454A0" w14:textId="4FAA0282" w:rsidR="0082531A" w:rsidRDefault="000336CC" w:rsidP="009874C0">
            <w:pPr>
              <w:jc w:val="center"/>
              <w:rPr>
                <w:rFonts w:ascii="Times New Roman" w:hAnsi="Times New Roman" w:cs="Times New Roman"/>
                <w:sz w:val="24"/>
                <w:szCs w:val="24"/>
              </w:rPr>
            </w:pPr>
            <w:r>
              <w:rPr>
                <w:rFonts w:ascii="Times New Roman" w:hAnsi="Times New Roman" w:cs="Times New Roman"/>
                <w:sz w:val="24"/>
                <w:szCs w:val="24"/>
              </w:rPr>
              <w:t>Viena</w:t>
            </w:r>
            <w:r w:rsidR="0082531A">
              <w:rPr>
                <w:rFonts w:ascii="Times New Roman" w:hAnsi="Times New Roman" w:cs="Times New Roman"/>
                <w:sz w:val="24"/>
                <w:szCs w:val="24"/>
              </w:rPr>
              <w:t xml:space="preserve"> gada laikā no plāna </w:t>
            </w:r>
            <w:proofErr w:type="spellStart"/>
            <w:r w:rsidR="0082531A">
              <w:rPr>
                <w:rFonts w:ascii="Times New Roman" w:hAnsi="Times New Roman" w:cs="Times New Roman"/>
                <w:sz w:val="24"/>
                <w:szCs w:val="24"/>
              </w:rPr>
              <w:t>apstiprināša</w:t>
            </w:r>
            <w:r w:rsidR="000E39E0">
              <w:rPr>
                <w:rFonts w:ascii="Times New Roman" w:hAnsi="Times New Roman" w:cs="Times New Roman"/>
                <w:sz w:val="24"/>
                <w:szCs w:val="24"/>
              </w:rPr>
              <w:t>-</w:t>
            </w:r>
            <w:r w:rsidR="0082531A">
              <w:rPr>
                <w:rFonts w:ascii="Times New Roman" w:hAnsi="Times New Roman" w:cs="Times New Roman"/>
                <w:sz w:val="24"/>
                <w:szCs w:val="24"/>
              </w:rPr>
              <w:t>nas</w:t>
            </w:r>
            <w:proofErr w:type="spellEnd"/>
            <w:r w:rsidR="0082531A">
              <w:rPr>
                <w:rFonts w:ascii="Times New Roman" w:hAnsi="Times New Roman" w:cs="Times New Roman"/>
                <w:sz w:val="24"/>
                <w:szCs w:val="24"/>
              </w:rPr>
              <w:t xml:space="preserve"> </w:t>
            </w:r>
          </w:p>
        </w:tc>
        <w:tc>
          <w:tcPr>
            <w:tcW w:w="1535" w:type="dxa"/>
          </w:tcPr>
          <w:p w14:paraId="7EFF4920" w14:textId="4CF56984"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gridSpan w:val="2"/>
          </w:tcPr>
          <w:p w14:paraId="22A54A03" w14:textId="7B188D3E" w:rsidR="0082531A" w:rsidRDefault="0082531A" w:rsidP="00D57869">
            <w:pPr>
              <w:jc w:val="both"/>
              <w:rPr>
                <w:rFonts w:ascii="Times New Roman" w:hAnsi="Times New Roman" w:cs="Times New Roman"/>
                <w:sz w:val="24"/>
                <w:szCs w:val="24"/>
              </w:rPr>
            </w:pPr>
            <w:r>
              <w:rPr>
                <w:rFonts w:ascii="Times New Roman" w:hAnsi="Times New Roman" w:cs="Times New Roman"/>
                <w:sz w:val="24"/>
                <w:szCs w:val="24"/>
              </w:rPr>
              <w:t xml:space="preserve">Suga ir iekļauta </w:t>
            </w:r>
            <w:r w:rsidR="004755BF">
              <w:rPr>
                <w:rFonts w:ascii="Times New Roman" w:hAnsi="Times New Roman" w:cs="Times New Roman"/>
                <w:sz w:val="24"/>
                <w:szCs w:val="24"/>
              </w:rPr>
              <w:t>Lauku atbalsta dienesta (LAD)</w:t>
            </w:r>
            <w:r w:rsidR="004755BF" w:rsidRPr="007E6E71">
              <w:rPr>
                <w:rFonts w:ascii="Times New Roman" w:hAnsi="Times New Roman" w:cs="Times New Roman"/>
                <w:sz w:val="24"/>
                <w:szCs w:val="24"/>
              </w:rPr>
              <w:t xml:space="preserve"> izlase</w:t>
            </w:r>
            <w:r w:rsidR="004755BF">
              <w:rPr>
                <w:rFonts w:ascii="Times New Roman" w:hAnsi="Times New Roman" w:cs="Times New Roman"/>
                <w:sz w:val="24"/>
                <w:szCs w:val="24"/>
              </w:rPr>
              <w:t>s pārbaudēs.</w:t>
            </w:r>
            <w:r>
              <w:rPr>
                <w:rFonts w:ascii="Times New Roman" w:hAnsi="Times New Roman" w:cs="Times New Roman"/>
                <w:sz w:val="24"/>
                <w:szCs w:val="24"/>
              </w:rPr>
              <w:t xml:space="preserve"> Ziņojumi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w:t>
            </w:r>
          </w:p>
        </w:tc>
        <w:tc>
          <w:tcPr>
            <w:tcW w:w="1011" w:type="dxa"/>
          </w:tcPr>
          <w:p w14:paraId="3A151275" w14:textId="1110E94A"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82531A" w:rsidRPr="007A4777" w14:paraId="3295E3B9" w14:textId="77777777" w:rsidTr="29F8DE9E">
        <w:trPr>
          <w:trHeight w:val="1550"/>
        </w:trPr>
        <w:tc>
          <w:tcPr>
            <w:tcW w:w="1980" w:type="dxa"/>
            <w:vMerge/>
          </w:tcPr>
          <w:p w14:paraId="756DFD70" w14:textId="4D727215" w:rsidR="0082531A" w:rsidRDefault="0082531A" w:rsidP="0082531A">
            <w:pPr>
              <w:jc w:val="both"/>
              <w:rPr>
                <w:rFonts w:ascii="Times New Roman" w:hAnsi="Times New Roman" w:cs="Times New Roman"/>
                <w:sz w:val="24"/>
                <w:szCs w:val="24"/>
              </w:rPr>
            </w:pPr>
          </w:p>
        </w:tc>
        <w:tc>
          <w:tcPr>
            <w:tcW w:w="850" w:type="dxa"/>
            <w:vMerge/>
          </w:tcPr>
          <w:p w14:paraId="17A0A3CE" w14:textId="14D0521D" w:rsidR="0082531A" w:rsidRDefault="0082531A" w:rsidP="0082531A">
            <w:pPr>
              <w:jc w:val="center"/>
              <w:rPr>
                <w:rFonts w:ascii="Times New Roman" w:hAnsi="Times New Roman" w:cs="Times New Roman"/>
                <w:sz w:val="24"/>
                <w:szCs w:val="24"/>
              </w:rPr>
            </w:pPr>
          </w:p>
        </w:tc>
        <w:tc>
          <w:tcPr>
            <w:tcW w:w="2414" w:type="dxa"/>
            <w:vMerge/>
          </w:tcPr>
          <w:p w14:paraId="08B8E1E4" w14:textId="77777777" w:rsidR="0082531A" w:rsidRDefault="0082531A" w:rsidP="0082531A">
            <w:pPr>
              <w:jc w:val="center"/>
              <w:rPr>
                <w:rFonts w:ascii="Times New Roman" w:hAnsi="Times New Roman" w:cs="Times New Roman"/>
                <w:sz w:val="24"/>
                <w:szCs w:val="24"/>
              </w:rPr>
            </w:pPr>
          </w:p>
        </w:tc>
        <w:tc>
          <w:tcPr>
            <w:tcW w:w="3256" w:type="dxa"/>
          </w:tcPr>
          <w:p w14:paraId="37BEA951" w14:textId="13B64621" w:rsidR="0082531A" w:rsidRDefault="0082531A" w:rsidP="00B611E8">
            <w:pPr>
              <w:jc w:val="both"/>
              <w:rPr>
                <w:rFonts w:ascii="Times New Roman" w:hAnsi="Times New Roman" w:cs="Times New Roman"/>
                <w:sz w:val="24"/>
                <w:szCs w:val="24"/>
              </w:rPr>
            </w:pPr>
            <w:r>
              <w:rPr>
                <w:rFonts w:ascii="Times New Roman" w:hAnsi="Times New Roman" w:cs="Times New Roman"/>
                <w:sz w:val="24"/>
                <w:szCs w:val="24"/>
              </w:rPr>
              <w:t xml:space="preserve">Iekļaušana Valsts augu aizsardzības dienesta (VAAD) Sosnovska latvāņa </w:t>
            </w:r>
            <w:r w:rsidR="00B611E8">
              <w:rPr>
                <w:rFonts w:ascii="Times New Roman" w:hAnsi="Times New Roman" w:cs="Times New Roman"/>
                <w:sz w:val="24"/>
                <w:szCs w:val="24"/>
              </w:rPr>
              <w:t xml:space="preserve">monitoringā </w:t>
            </w:r>
          </w:p>
        </w:tc>
        <w:tc>
          <w:tcPr>
            <w:tcW w:w="1560" w:type="dxa"/>
          </w:tcPr>
          <w:p w14:paraId="287258D3" w14:textId="29B409FF" w:rsidR="0082531A" w:rsidRDefault="000336CC" w:rsidP="00B611E8">
            <w:pPr>
              <w:jc w:val="center"/>
              <w:rPr>
                <w:rFonts w:ascii="Times New Roman" w:hAnsi="Times New Roman" w:cs="Times New Roman"/>
                <w:sz w:val="24"/>
                <w:szCs w:val="24"/>
              </w:rPr>
            </w:pPr>
            <w:r>
              <w:rPr>
                <w:rFonts w:ascii="Times New Roman" w:hAnsi="Times New Roman" w:cs="Times New Roman"/>
                <w:sz w:val="24"/>
                <w:szCs w:val="24"/>
              </w:rPr>
              <w:t>Viena</w:t>
            </w:r>
            <w:r w:rsidR="0082531A">
              <w:rPr>
                <w:rFonts w:ascii="Times New Roman" w:hAnsi="Times New Roman" w:cs="Times New Roman"/>
                <w:sz w:val="24"/>
                <w:szCs w:val="24"/>
              </w:rPr>
              <w:t xml:space="preserve"> gada laikā no plāna </w:t>
            </w:r>
            <w:proofErr w:type="spellStart"/>
            <w:r w:rsidR="0082531A">
              <w:rPr>
                <w:rFonts w:ascii="Times New Roman" w:hAnsi="Times New Roman" w:cs="Times New Roman"/>
                <w:sz w:val="24"/>
                <w:szCs w:val="24"/>
              </w:rPr>
              <w:t>apstiprināša</w:t>
            </w:r>
            <w:r w:rsidR="00B611E8">
              <w:rPr>
                <w:rFonts w:ascii="Times New Roman" w:hAnsi="Times New Roman" w:cs="Times New Roman"/>
                <w:sz w:val="24"/>
                <w:szCs w:val="24"/>
              </w:rPr>
              <w:t>-</w:t>
            </w:r>
            <w:r w:rsidR="0082531A">
              <w:rPr>
                <w:rFonts w:ascii="Times New Roman" w:hAnsi="Times New Roman" w:cs="Times New Roman"/>
                <w:sz w:val="24"/>
                <w:szCs w:val="24"/>
              </w:rPr>
              <w:t>nas</w:t>
            </w:r>
            <w:proofErr w:type="spellEnd"/>
            <w:r w:rsidR="0082531A">
              <w:rPr>
                <w:rFonts w:ascii="Times New Roman" w:hAnsi="Times New Roman" w:cs="Times New Roman"/>
                <w:sz w:val="24"/>
                <w:szCs w:val="24"/>
              </w:rPr>
              <w:t xml:space="preserve"> </w:t>
            </w:r>
          </w:p>
        </w:tc>
        <w:tc>
          <w:tcPr>
            <w:tcW w:w="1535" w:type="dxa"/>
          </w:tcPr>
          <w:p w14:paraId="45C66CAC" w14:textId="789D279B" w:rsidR="0082531A" w:rsidRDefault="0082531A" w:rsidP="0082531A">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6843CA0A" w14:textId="55C35CAD" w:rsidR="0082531A" w:rsidRDefault="0082531A" w:rsidP="00D57869">
            <w:pPr>
              <w:jc w:val="both"/>
              <w:rPr>
                <w:rFonts w:ascii="Times New Roman" w:hAnsi="Times New Roman" w:cs="Times New Roman"/>
                <w:sz w:val="24"/>
                <w:szCs w:val="24"/>
              </w:rPr>
            </w:pPr>
            <w:r>
              <w:rPr>
                <w:rFonts w:ascii="Times New Roman" w:hAnsi="Times New Roman" w:cs="Times New Roman"/>
                <w:sz w:val="24"/>
                <w:szCs w:val="24"/>
              </w:rPr>
              <w:t xml:space="preserve">Suga ir iekļauta Sosnovska latvāņa </w:t>
            </w:r>
            <w:r w:rsidR="00B611E8">
              <w:rPr>
                <w:rFonts w:ascii="Times New Roman" w:hAnsi="Times New Roman" w:cs="Times New Roman"/>
                <w:sz w:val="24"/>
                <w:szCs w:val="24"/>
              </w:rPr>
              <w:t>monitoringā.</w:t>
            </w:r>
            <w:r>
              <w:rPr>
                <w:rFonts w:ascii="Times New Roman" w:hAnsi="Times New Roman" w:cs="Times New Roman"/>
                <w:sz w:val="24"/>
                <w:szCs w:val="24"/>
              </w:rPr>
              <w:t xml:space="preserve"> Ziņojumi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w:t>
            </w:r>
          </w:p>
        </w:tc>
        <w:tc>
          <w:tcPr>
            <w:tcW w:w="1011" w:type="dxa"/>
          </w:tcPr>
          <w:p w14:paraId="0BAACD62" w14:textId="29E12A4F" w:rsidR="0082531A" w:rsidRDefault="0082531A" w:rsidP="0082531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5637CA" w:rsidRPr="007A4777" w14:paraId="6FDBEB15" w14:textId="4B983C9F" w:rsidTr="29F8DE9E">
        <w:trPr>
          <w:trHeight w:val="3390"/>
        </w:trPr>
        <w:tc>
          <w:tcPr>
            <w:tcW w:w="1980" w:type="dxa"/>
          </w:tcPr>
          <w:p w14:paraId="46CCA276" w14:textId="78A58F0E" w:rsidR="005637CA" w:rsidRPr="005637CA" w:rsidRDefault="005637CA" w:rsidP="00B611E8">
            <w:pPr>
              <w:pStyle w:val="Sarakstarindkopa"/>
              <w:numPr>
                <w:ilvl w:val="1"/>
                <w:numId w:val="19"/>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t>Nejauša atradņu atklāšana</w:t>
            </w:r>
          </w:p>
        </w:tc>
        <w:tc>
          <w:tcPr>
            <w:tcW w:w="850" w:type="dxa"/>
          </w:tcPr>
          <w:p w14:paraId="33815A8A" w14:textId="35D48B56" w:rsidR="005637CA" w:rsidRDefault="005637CA" w:rsidP="005637CA">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47B3987" w14:textId="77777777" w:rsidR="005637CA" w:rsidRPr="007A4777" w:rsidRDefault="005637CA" w:rsidP="005637CA">
            <w:pPr>
              <w:jc w:val="center"/>
              <w:rPr>
                <w:rFonts w:ascii="Times New Roman" w:hAnsi="Times New Roman" w:cs="Times New Roman"/>
                <w:sz w:val="24"/>
                <w:szCs w:val="24"/>
              </w:rPr>
            </w:pPr>
          </w:p>
        </w:tc>
        <w:tc>
          <w:tcPr>
            <w:tcW w:w="3256" w:type="dxa"/>
          </w:tcPr>
          <w:p w14:paraId="065A97E9" w14:textId="6F3A8382"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5C826B08" w14:textId="1B7CB4CE"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2510440" w14:textId="653CF4B7"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 xml:space="preserve">DAP, VAAD, </w:t>
            </w:r>
            <w:r w:rsidR="00613513">
              <w:rPr>
                <w:rFonts w:ascii="Times New Roman" w:hAnsi="Times New Roman" w:cs="Times New Roman"/>
                <w:sz w:val="24"/>
                <w:szCs w:val="24"/>
              </w:rPr>
              <w:t xml:space="preserve">VMD, LVM, </w:t>
            </w:r>
            <w:r>
              <w:rPr>
                <w:rFonts w:ascii="Times New Roman" w:hAnsi="Times New Roman" w:cs="Times New Roman"/>
                <w:sz w:val="24"/>
                <w:szCs w:val="24"/>
              </w:rPr>
              <w:t>pašvaldības</w:t>
            </w:r>
          </w:p>
        </w:tc>
        <w:tc>
          <w:tcPr>
            <w:tcW w:w="2131" w:type="dxa"/>
            <w:gridSpan w:val="2"/>
          </w:tcPr>
          <w:p w14:paraId="491CC5C5" w14:textId="6CF64AF4"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 xml:space="preserve">Ziņojumi par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Pr>
                <w:rFonts w:ascii="Times New Roman" w:hAnsi="Times New Roman" w:cs="Times New Roman"/>
                <w:sz w:val="24"/>
                <w:szCs w:val="24"/>
              </w:rPr>
              <w:t>atradnēm</w:t>
            </w:r>
          </w:p>
        </w:tc>
        <w:tc>
          <w:tcPr>
            <w:tcW w:w="1011" w:type="dxa"/>
          </w:tcPr>
          <w:p w14:paraId="2A5A842B" w14:textId="6EE35FAD"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5637CA" w:rsidRPr="007A4777" w14:paraId="5A9ABAFD" w14:textId="696D5C86" w:rsidTr="29F8DE9E">
        <w:tc>
          <w:tcPr>
            <w:tcW w:w="14737" w:type="dxa"/>
            <w:gridSpan w:val="9"/>
          </w:tcPr>
          <w:p w14:paraId="23837558" w14:textId="4AFCC499" w:rsidR="005637CA" w:rsidRPr="00613513" w:rsidRDefault="005637CA" w:rsidP="00B8346F">
            <w:pPr>
              <w:pStyle w:val="Sarakstarindkopa"/>
              <w:numPr>
                <w:ilvl w:val="0"/>
                <w:numId w:val="19"/>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00231D96" w:rsidRPr="00897B98">
              <w:rPr>
                <w:rFonts w:ascii="Times New Roman" w:hAnsi="Times New Roman" w:cs="Times New Roman"/>
                <w:b/>
                <w:sz w:val="24"/>
                <w:szCs w:val="24"/>
              </w:rPr>
              <w:t>(Regulas</w:t>
            </w:r>
            <w:r w:rsidR="00231D96">
              <w:rPr>
                <w:rFonts w:ascii="Times New Roman" w:hAnsi="Times New Roman" w:cs="Times New Roman"/>
                <w:b/>
                <w:sz w:val="24"/>
                <w:szCs w:val="24"/>
              </w:rPr>
              <w:t xml:space="preserve"> 17</w:t>
            </w:r>
            <w:r w:rsidR="00231D96" w:rsidRPr="00897B98">
              <w:rPr>
                <w:rFonts w:ascii="Times New Roman" w:hAnsi="Times New Roman" w:cs="Times New Roman"/>
                <w:b/>
                <w:sz w:val="24"/>
                <w:szCs w:val="24"/>
              </w:rPr>
              <w:t>.pant</w:t>
            </w:r>
            <w:r w:rsidR="00231D96">
              <w:rPr>
                <w:rFonts w:ascii="Times New Roman" w:hAnsi="Times New Roman" w:cs="Times New Roman"/>
                <w:b/>
                <w:sz w:val="24"/>
                <w:szCs w:val="24"/>
              </w:rPr>
              <w:t>s</w:t>
            </w:r>
            <w:r w:rsidR="00231D96" w:rsidRPr="00897B98">
              <w:rPr>
                <w:rFonts w:ascii="Times New Roman" w:hAnsi="Times New Roman" w:cs="Times New Roman"/>
                <w:b/>
                <w:sz w:val="24"/>
                <w:szCs w:val="24"/>
              </w:rPr>
              <w:t>)</w:t>
            </w:r>
          </w:p>
        </w:tc>
      </w:tr>
      <w:tr w:rsidR="005637CA" w:rsidRPr="007A4777" w14:paraId="1D8DBEB2" w14:textId="1ACD10CA" w:rsidTr="29F8DE9E">
        <w:tc>
          <w:tcPr>
            <w:tcW w:w="1980" w:type="dxa"/>
          </w:tcPr>
          <w:p w14:paraId="7D04693A" w14:textId="712E61B1" w:rsidR="005637CA" w:rsidRPr="00EF1B1C" w:rsidRDefault="005637CA" w:rsidP="00663CAF">
            <w:pPr>
              <w:rPr>
                <w:rFonts w:ascii="Times New Roman" w:hAnsi="Times New Roman" w:cs="Times New Roman"/>
                <w:sz w:val="24"/>
                <w:szCs w:val="24"/>
              </w:rPr>
            </w:pPr>
            <w:r w:rsidRPr="00EF1B1C">
              <w:rPr>
                <w:rFonts w:ascii="Times New Roman" w:hAnsi="Times New Roman" w:cs="Times New Roman"/>
                <w:sz w:val="24"/>
                <w:szCs w:val="24"/>
              </w:rPr>
              <w:t>Pasākums</w:t>
            </w:r>
          </w:p>
        </w:tc>
        <w:tc>
          <w:tcPr>
            <w:tcW w:w="850" w:type="dxa"/>
          </w:tcPr>
          <w:p w14:paraId="6B4E2C58" w14:textId="6D532BD8" w:rsidR="005637CA" w:rsidRPr="00EF1B1C" w:rsidRDefault="005637CA" w:rsidP="00D57869">
            <w:pPr>
              <w:jc w:val="center"/>
              <w:rPr>
                <w:rFonts w:ascii="Times New Roman" w:hAnsi="Times New Roman" w:cs="Times New Roman"/>
                <w:sz w:val="24"/>
                <w:szCs w:val="24"/>
              </w:rPr>
            </w:pPr>
            <w:proofErr w:type="spellStart"/>
            <w:r w:rsidRPr="00EF1B1C">
              <w:rPr>
                <w:rFonts w:ascii="Times New Roman" w:hAnsi="Times New Roman" w:cs="Times New Roman"/>
                <w:sz w:val="24"/>
                <w:szCs w:val="24"/>
              </w:rPr>
              <w:t>Pasā</w:t>
            </w:r>
            <w:r>
              <w:rPr>
                <w:rFonts w:ascii="Times New Roman" w:hAnsi="Times New Roman" w:cs="Times New Roman"/>
                <w:sz w:val="24"/>
                <w:szCs w:val="24"/>
              </w:rPr>
              <w:t>-</w:t>
            </w:r>
            <w:r w:rsidRPr="00EF1B1C">
              <w:rPr>
                <w:rFonts w:ascii="Times New Roman" w:hAnsi="Times New Roman" w:cs="Times New Roman"/>
                <w:sz w:val="24"/>
                <w:szCs w:val="24"/>
              </w:rPr>
              <w:t>kuma</w:t>
            </w:r>
            <w:proofErr w:type="spellEnd"/>
            <w:r w:rsidR="00D57869">
              <w:rPr>
                <w:rFonts w:ascii="Times New Roman" w:hAnsi="Times New Roman" w:cs="Times New Roman"/>
                <w:sz w:val="24"/>
                <w:szCs w:val="24"/>
              </w:rPr>
              <w:t xml:space="preserve"> </w:t>
            </w:r>
            <w:proofErr w:type="spellStart"/>
            <w:r w:rsidR="009874C0">
              <w:rPr>
                <w:rFonts w:ascii="Times New Roman" w:hAnsi="Times New Roman" w:cs="Times New Roman"/>
                <w:sz w:val="24"/>
                <w:szCs w:val="24"/>
              </w:rPr>
              <w:t>p</w:t>
            </w:r>
            <w:r w:rsidRPr="00EF1B1C">
              <w:rPr>
                <w:rFonts w:ascii="Times New Roman" w:hAnsi="Times New Roman" w:cs="Times New Roman"/>
                <w:sz w:val="24"/>
                <w:szCs w:val="24"/>
              </w:rPr>
              <w:t>riori</w:t>
            </w:r>
            <w:r>
              <w:rPr>
                <w:rFonts w:ascii="Times New Roman" w:hAnsi="Times New Roman" w:cs="Times New Roman"/>
                <w:sz w:val="24"/>
                <w:szCs w:val="24"/>
              </w:rPr>
              <w:t>-</w:t>
            </w:r>
            <w:r w:rsidRPr="00EF1B1C">
              <w:rPr>
                <w:rFonts w:ascii="Times New Roman" w:hAnsi="Times New Roman" w:cs="Times New Roman"/>
                <w:sz w:val="24"/>
                <w:szCs w:val="24"/>
              </w:rPr>
              <w:t>tāte</w:t>
            </w:r>
            <w:proofErr w:type="spellEnd"/>
          </w:p>
        </w:tc>
        <w:tc>
          <w:tcPr>
            <w:tcW w:w="2414" w:type="dxa"/>
          </w:tcPr>
          <w:p w14:paraId="31081CD0" w14:textId="77777777" w:rsidR="005637CA" w:rsidRPr="00EF1B1C" w:rsidRDefault="005637CA" w:rsidP="005637CA">
            <w:pPr>
              <w:pBdr>
                <w:top w:val="nil"/>
                <w:left w:val="nil"/>
                <w:bottom w:val="nil"/>
                <w:right w:val="nil"/>
                <w:between w:val="nil"/>
              </w:pBdr>
              <w:jc w:val="center"/>
              <w:rPr>
                <w:rFonts w:ascii="Times New Roman" w:eastAsia="Times New Roman" w:hAnsi="Times New Roman" w:cs="Times New Roman"/>
                <w:color w:val="000000"/>
                <w:sz w:val="24"/>
                <w:szCs w:val="24"/>
              </w:rPr>
            </w:pPr>
            <w:r w:rsidRPr="00EF1B1C">
              <w:rPr>
                <w:rFonts w:ascii="Times New Roman" w:eastAsia="Times New Roman" w:hAnsi="Times New Roman" w:cs="Times New Roman"/>
                <w:color w:val="000000"/>
                <w:sz w:val="24"/>
                <w:szCs w:val="24"/>
              </w:rPr>
              <w:t>Esošās situācijas raksturojums</w:t>
            </w:r>
          </w:p>
        </w:tc>
        <w:tc>
          <w:tcPr>
            <w:tcW w:w="3256" w:type="dxa"/>
          </w:tcPr>
          <w:p w14:paraId="1F462052" w14:textId="77777777" w:rsidR="005637CA" w:rsidRPr="00EF1B1C" w:rsidRDefault="005637CA" w:rsidP="005637CA">
            <w:pPr>
              <w:pBdr>
                <w:top w:val="nil"/>
                <w:left w:val="nil"/>
                <w:bottom w:val="nil"/>
                <w:right w:val="nil"/>
                <w:between w:val="nil"/>
              </w:pBdr>
              <w:jc w:val="center"/>
              <w:rPr>
                <w:rFonts w:ascii="Times New Roman" w:eastAsia="Times New Roman" w:hAnsi="Times New Roman" w:cs="Times New Roman"/>
                <w:color w:val="000000"/>
                <w:sz w:val="24"/>
                <w:szCs w:val="24"/>
              </w:rPr>
            </w:pPr>
            <w:r w:rsidRPr="00EF1B1C">
              <w:rPr>
                <w:rFonts w:ascii="Times New Roman" w:eastAsia="Times New Roman" w:hAnsi="Times New Roman" w:cs="Times New Roman"/>
                <w:color w:val="000000"/>
                <w:sz w:val="24"/>
                <w:szCs w:val="24"/>
              </w:rPr>
              <w:t>Rīcības</w:t>
            </w:r>
          </w:p>
        </w:tc>
        <w:tc>
          <w:tcPr>
            <w:tcW w:w="1560" w:type="dxa"/>
          </w:tcPr>
          <w:p w14:paraId="5E8D12AC" w14:textId="633793EB" w:rsidR="005637CA" w:rsidRPr="00EF1B1C" w:rsidRDefault="005637CA" w:rsidP="006A2F63">
            <w:pPr>
              <w:jc w:val="center"/>
              <w:rPr>
                <w:rFonts w:ascii="Times New Roman" w:hAnsi="Times New Roman" w:cs="Times New Roman"/>
                <w:sz w:val="24"/>
                <w:szCs w:val="24"/>
              </w:rPr>
            </w:pPr>
            <w:r w:rsidRPr="00EF1B1C">
              <w:rPr>
                <w:rFonts w:ascii="Times New Roman" w:hAnsi="Times New Roman" w:cs="Times New Roman"/>
                <w:sz w:val="24"/>
                <w:szCs w:val="24"/>
              </w:rPr>
              <w:t>Izpildes termiņš</w:t>
            </w:r>
          </w:p>
        </w:tc>
        <w:tc>
          <w:tcPr>
            <w:tcW w:w="1535" w:type="dxa"/>
          </w:tcPr>
          <w:p w14:paraId="65123C61" w14:textId="77777777" w:rsidR="005637CA" w:rsidRPr="00EF1B1C" w:rsidRDefault="005637CA" w:rsidP="005637CA">
            <w:pPr>
              <w:jc w:val="center"/>
              <w:rPr>
                <w:rFonts w:ascii="Times New Roman" w:hAnsi="Times New Roman" w:cs="Times New Roman"/>
                <w:sz w:val="24"/>
                <w:szCs w:val="24"/>
              </w:rPr>
            </w:pPr>
            <w:r w:rsidRPr="00EF1B1C">
              <w:rPr>
                <w:rFonts w:ascii="Times New Roman" w:hAnsi="Times New Roman" w:cs="Times New Roman"/>
                <w:sz w:val="24"/>
                <w:szCs w:val="24"/>
              </w:rPr>
              <w:t>Izpildītāji</w:t>
            </w:r>
          </w:p>
        </w:tc>
        <w:tc>
          <w:tcPr>
            <w:tcW w:w="2131" w:type="dxa"/>
            <w:gridSpan w:val="2"/>
          </w:tcPr>
          <w:p w14:paraId="07A344A9" w14:textId="77777777" w:rsidR="005637CA" w:rsidRPr="00EF1B1C" w:rsidRDefault="005637CA" w:rsidP="005637CA">
            <w:pPr>
              <w:jc w:val="center"/>
              <w:rPr>
                <w:rFonts w:ascii="Times New Roman" w:hAnsi="Times New Roman" w:cs="Times New Roman"/>
                <w:sz w:val="24"/>
                <w:szCs w:val="24"/>
              </w:rPr>
            </w:pPr>
            <w:r w:rsidRPr="00EF1B1C">
              <w:rPr>
                <w:rFonts w:ascii="Times New Roman" w:eastAsia="Arial Unicode MS" w:hAnsi="Times New Roman" w:cs="Times New Roman"/>
                <w:sz w:val="24"/>
                <w:szCs w:val="24"/>
              </w:rPr>
              <w:t>Izpildes rādītāji</w:t>
            </w:r>
          </w:p>
        </w:tc>
        <w:tc>
          <w:tcPr>
            <w:tcW w:w="1011" w:type="dxa"/>
          </w:tcPr>
          <w:p w14:paraId="4809E661" w14:textId="06DE6474" w:rsidR="005637CA" w:rsidRPr="00EF1B1C" w:rsidRDefault="005637CA" w:rsidP="005637CA">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Finansējuma avots</w:t>
            </w:r>
          </w:p>
        </w:tc>
      </w:tr>
      <w:tr w:rsidR="005637CA" w:rsidRPr="007A4777" w14:paraId="026ED26E" w14:textId="541177C9" w:rsidTr="29F8DE9E">
        <w:tc>
          <w:tcPr>
            <w:tcW w:w="1980" w:type="dxa"/>
          </w:tcPr>
          <w:p w14:paraId="61D96816" w14:textId="231D3025" w:rsidR="005637CA" w:rsidRPr="00613513" w:rsidRDefault="005637CA" w:rsidP="006A2F63">
            <w:pPr>
              <w:pStyle w:val="Sarakstarindkopa"/>
              <w:numPr>
                <w:ilvl w:val="1"/>
                <w:numId w:val="20"/>
              </w:numPr>
              <w:spacing w:after="0" w:line="240" w:lineRule="auto"/>
              <w:ind w:left="0" w:firstLine="29"/>
              <w:jc w:val="both"/>
              <w:rPr>
                <w:rFonts w:ascii="Times New Roman" w:hAnsi="Times New Roman" w:cs="Times New Roman"/>
                <w:sz w:val="24"/>
                <w:szCs w:val="24"/>
              </w:rPr>
            </w:pPr>
            <w:r w:rsidRPr="00613513">
              <w:rPr>
                <w:rFonts w:ascii="Times New Roman" w:hAnsi="Times New Roman" w:cs="Times New Roman"/>
                <w:sz w:val="24"/>
                <w:szCs w:val="24"/>
              </w:rPr>
              <w:t xml:space="preserve"> Invadētās teritorijas īpašnieka informēšana</w:t>
            </w:r>
          </w:p>
        </w:tc>
        <w:tc>
          <w:tcPr>
            <w:tcW w:w="850" w:type="dxa"/>
          </w:tcPr>
          <w:p w14:paraId="6C7B0163" w14:textId="15B2A8B7" w:rsidR="005637CA" w:rsidRPr="007A4777" w:rsidRDefault="005637CA" w:rsidP="00613513">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5F1144C" w14:textId="1A82A88B" w:rsidR="005637CA" w:rsidRPr="007A4777" w:rsidRDefault="006A2F63" w:rsidP="00B4032C">
            <w:pPr>
              <w:jc w:val="both"/>
              <w:rPr>
                <w:rFonts w:ascii="Times New Roman" w:hAnsi="Times New Roman" w:cs="Times New Roman"/>
                <w:sz w:val="24"/>
                <w:szCs w:val="24"/>
              </w:rPr>
            </w:pPr>
            <w:r>
              <w:rPr>
                <w:rFonts w:ascii="Times New Roman" w:hAnsi="Times New Roman" w:cs="Times New Roman"/>
                <w:sz w:val="24"/>
                <w:szCs w:val="24"/>
              </w:rPr>
              <w:t>Nav ieviesta sistēma zemes īpašnieka informēšanai, j</w:t>
            </w:r>
            <w:r w:rsidR="005637CA">
              <w:rPr>
                <w:rFonts w:ascii="Times New Roman" w:hAnsi="Times New Roman" w:cs="Times New Roman"/>
                <w:sz w:val="24"/>
                <w:szCs w:val="24"/>
              </w:rPr>
              <w:t xml:space="preserve">a </w:t>
            </w:r>
            <w:r>
              <w:rPr>
                <w:rFonts w:ascii="Times New Roman" w:hAnsi="Times New Roman" w:cs="Times New Roman"/>
                <w:sz w:val="24"/>
                <w:szCs w:val="24"/>
              </w:rPr>
              <w:t xml:space="preserve">tiek </w:t>
            </w:r>
            <w:r w:rsidR="005637CA">
              <w:rPr>
                <w:rFonts w:ascii="Times New Roman" w:hAnsi="Times New Roman" w:cs="Times New Roman"/>
                <w:sz w:val="24"/>
                <w:szCs w:val="24"/>
              </w:rPr>
              <w:t xml:space="preserve">konstatēta jauna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sidR="005637CA" w:rsidRPr="007C6511">
              <w:rPr>
                <w:rFonts w:ascii="Times New Roman" w:hAnsi="Times New Roman" w:cs="Times New Roman"/>
                <w:sz w:val="24"/>
                <w:szCs w:val="24"/>
              </w:rPr>
              <w:t>atradne</w:t>
            </w:r>
            <w:r w:rsidR="00B4032C">
              <w:rPr>
                <w:rFonts w:ascii="Times New Roman" w:hAnsi="Times New Roman" w:cs="Times New Roman"/>
                <w:sz w:val="24"/>
                <w:szCs w:val="24"/>
              </w:rPr>
              <w:t>, kā arī konstatētās atradnes izskaušanai agrīnā invāzijas stadijā un izskaušanas pasākumu uzraudzībai</w:t>
            </w:r>
          </w:p>
        </w:tc>
        <w:tc>
          <w:tcPr>
            <w:tcW w:w="3256" w:type="dxa"/>
          </w:tcPr>
          <w:p w14:paraId="73C329CA" w14:textId="754E8304" w:rsidR="005637CA" w:rsidRPr="00EF1B1C" w:rsidRDefault="005637CA" w:rsidP="006A2F63">
            <w:pPr>
              <w:pStyle w:val="Sarakstarindkopa"/>
              <w:spacing w:after="0" w:line="240" w:lineRule="auto"/>
              <w:ind w:left="27"/>
              <w:jc w:val="both"/>
              <w:rPr>
                <w:rFonts w:ascii="Times New Roman" w:hAnsi="Times New Roman" w:cs="Times New Roman"/>
                <w:sz w:val="24"/>
                <w:szCs w:val="24"/>
              </w:rPr>
            </w:pPr>
            <w:r w:rsidRPr="0038020B">
              <w:rPr>
                <w:rFonts w:ascii="Times New Roman" w:hAnsi="Times New Roman" w:cs="Times New Roman"/>
                <w:sz w:val="24"/>
                <w:szCs w:val="24"/>
              </w:rPr>
              <w:t>VAAD ziņo t</w:t>
            </w:r>
            <w:r>
              <w:rPr>
                <w:rFonts w:ascii="Times New Roman" w:hAnsi="Times New Roman" w:cs="Times New Roman"/>
                <w:sz w:val="24"/>
                <w:szCs w:val="24"/>
              </w:rPr>
              <w:t>eritorijas īpašniekam, kuram ir jāiznīcina atradne</w:t>
            </w:r>
          </w:p>
        </w:tc>
        <w:tc>
          <w:tcPr>
            <w:tcW w:w="1560" w:type="dxa"/>
          </w:tcPr>
          <w:p w14:paraId="738311BA" w14:textId="6785EF61"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P</w:t>
            </w:r>
            <w:r w:rsidR="000336CC">
              <w:rPr>
                <w:rFonts w:ascii="Times New Roman" w:hAnsi="Times New Roman" w:cs="Times New Roman"/>
                <w:sz w:val="24"/>
                <w:szCs w:val="24"/>
              </w:rPr>
              <w:t>aziņošana īpašniekam -piecu</w:t>
            </w:r>
            <w:r>
              <w:rPr>
                <w:rFonts w:ascii="Times New Roman" w:hAnsi="Times New Roman" w:cs="Times New Roman"/>
                <w:sz w:val="24"/>
                <w:szCs w:val="24"/>
              </w:rPr>
              <w:t xml:space="preserve"> darba dienu laikā</w:t>
            </w:r>
          </w:p>
        </w:tc>
        <w:tc>
          <w:tcPr>
            <w:tcW w:w="1535" w:type="dxa"/>
          </w:tcPr>
          <w:p w14:paraId="064BFAB8" w14:textId="77777777"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gridSpan w:val="2"/>
          </w:tcPr>
          <w:p w14:paraId="2BDE18EC" w14:textId="183D4C69"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Informēts invadētās teritorijas īpašnieks -</w:t>
            </w:r>
            <w:r w:rsidR="000336CC">
              <w:rPr>
                <w:rFonts w:ascii="Times New Roman" w:hAnsi="Times New Roman" w:cs="Times New Roman"/>
                <w:sz w:val="24"/>
                <w:szCs w:val="24"/>
              </w:rPr>
              <w:t xml:space="preserve"> </w:t>
            </w:r>
            <w:r>
              <w:rPr>
                <w:rFonts w:ascii="Times New Roman" w:hAnsi="Times New Roman" w:cs="Times New Roman"/>
                <w:sz w:val="24"/>
                <w:szCs w:val="24"/>
              </w:rPr>
              <w:t>100%</w:t>
            </w:r>
          </w:p>
        </w:tc>
        <w:tc>
          <w:tcPr>
            <w:tcW w:w="1011" w:type="dxa"/>
          </w:tcPr>
          <w:p w14:paraId="3D2D45D8" w14:textId="36694AF2"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5637CA" w:rsidRPr="007A4777" w14:paraId="7F9ED5E8" w14:textId="7E724F8F" w:rsidTr="29F8DE9E">
        <w:tc>
          <w:tcPr>
            <w:tcW w:w="1980" w:type="dxa"/>
          </w:tcPr>
          <w:p w14:paraId="708B7E61" w14:textId="72976E24" w:rsidR="005637CA" w:rsidRPr="00EF1B1C" w:rsidRDefault="005637CA" w:rsidP="006A2F63">
            <w:pPr>
              <w:pStyle w:val="Sarakstarindkopa"/>
              <w:numPr>
                <w:ilvl w:val="1"/>
                <w:numId w:val="20"/>
              </w:numPr>
              <w:spacing w:after="0" w:line="240" w:lineRule="auto"/>
              <w:ind w:left="0" w:firstLine="29"/>
              <w:jc w:val="both"/>
              <w:rPr>
                <w:rFonts w:ascii="Times New Roman" w:hAnsi="Times New Roman" w:cs="Times New Roman"/>
                <w:sz w:val="24"/>
                <w:szCs w:val="24"/>
              </w:rPr>
            </w:pPr>
            <w:r>
              <w:rPr>
                <w:rFonts w:ascii="Times New Roman" w:hAnsi="Times New Roman" w:cs="Times New Roman"/>
                <w:sz w:val="24"/>
                <w:szCs w:val="24"/>
              </w:rPr>
              <w:t>Atradnes iznīcināšana</w:t>
            </w:r>
          </w:p>
        </w:tc>
        <w:tc>
          <w:tcPr>
            <w:tcW w:w="850" w:type="dxa"/>
          </w:tcPr>
          <w:p w14:paraId="327C46D4" w14:textId="01FF3E97" w:rsidR="005637CA" w:rsidRPr="007A4777" w:rsidRDefault="005637CA" w:rsidP="00613513">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tcPr>
          <w:p w14:paraId="64B5F9AC" w14:textId="77777777" w:rsidR="005637CA" w:rsidRDefault="005637CA" w:rsidP="005637CA">
            <w:pPr>
              <w:jc w:val="both"/>
              <w:rPr>
                <w:rFonts w:ascii="Times New Roman" w:hAnsi="Times New Roman" w:cs="Times New Roman"/>
                <w:sz w:val="24"/>
                <w:szCs w:val="24"/>
              </w:rPr>
            </w:pPr>
          </w:p>
        </w:tc>
        <w:tc>
          <w:tcPr>
            <w:tcW w:w="3256" w:type="dxa"/>
          </w:tcPr>
          <w:p w14:paraId="383D4965" w14:textId="069859C2" w:rsidR="005637CA" w:rsidRPr="00AE12C7" w:rsidRDefault="00663CAF" w:rsidP="00AE12C7">
            <w:pPr>
              <w:jc w:val="both"/>
              <w:rPr>
                <w:rFonts w:ascii="Times New Roman" w:hAnsi="Times New Roman" w:cs="Times New Roman"/>
                <w:sz w:val="24"/>
                <w:szCs w:val="24"/>
              </w:rPr>
            </w:pPr>
            <w:r>
              <w:rPr>
                <w:rFonts w:ascii="Times New Roman" w:hAnsi="Times New Roman" w:cs="Times New Roman"/>
                <w:sz w:val="24"/>
                <w:szCs w:val="24"/>
              </w:rPr>
              <w:t>Zemes ī</w:t>
            </w:r>
            <w:r w:rsidR="005637CA" w:rsidRPr="00AE12C7">
              <w:rPr>
                <w:rFonts w:ascii="Times New Roman" w:hAnsi="Times New Roman" w:cs="Times New Roman"/>
                <w:sz w:val="24"/>
                <w:szCs w:val="24"/>
              </w:rPr>
              <w:t>pašnieks atradni iznīcina</w:t>
            </w:r>
            <w:r w:rsidR="00D57869">
              <w:rPr>
                <w:rFonts w:ascii="Times New Roman" w:hAnsi="Times New Roman" w:cs="Times New Roman"/>
                <w:sz w:val="24"/>
                <w:szCs w:val="24"/>
              </w:rPr>
              <w:t>.</w:t>
            </w:r>
            <w:r w:rsidR="005637CA" w:rsidRPr="00AE12C7">
              <w:rPr>
                <w:rFonts w:ascii="Times New Roman" w:hAnsi="Times New Roman" w:cs="Times New Roman"/>
                <w:sz w:val="24"/>
                <w:szCs w:val="24"/>
              </w:rPr>
              <w:t xml:space="preserve"> </w:t>
            </w:r>
          </w:p>
          <w:p w14:paraId="683D6FD0" w14:textId="0AC139BC" w:rsidR="005637CA" w:rsidRPr="0038020B" w:rsidRDefault="005637CA" w:rsidP="004A0280">
            <w:pPr>
              <w:pStyle w:val="Sarakstarindkopa"/>
              <w:spacing w:after="0" w:line="240" w:lineRule="auto"/>
              <w:ind w:left="27"/>
              <w:jc w:val="both"/>
              <w:rPr>
                <w:rFonts w:ascii="Times New Roman" w:hAnsi="Times New Roman" w:cs="Times New Roman"/>
                <w:sz w:val="24"/>
                <w:szCs w:val="24"/>
              </w:rPr>
            </w:pPr>
            <w:r w:rsidRPr="000336CC">
              <w:rPr>
                <w:rFonts w:ascii="Times New Roman" w:hAnsi="Times New Roman" w:cs="Times New Roman"/>
                <w:sz w:val="24"/>
                <w:szCs w:val="24"/>
              </w:rPr>
              <w:t xml:space="preserve">Ja īpašnieks </w:t>
            </w:r>
            <w:r w:rsidR="00663CAF">
              <w:rPr>
                <w:rFonts w:ascii="Times New Roman" w:hAnsi="Times New Roman" w:cs="Times New Roman"/>
                <w:sz w:val="24"/>
                <w:szCs w:val="24"/>
              </w:rPr>
              <w:t>neveic izskaušanas pasākumus</w:t>
            </w:r>
            <w:r w:rsidR="004A0280">
              <w:rPr>
                <w:rFonts w:ascii="Times New Roman" w:hAnsi="Times New Roman" w:cs="Times New Roman"/>
                <w:sz w:val="24"/>
                <w:szCs w:val="24"/>
              </w:rPr>
              <w:t>,</w:t>
            </w:r>
            <w:r w:rsidR="00663CAF">
              <w:rPr>
                <w:rFonts w:ascii="Times New Roman" w:hAnsi="Times New Roman" w:cs="Times New Roman"/>
                <w:sz w:val="24"/>
                <w:szCs w:val="24"/>
              </w:rPr>
              <w:t xml:space="preserve"> kompetentā iestāde veic piespiedu izpildi</w:t>
            </w:r>
          </w:p>
        </w:tc>
        <w:tc>
          <w:tcPr>
            <w:tcW w:w="1560" w:type="dxa"/>
          </w:tcPr>
          <w:p w14:paraId="08298C08" w14:textId="27D59376" w:rsidR="005637CA" w:rsidRDefault="005637CA" w:rsidP="006A2F63">
            <w:pPr>
              <w:jc w:val="both"/>
              <w:rPr>
                <w:rFonts w:ascii="Times New Roman" w:hAnsi="Times New Roman" w:cs="Times New Roman"/>
                <w:sz w:val="24"/>
                <w:szCs w:val="24"/>
              </w:rPr>
            </w:pPr>
            <w:r>
              <w:rPr>
                <w:rFonts w:ascii="Times New Roman" w:hAnsi="Times New Roman" w:cs="Times New Roman"/>
                <w:sz w:val="24"/>
                <w:szCs w:val="24"/>
              </w:rPr>
              <w:t xml:space="preserve">Iznīcināšana- </w:t>
            </w:r>
            <w:r w:rsidR="000336CC">
              <w:rPr>
                <w:rFonts w:ascii="Times New Roman" w:hAnsi="Times New Roman" w:cs="Times New Roman"/>
                <w:sz w:val="24"/>
                <w:szCs w:val="24"/>
              </w:rPr>
              <w:t>viena</w:t>
            </w:r>
            <w:r>
              <w:rPr>
                <w:rFonts w:ascii="Times New Roman" w:hAnsi="Times New Roman" w:cs="Times New Roman"/>
                <w:sz w:val="24"/>
                <w:szCs w:val="24"/>
              </w:rPr>
              <w:t xml:space="preserve"> </w:t>
            </w:r>
            <w:r w:rsidR="006A2F63">
              <w:rPr>
                <w:rFonts w:ascii="Times New Roman" w:hAnsi="Times New Roman" w:cs="Times New Roman"/>
                <w:sz w:val="24"/>
                <w:szCs w:val="24"/>
              </w:rPr>
              <w:t>mēneša laikā</w:t>
            </w:r>
          </w:p>
        </w:tc>
        <w:tc>
          <w:tcPr>
            <w:tcW w:w="1535" w:type="dxa"/>
          </w:tcPr>
          <w:p w14:paraId="09131218" w14:textId="46F09DBB" w:rsidR="005637CA" w:rsidRDefault="005637CA" w:rsidP="006A2F63">
            <w:pPr>
              <w:jc w:val="both"/>
              <w:rPr>
                <w:rFonts w:ascii="Times New Roman" w:hAnsi="Times New Roman" w:cs="Times New Roman"/>
                <w:sz w:val="24"/>
                <w:szCs w:val="24"/>
              </w:rPr>
            </w:pPr>
            <w:r>
              <w:rPr>
                <w:rFonts w:ascii="Times New Roman" w:hAnsi="Times New Roman" w:cs="Times New Roman"/>
                <w:sz w:val="24"/>
                <w:szCs w:val="24"/>
              </w:rPr>
              <w:t>Invadētās teritorijas īpašniek</w:t>
            </w:r>
            <w:r w:rsidRPr="00332F33">
              <w:rPr>
                <w:rFonts w:ascii="Times New Roman" w:hAnsi="Times New Roman" w:cs="Times New Roman"/>
                <w:sz w:val="24"/>
                <w:szCs w:val="24"/>
              </w:rPr>
              <w:t>s</w:t>
            </w:r>
          </w:p>
        </w:tc>
        <w:tc>
          <w:tcPr>
            <w:tcW w:w="2131" w:type="dxa"/>
            <w:gridSpan w:val="2"/>
          </w:tcPr>
          <w:p w14:paraId="3BA9E40F" w14:textId="18313C4E"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Iznīcināta atradne – 100%</w:t>
            </w:r>
          </w:p>
        </w:tc>
        <w:tc>
          <w:tcPr>
            <w:tcW w:w="1011" w:type="dxa"/>
          </w:tcPr>
          <w:p w14:paraId="026311DF" w14:textId="1359AEE6"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Invadētās teritorijas īpašnieka līdzekļi</w:t>
            </w:r>
          </w:p>
        </w:tc>
      </w:tr>
      <w:tr w:rsidR="005637CA" w:rsidRPr="007A4777" w14:paraId="3A518E0C" w14:textId="489EF0E4" w:rsidTr="29F8DE9E">
        <w:tc>
          <w:tcPr>
            <w:tcW w:w="1980" w:type="dxa"/>
          </w:tcPr>
          <w:p w14:paraId="0B8129E8" w14:textId="34D67EC8" w:rsidR="005637CA" w:rsidRPr="009331FE" w:rsidRDefault="00B611E8" w:rsidP="006A2F63">
            <w:pPr>
              <w:pStyle w:val="Sarakstarindkopa"/>
              <w:numPr>
                <w:ilvl w:val="1"/>
                <w:numId w:val="20"/>
              </w:numPr>
              <w:spacing w:after="0" w:line="240" w:lineRule="auto"/>
              <w:ind w:left="29" w:firstLine="0"/>
              <w:jc w:val="both"/>
              <w:rPr>
                <w:rFonts w:ascii="Times New Roman" w:hAnsi="Times New Roman" w:cs="Times New Roman"/>
                <w:sz w:val="24"/>
                <w:szCs w:val="24"/>
              </w:rPr>
            </w:pPr>
            <w:r>
              <w:rPr>
                <w:rFonts w:ascii="Times New Roman" w:hAnsi="Times New Roman" w:cs="Times New Roman"/>
                <w:sz w:val="24"/>
                <w:szCs w:val="24"/>
              </w:rPr>
              <w:lastRenderedPageBreak/>
              <w:t>Iznīcinātā</w:t>
            </w:r>
            <w:r w:rsidR="005637CA">
              <w:rPr>
                <w:rFonts w:ascii="Times New Roman" w:hAnsi="Times New Roman" w:cs="Times New Roman"/>
                <w:sz w:val="24"/>
                <w:szCs w:val="24"/>
              </w:rPr>
              <w:t>s atradnes vietas pārbaudes</w:t>
            </w:r>
          </w:p>
        </w:tc>
        <w:tc>
          <w:tcPr>
            <w:tcW w:w="850" w:type="dxa"/>
          </w:tcPr>
          <w:p w14:paraId="7531703C" w14:textId="5C6BD610" w:rsidR="005637CA" w:rsidRPr="007A4777" w:rsidRDefault="005637CA" w:rsidP="00613513">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04ABAE87" w14:textId="77777777" w:rsidR="005637CA" w:rsidRDefault="005637CA" w:rsidP="005637CA">
            <w:pPr>
              <w:jc w:val="both"/>
              <w:rPr>
                <w:rFonts w:ascii="Times New Roman" w:hAnsi="Times New Roman" w:cs="Times New Roman"/>
                <w:sz w:val="24"/>
                <w:szCs w:val="24"/>
              </w:rPr>
            </w:pPr>
          </w:p>
        </w:tc>
        <w:tc>
          <w:tcPr>
            <w:tcW w:w="3256" w:type="dxa"/>
          </w:tcPr>
          <w:p w14:paraId="495326EB" w14:textId="072D5E6C" w:rsidR="005637CA" w:rsidRPr="0038020B" w:rsidRDefault="005637CA" w:rsidP="005637CA">
            <w:pPr>
              <w:pStyle w:val="Sarakstarindkopa"/>
              <w:spacing w:after="0" w:line="240" w:lineRule="auto"/>
              <w:ind w:left="0"/>
              <w:jc w:val="both"/>
              <w:rPr>
                <w:rFonts w:ascii="Times New Roman" w:hAnsi="Times New Roman" w:cs="Times New Roman"/>
                <w:sz w:val="24"/>
                <w:szCs w:val="24"/>
              </w:rPr>
            </w:pPr>
            <w:r w:rsidRPr="0038020B">
              <w:rPr>
                <w:rFonts w:ascii="Times New Roman" w:hAnsi="Times New Roman" w:cs="Times New Roman"/>
                <w:sz w:val="24"/>
                <w:szCs w:val="24"/>
              </w:rPr>
              <w:t xml:space="preserve">Turpmākos </w:t>
            </w:r>
            <w:r w:rsidR="00D57869">
              <w:rPr>
                <w:rFonts w:ascii="Times New Roman" w:hAnsi="Times New Roman" w:cs="Times New Roman"/>
                <w:sz w:val="24"/>
                <w:szCs w:val="24"/>
              </w:rPr>
              <w:t>piecus</w:t>
            </w:r>
            <w:r w:rsidRPr="0038020B">
              <w:rPr>
                <w:rFonts w:ascii="Times New Roman" w:hAnsi="Times New Roman" w:cs="Times New Roman"/>
                <w:sz w:val="24"/>
                <w:szCs w:val="24"/>
              </w:rPr>
              <w:t xml:space="preserve"> gadus atradne ir jāpārbauda</w:t>
            </w:r>
            <w:r w:rsidR="00D57869">
              <w:rPr>
                <w:rFonts w:ascii="Times New Roman" w:hAnsi="Times New Roman" w:cs="Times New Roman"/>
                <w:sz w:val="24"/>
                <w:szCs w:val="24"/>
              </w:rPr>
              <w:t>.</w:t>
            </w:r>
          </w:p>
          <w:p w14:paraId="6B1AA6CC" w14:textId="58537913" w:rsidR="005637CA" w:rsidRDefault="005637CA" w:rsidP="006A2F63">
            <w:pPr>
              <w:jc w:val="both"/>
              <w:rPr>
                <w:rFonts w:ascii="Times New Roman" w:hAnsi="Times New Roman" w:cs="Times New Roman"/>
                <w:sz w:val="24"/>
                <w:szCs w:val="24"/>
              </w:rPr>
            </w:pPr>
            <w:r>
              <w:rPr>
                <w:rFonts w:ascii="Times New Roman" w:hAnsi="Times New Roman" w:cs="Times New Roman"/>
                <w:sz w:val="24"/>
                <w:szCs w:val="24"/>
              </w:rPr>
              <w:t xml:space="preserve">Ja tiek </w:t>
            </w:r>
            <w:r w:rsidR="00D57869">
              <w:rPr>
                <w:rFonts w:ascii="Times New Roman" w:hAnsi="Times New Roman" w:cs="Times New Roman"/>
                <w:sz w:val="24"/>
                <w:szCs w:val="24"/>
              </w:rPr>
              <w:t xml:space="preserve">konstatēts, ka audze atjaunojas vai </w:t>
            </w:r>
            <w:r>
              <w:rPr>
                <w:rFonts w:ascii="Times New Roman" w:hAnsi="Times New Roman" w:cs="Times New Roman"/>
                <w:sz w:val="24"/>
                <w:szCs w:val="24"/>
              </w:rPr>
              <w:t>nav pilnībā iznīcināta- darbība atsākas no 3.1.punkta</w:t>
            </w:r>
          </w:p>
        </w:tc>
        <w:tc>
          <w:tcPr>
            <w:tcW w:w="1560" w:type="dxa"/>
          </w:tcPr>
          <w:p w14:paraId="787DE0AF" w14:textId="7845920A" w:rsidR="005637CA" w:rsidRDefault="00D57869" w:rsidP="00D57869">
            <w:pPr>
              <w:jc w:val="both"/>
              <w:rPr>
                <w:rFonts w:ascii="Times New Roman" w:hAnsi="Times New Roman" w:cs="Times New Roman"/>
                <w:sz w:val="24"/>
                <w:szCs w:val="24"/>
              </w:rPr>
            </w:pPr>
            <w:r>
              <w:rPr>
                <w:rFonts w:ascii="Times New Roman" w:hAnsi="Times New Roman" w:cs="Times New Roman"/>
                <w:sz w:val="24"/>
                <w:szCs w:val="24"/>
              </w:rPr>
              <w:t xml:space="preserve">Pārbaudes veikšana </w:t>
            </w:r>
            <w:r w:rsidR="000336CC">
              <w:rPr>
                <w:rFonts w:ascii="Times New Roman" w:hAnsi="Times New Roman" w:cs="Times New Roman"/>
                <w:sz w:val="24"/>
                <w:szCs w:val="24"/>
              </w:rPr>
              <w:t>vienu reizi vasarā piecu</w:t>
            </w:r>
            <w:r w:rsidR="005637CA">
              <w:rPr>
                <w:rFonts w:ascii="Times New Roman" w:hAnsi="Times New Roman" w:cs="Times New Roman"/>
                <w:sz w:val="24"/>
                <w:szCs w:val="24"/>
              </w:rPr>
              <w:t xml:space="preserve"> gadu garumā</w:t>
            </w:r>
          </w:p>
        </w:tc>
        <w:tc>
          <w:tcPr>
            <w:tcW w:w="1535" w:type="dxa"/>
          </w:tcPr>
          <w:p w14:paraId="10218E17" w14:textId="1F62C8E5" w:rsidR="005637CA" w:rsidRDefault="005637CA" w:rsidP="005637CA">
            <w:pPr>
              <w:jc w:val="center"/>
              <w:rPr>
                <w:rFonts w:ascii="Times New Roman" w:hAnsi="Times New Roman" w:cs="Times New Roman"/>
                <w:sz w:val="24"/>
                <w:szCs w:val="24"/>
              </w:rPr>
            </w:pPr>
            <w:r w:rsidRPr="00DE0E36">
              <w:rPr>
                <w:rFonts w:ascii="Times New Roman" w:hAnsi="Times New Roman" w:cs="Times New Roman"/>
                <w:sz w:val="24"/>
                <w:szCs w:val="24"/>
              </w:rPr>
              <w:t>VAAD</w:t>
            </w:r>
          </w:p>
        </w:tc>
        <w:tc>
          <w:tcPr>
            <w:tcW w:w="2131" w:type="dxa"/>
            <w:gridSpan w:val="2"/>
          </w:tcPr>
          <w:p w14:paraId="7254CD36" w14:textId="3FA7829F" w:rsidR="005637CA" w:rsidRDefault="005637CA" w:rsidP="006A2F63">
            <w:pPr>
              <w:jc w:val="both"/>
              <w:rPr>
                <w:rFonts w:ascii="Times New Roman" w:hAnsi="Times New Roman" w:cs="Times New Roman"/>
                <w:sz w:val="24"/>
                <w:szCs w:val="24"/>
              </w:rPr>
            </w:pPr>
            <w:r>
              <w:rPr>
                <w:rFonts w:ascii="Times New Roman" w:hAnsi="Times New Roman" w:cs="Times New Roman"/>
                <w:sz w:val="24"/>
                <w:szCs w:val="24"/>
              </w:rPr>
              <w:t>Veiktas pārbaudes – 100%</w:t>
            </w:r>
          </w:p>
        </w:tc>
        <w:tc>
          <w:tcPr>
            <w:tcW w:w="1011" w:type="dxa"/>
          </w:tcPr>
          <w:p w14:paraId="148C39C4" w14:textId="73F619D7" w:rsidR="005637CA" w:rsidRDefault="005637CA" w:rsidP="005637C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AF6FC9" w:rsidRPr="007A4777" w14:paraId="407979F3" w14:textId="765B3334" w:rsidTr="29F8DE9E">
        <w:tc>
          <w:tcPr>
            <w:tcW w:w="14737" w:type="dxa"/>
            <w:gridSpan w:val="9"/>
          </w:tcPr>
          <w:p w14:paraId="23C83639" w14:textId="2EE3370E" w:rsidR="00AF6FC9" w:rsidRPr="00AF6FC9" w:rsidRDefault="00AF6FC9" w:rsidP="00231D96">
            <w:pPr>
              <w:pStyle w:val="Sarakstarindkopa"/>
              <w:numPr>
                <w:ilvl w:val="0"/>
                <w:numId w:val="20"/>
              </w:numPr>
              <w:spacing w:after="0" w:line="240" w:lineRule="auto"/>
              <w:jc w:val="center"/>
              <w:rPr>
                <w:rFonts w:ascii="Times New Roman" w:eastAsia="Times New Roman" w:hAnsi="Times New Roman" w:cs="Times New Roman"/>
                <w:b/>
              </w:rPr>
            </w:pPr>
            <w:r w:rsidRPr="00AF6FC9">
              <w:rPr>
                <w:rFonts w:ascii="Times New Roman" w:eastAsia="Times New Roman" w:hAnsi="Times New Roman" w:cs="Times New Roman"/>
                <w:b/>
              </w:rPr>
              <w:t xml:space="preserve">Sugas izpēte </w:t>
            </w:r>
            <w:r w:rsidR="00231D96" w:rsidRPr="00897B98">
              <w:rPr>
                <w:rFonts w:ascii="Times New Roman" w:hAnsi="Times New Roman" w:cs="Times New Roman"/>
                <w:b/>
                <w:sz w:val="24"/>
                <w:szCs w:val="24"/>
              </w:rPr>
              <w:t>(Regulas</w:t>
            </w:r>
            <w:r w:rsidR="00231D96">
              <w:rPr>
                <w:rFonts w:ascii="Times New Roman" w:hAnsi="Times New Roman" w:cs="Times New Roman"/>
                <w:b/>
                <w:sz w:val="24"/>
                <w:szCs w:val="24"/>
              </w:rPr>
              <w:t xml:space="preserve"> 19</w:t>
            </w:r>
            <w:r w:rsidR="00231D96" w:rsidRPr="00897B98">
              <w:rPr>
                <w:rFonts w:ascii="Times New Roman" w:hAnsi="Times New Roman" w:cs="Times New Roman"/>
                <w:b/>
                <w:sz w:val="24"/>
                <w:szCs w:val="24"/>
              </w:rPr>
              <w:t>.pant</w:t>
            </w:r>
            <w:r w:rsidR="00231D96">
              <w:rPr>
                <w:rFonts w:ascii="Times New Roman" w:hAnsi="Times New Roman" w:cs="Times New Roman"/>
                <w:b/>
                <w:sz w:val="24"/>
                <w:szCs w:val="24"/>
              </w:rPr>
              <w:t>s</w:t>
            </w:r>
            <w:r w:rsidR="00231D96" w:rsidRPr="00897B98">
              <w:rPr>
                <w:rFonts w:ascii="Times New Roman" w:hAnsi="Times New Roman" w:cs="Times New Roman"/>
                <w:b/>
                <w:sz w:val="24"/>
                <w:szCs w:val="24"/>
              </w:rPr>
              <w:t>)</w:t>
            </w:r>
          </w:p>
        </w:tc>
      </w:tr>
      <w:tr w:rsidR="00B611E8" w:rsidRPr="007A4777" w14:paraId="0927B4E8" w14:textId="76637487" w:rsidTr="29F8DE9E">
        <w:tc>
          <w:tcPr>
            <w:tcW w:w="14737" w:type="dxa"/>
            <w:gridSpan w:val="9"/>
          </w:tcPr>
          <w:p w14:paraId="607A573A" w14:textId="48569DCA" w:rsidR="00B611E8" w:rsidRPr="00B611E8" w:rsidRDefault="00B611E8" w:rsidP="005B6F87">
            <w:pPr>
              <w:jc w:val="center"/>
              <w:rPr>
                <w:rFonts w:ascii="Times New Roman" w:hAnsi="Times New Roman" w:cs="Times New Roman"/>
                <w:sz w:val="24"/>
                <w:szCs w:val="24"/>
              </w:rPr>
            </w:pPr>
            <w:r>
              <w:rPr>
                <w:rFonts w:ascii="Times New Roman" w:hAnsi="Times New Roman" w:cs="Times New Roman"/>
                <w:sz w:val="24"/>
                <w:szCs w:val="24"/>
              </w:rPr>
              <w:t>P</w:t>
            </w:r>
            <w:r w:rsidRPr="00B611E8">
              <w:rPr>
                <w:rFonts w:ascii="Times New Roman" w:hAnsi="Times New Roman" w:cs="Times New Roman"/>
                <w:sz w:val="24"/>
                <w:szCs w:val="24"/>
              </w:rPr>
              <w:t>ašreizējā situācijā</w:t>
            </w:r>
            <w:r w:rsidR="005B6F87">
              <w:rPr>
                <w:rFonts w:ascii="Times New Roman" w:hAnsi="Times New Roman" w:cs="Times New Roman"/>
                <w:sz w:val="24"/>
                <w:szCs w:val="24"/>
              </w:rPr>
              <w:t>, lai novērstu un ierobežotu sugas ienākšanu un izplatīšanos Latvijā,</w:t>
            </w:r>
            <w:r w:rsidR="00D57869">
              <w:rPr>
                <w:rFonts w:ascii="Times New Roman" w:hAnsi="Times New Roman" w:cs="Times New Roman"/>
                <w:sz w:val="24"/>
                <w:szCs w:val="24"/>
              </w:rPr>
              <w:t xml:space="preserve"> pētījumu veikšana par</w:t>
            </w:r>
            <w:r w:rsidRPr="00B611E8">
              <w:rPr>
                <w:rFonts w:ascii="Times New Roman" w:hAnsi="Times New Roman" w:cs="Times New Roman"/>
                <w:sz w:val="24"/>
                <w:szCs w:val="24"/>
              </w:rPr>
              <w:t xml:space="preserve"> </w:t>
            </w:r>
            <w:r w:rsidR="000D409B">
              <w:rPr>
                <w:rFonts w:ascii="Times New Roman" w:hAnsi="Times New Roman" w:cs="Times New Roman"/>
                <w:noProof/>
                <w:sz w:val="24"/>
                <w:szCs w:val="24"/>
                <w:lang w:eastAsia="lv-LV"/>
              </w:rPr>
              <w:t xml:space="preserve">Sīrijas asklēpiju </w:t>
            </w:r>
            <w:r w:rsidRPr="00B611E8">
              <w:rPr>
                <w:rFonts w:ascii="Times New Roman" w:hAnsi="Times New Roman" w:cs="Times New Roman"/>
                <w:sz w:val="24"/>
                <w:szCs w:val="24"/>
              </w:rPr>
              <w:t xml:space="preserve">nav </w:t>
            </w:r>
            <w:r w:rsidR="005B6F87">
              <w:rPr>
                <w:rFonts w:ascii="Times New Roman" w:hAnsi="Times New Roman" w:cs="Times New Roman"/>
                <w:sz w:val="24"/>
                <w:szCs w:val="24"/>
              </w:rPr>
              <w:t>nepieciešama</w:t>
            </w:r>
            <w:r w:rsidRPr="00B611E8">
              <w:rPr>
                <w:rFonts w:ascii="Times New Roman" w:hAnsi="Times New Roman" w:cs="Times New Roman"/>
                <w:sz w:val="24"/>
                <w:szCs w:val="24"/>
              </w:rPr>
              <w:t>.</w:t>
            </w:r>
          </w:p>
        </w:tc>
      </w:tr>
      <w:tr w:rsidR="005637CA" w:rsidRPr="007A4777" w14:paraId="55C8D4A0" w14:textId="6701CA22" w:rsidTr="29F8DE9E">
        <w:tc>
          <w:tcPr>
            <w:tcW w:w="14737" w:type="dxa"/>
            <w:gridSpan w:val="9"/>
          </w:tcPr>
          <w:p w14:paraId="4AB465A6" w14:textId="0DDE9412" w:rsidR="005637CA" w:rsidRPr="0023063D" w:rsidRDefault="005637CA" w:rsidP="00231D96">
            <w:pPr>
              <w:pStyle w:val="Sarakstarindkopa"/>
              <w:numPr>
                <w:ilvl w:val="0"/>
                <w:numId w:val="20"/>
              </w:numPr>
              <w:spacing w:after="0" w:line="240" w:lineRule="auto"/>
              <w:jc w:val="center"/>
              <w:rPr>
                <w:rFonts w:ascii="Times New Roman" w:eastAsia="Times New Roman" w:hAnsi="Times New Roman" w:cs="Times New Roman"/>
                <w:b/>
                <w:color w:val="000000"/>
                <w:sz w:val="24"/>
                <w:szCs w:val="24"/>
              </w:rPr>
            </w:pPr>
            <w:r w:rsidRPr="0023063D">
              <w:rPr>
                <w:rFonts w:ascii="Times New Roman" w:eastAsia="Times New Roman" w:hAnsi="Times New Roman" w:cs="Times New Roman"/>
                <w:b/>
                <w:color w:val="000000"/>
                <w:sz w:val="24"/>
                <w:szCs w:val="24"/>
              </w:rPr>
              <w:t>Izglītošana un informēšana</w:t>
            </w:r>
            <w:r w:rsidR="00231D96">
              <w:rPr>
                <w:rFonts w:ascii="Times New Roman" w:eastAsia="Times New Roman" w:hAnsi="Times New Roman" w:cs="Times New Roman"/>
                <w:b/>
                <w:color w:val="000000"/>
                <w:sz w:val="24"/>
                <w:szCs w:val="24"/>
              </w:rPr>
              <w:t xml:space="preserve"> </w:t>
            </w:r>
            <w:r w:rsidR="00231D96" w:rsidRPr="00897B98">
              <w:rPr>
                <w:rFonts w:ascii="Times New Roman" w:hAnsi="Times New Roman" w:cs="Times New Roman"/>
                <w:b/>
                <w:sz w:val="24"/>
                <w:szCs w:val="24"/>
              </w:rPr>
              <w:t>(Regulas</w:t>
            </w:r>
            <w:r w:rsidR="00231D96">
              <w:rPr>
                <w:rFonts w:ascii="Times New Roman" w:hAnsi="Times New Roman" w:cs="Times New Roman"/>
                <w:b/>
                <w:sz w:val="24"/>
                <w:szCs w:val="24"/>
              </w:rPr>
              <w:t xml:space="preserve"> 22</w:t>
            </w:r>
            <w:r w:rsidR="00231D96" w:rsidRPr="00897B98">
              <w:rPr>
                <w:rFonts w:ascii="Times New Roman" w:hAnsi="Times New Roman" w:cs="Times New Roman"/>
                <w:b/>
                <w:sz w:val="24"/>
                <w:szCs w:val="24"/>
              </w:rPr>
              <w:t>.pant</w:t>
            </w:r>
            <w:r w:rsidR="00231D96">
              <w:rPr>
                <w:rFonts w:ascii="Times New Roman" w:hAnsi="Times New Roman" w:cs="Times New Roman"/>
                <w:b/>
                <w:sz w:val="24"/>
                <w:szCs w:val="24"/>
              </w:rPr>
              <w:t>s</w:t>
            </w:r>
            <w:r w:rsidR="00231D96" w:rsidRPr="00897B98">
              <w:rPr>
                <w:rFonts w:ascii="Times New Roman" w:hAnsi="Times New Roman" w:cs="Times New Roman"/>
                <w:b/>
                <w:sz w:val="24"/>
                <w:szCs w:val="24"/>
              </w:rPr>
              <w:t>)</w:t>
            </w:r>
          </w:p>
        </w:tc>
      </w:tr>
      <w:tr w:rsidR="005637CA" w:rsidRPr="007A4777" w14:paraId="41F68A81" w14:textId="5E5127CD" w:rsidTr="29F8DE9E">
        <w:tc>
          <w:tcPr>
            <w:tcW w:w="1980" w:type="dxa"/>
          </w:tcPr>
          <w:p w14:paraId="1491F065" w14:textId="70FA6E8B" w:rsidR="005637CA" w:rsidRPr="00D57869" w:rsidRDefault="005637CA" w:rsidP="005637CA">
            <w:pPr>
              <w:jc w:val="center"/>
              <w:rPr>
                <w:rFonts w:ascii="Times New Roman" w:hAnsi="Times New Roman" w:cs="Times New Roman"/>
                <w:sz w:val="24"/>
                <w:szCs w:val="24"/>
              </w:rPr>
            </w:pPr>
            <w:r w:rsidRPr="00D57869">
              <w:rPr>
                <w:rFonts w:ascii="Times New Roman" w:hAnsi="Times New Roman" w:cs="Times New Roman"/>
                <w:sz w:val="24"/>
                <w:szCs w:val="24"/>
              </w:rPr>
              <w:t>Pasākums</w:t>
            </w:r>
          </w:p>
        </w:tc>
        <w:tc>
          <w:tcPr>
            <w:tcW w:w="850" w:type="dxa"/>
          </w:tcPr>
          <w:p w14:paraId="0ABC512B" w14:textId="4CD7A964" w:rsidR="005637CA" w:rsidRPr="00D57869" w:rsidRDefault="005637CA" w:rsidP="00D57869">
            <w:pPr>
              <w:jc w:val="center"/>
              <w:rPr>
                <w:rFonts w:ascii="Times New Roman" w:hAnsi="Times New Roman" w:cs="Times New Roman"/>
                <w:sz w:val="24"/>
                <w:szCs w:val="24"/>
              </w:rPr>
            </w:pPr>
            <w:r w:rsidRPr="00D57869">
              <w:rPr>
                <w:rFonts w:ascii="Times New Roman" w:hAnsi="Times New Roman" w:cs="Times New Roman"/>
                <w:sz w:val="24"/>
                <w:szCs w:val="24"/>
              </w:rPr>
              <w:t>Pasākuma</w:t>
            </w:r>
            <w:r w:rsidR="00D57869" w:rsidRPr="00D57869">
              <w:rPr>
                <w:rFonts w:ascii="Times New Roman" w:hAnsi="Times New Roman" w:cs="Times New Roman"/>
                <w:sz w:val="24"/>
                <w:szCs w:val="24"/>
              </w:rPr>
              <w:t xml:space="preserve"> </w:t>
            </w:r>
            <w:r w:rsidRPr="00D57869">
              <w:rPr>
                <w:rFonts w:ascii="Times New Roman" w:hAnsi="Times New Roman" w:cs="Times New Roman"/>
                <w:sz w:val="24"/>
                <w:szCs w:val="24"/>
              </w:rPr>
              <w:t>prioritāte</w:t>
            </w:r>
          </w:p>
        </w:tc>
        <w:tc>
          <w:tcPr>
            <w:tcW w:w="2414" w:type="dxa"/>
          </w:tcPr>
          <w:p w14:paraId="75828D86" w14:textId="77777777" w:rsidR="005637CA" w:rsidRPr="00D57869" w:rsidRDefault="005637CA" w:rsidP="005637CA">
            <w:pPr>
              <w:pBdr>
                <w:top w:val="nil"/>
                <w:left w:val="nil"/>
                <w:bottom w:val="nil"/>
                <w:right w:val="nil"/>
                <w:between w:val="nil"/>
              </w:pBdr>
              <w:jc w:val="center"/>
              <w:rPr>
                <w:rFonts w:ascii="Times New Roman" w:eastAsia="Times New Roman" w:hAnsi="Times New Roman" w:cs="Times New Roman"/>
                <w:color w:val="000000"/>
                <w:sz w:val="24"/>
                <w:szCs w:val="24"/>
              </w:rPr>
            </w:pPr>
            <w:r w:rsidRPr="00D57869">
              <w:rPr>
                <w:rFonts w:ascii="Times New Roman" w:eastAsia="Times New Roman" w:hAnsi="Times New Roman" w:cs="Times New Roman"/>
                <w:color w:val="000000"/>
                <w:sz w:val="24"/>
                <w:szCs w:val="24"/>
              </w:rPr>
              <w:t>Esošās situācijas raksturojums</w:t>
            </w:r>
          </w:p>
        </w:tc>
        <w:tc>
          <w:tcPr>
            <w:tcW w:w="3256" w:type="dxa"/>
          </w:tcPr>
          <w:p w14:paraId="2C7C42A5" w14:textId="77777777" w:rsidR="005637CA" w:rsidRPr="00D57869" w:rsidRDefault="005637CA" w:rsidP="005637CA">
            <w:pPr>
              <w:pBdr>
                <w:top w:val="nil"/>
                <w:left w:val="nil"/>
                <w:bottom w:val="nil"/>
                <w:right w:val="nil"/>
                <w:between w:val="nil"/>
              </w:pBdr>
              <w:jc w:val="center"/>
              <w:rPr>
                <w:rFonts w:ascii="Times New Roman" w:eastAsia="Times New Roman" w:hAnsi="Times New Roman" w:cs="Times New Roman"/>
                <w:color w:val="000000"/>
                <w:sz w:val="24"/>
                <w:szCs w:val="24"/>
              </w:rPr>
            </w:pPr>
            <w:r w:rsidRPr="00D57869">
              <w:rPr>
                <w:rFonts w:ascii="Times New Roman" w:eastAsia="Times New Roman" w:hAnsi="Times New Roman" w:cs="Times New Roman"/>
                <w:color w:val="000000"/>
                <w:sz w:val="24"/>
                <w:szCs w:val="24"/>
              </w:rPr>
              <w:t>Rīcības</w:t>
            </w:r>
          </w:p>
        </w:tc>
        <w:tc>
          <w:tcPr>
            <w:tcW w:w="1560" w:type="dxa"/>
          </w:tcPr>
          <w:p w14:paraId="714C6196" w14:textId="73F6A8D6" w:rsidR="005637CA" w:rsidRPr="00D57869" w:rsidRDefault="005637CA" w:rsidP="009874C0">
            <w:pPr>
              <w:jc w:val="center"/>
              <w:rPr>
                <w:rFonts w:ascii="Times New Roman" w:hAnsi="Times New Roman" w:cs="Times New Roman"/>
                <w:sz w:val="24"/>
                <w:szCs w:val="24"/>
              </w:rPr>
            </w:pPr>
            <w:r w:rsidRPr="00D57869">
              <w:rPr>
                <w:rFonts w:ascii="Times New Roman" w:hAnsi="Times New Roman" w:cs="Times New Roman"/>
                <w:sz w:val="24"/>
                <w:szCs w:val="24"/>
              </w:rPr>
              <w:t xml:space="preserve">Izpildes termiņš </w:t>
            </w:r>
          </w:p>
        </w:tc>
        <w:tc>
          <w:tcPr>
            <w:tcW w:w="1535" w:type="dxa"/>
          </w:tcPr>
          <w:p w14:paraId="1A48BC7E" w14:textId="77777777" w:rsidR="005637CA" w:rsidRPr="00D57869" w:rsidRDefault="005637CA" w:rsidP="005637CA">
            <w:pPr>
              <w:jc w:val="center"/>
              <w:rPr>
                <w:rFonts w:ascii="Times New Roman" w:hAnsi="Times New Roman" w:cs="Times New Roman"/>
                <w:sz w:val="24"/>
                <w:szCs w:val="24"/>
              </w:rPr>
            </w:pPr>
            <w:r w:rsidRPr="00D57869">
              <w:rPr>
                <w:rFonts w:ascii="Times New Roman" w:hAnsi="Times New Roman" w:cs="Times New Roman"/>
                <w:sz w:val="24"/>
                <w:szCs w:val="24"/>
              </w:rPr>
              <w:t>Izpildītāji</w:t>
            </w:r>
          </w:p>
        </w:tc>
        <w:tc>
          <w:tcPr>
            <w:tcW w:w="2131" w:type="dxa"/>
            <w:gridSpan w:val="2"/>
          </w:tcPr>
          <w:p w14:paraId="7373F122" w14:textId="77777777" w:rsidR="005637CA" w:rsidRPr="00D57869" w:rsidRDefault="005637CA" w:rsidP="005637CA">
            <w:pPr>
              <w:jc w:val="center"/>
              <w:rPr>
                <w:rFonts w:ascii="Times New Roman" w:hAnsi="Times New Roman" w:cs="Times New Roman"/>
                <w:sz w:val="24"/>
                <w:szCs w:val="24"/>
              </w:rPr>
            </w:pPr>
            <w:r w:rsidRPr="00D57869">
              <w:rPr>
                <w:rFonts w:ascii="Times New Roman" w:eastAsia="Arial Unicode MS" w:hAnsi="Times New Roman" w:cs="Times New Roman"/>
                <w:sz w:val="24"/>
                <w:szCs w:val="24"/>
              </w:rPr>
              <w:t>Izpildes rādītāji</w:t>
            </w:r>
          </w:p>
        </w:tc>
        <w:tc>
          <w:tcPr>
            <w:tcW w:w="1011" w:type="dxa"/>
          </w:tcPr>
          <w:p w14:paraId="6A70C6AD" w14:textId="072C40EE" w:rsidR="005637CA" w:rsidRPr="007A4777" w:rsidRDefault="005637CA" w:rsidP="005637CA">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sz w:val="24"/>
                <w:szCs w:val="24"/>
              </w:rPr>
              <w:t>Finan</w:t>
            </w:r>
            <w:proofErr w:type="spellEnd"/>
            <w:r w:rsidR="00AF6FC9">
              <w:rPr>
                <w:rFonts w:ascii="Times New Roman" w:eastAsia="Arial Unicode MS" w:hAnsi="Times New Roman" w:cs="Times New Roman"/>
                <w:sz w:val="24"/>
                <w:szCs w:val="24"/>
              </w:rPr>
              <w:t>-</w:t>
            </w:r>
            <w:r>
              <w:rPr>
                <w:rFonts w:ascii="Times New Roman" w:eastAsia="Arial Unicode MS" w:hAnsi="Times New Roman" w:cs="Times New Roman"/>
                <w:sz w:val="24"/>
                <w:szCs w:val="24"/>
              </w:rPr>
              <w:t>sējuma avots</w:t>
            </w:r>
          </w:p>
        </w:tc>
      </w:tr>
      <w:tr w:rsidR="00FF4C6C" w:rsidRPr="007A4777" w14:paraId="1121394B" w14:textId="77777777" w:rsidTr="29F8DE9E">
        <w:tc>
          <w:tcPr>
            <w:tcW w:w="1980" w:type="dxa"/>
            <w:vMerge w:val="restart"/>
          </w:tcPr>
          <w:p w14:paraId="70BA5E1D" w14:textId="79173A4C" w:rsidR="00FF4C6C" w:rsidRDefault="0B670A3C" w:rsidP="00D402E5">
            <w:pPr>
              <w:pStyle w:val="Sarakstarindkopa"/>
              <w:numPr>
                <w:ilvl w:val="1"/>
                <w:numId w:val="20"/>
              </w:numPr>
              <w:spacing w:after="0" w:line="240" w:lineRule="auto"/>
              <w:ind w:left="0" w:hanging="44"/>
              <w:jc w:val="both"/>
              <w:rPr>
                <w:rFonts w:ascii="Times New Roman" w:hAnsi="Times New Roman" w:cs="Times New Roman"/>
                <w:sz w:val="24"/>
                <w:szCs w:val="24"/>
              </w:rPr>
            </w:pPr>
            <w:r w:rsidRPr="29F8DE9E">
              <w:rPr>
                <w:rFonts w:ascii="Times New Roman" w:hAnsi="Times New Roman" w:cs="Times New Roman"/>
                <w:sz w:val="24"/>
                <w:szCs w:val="24"/>
              </w:rPr>
              <w:t>Sabiedrības</w:t>
            </w:r>
            <w:r w:rsidR="00FF4C6C" w:rsidRPr="29F8DE9E">
              <w:rPr>
                <w:rFonts w:ascii="Times New Roman" w:hAnsi="Times New Roman" w:cs="Times New Roman"/>
                <w:sz w:val="24"/>
                <w:szCs w:val="24"/>
              </w:rPr>
              <w:t xml:space="preserve"> informēšana</w:t>
            </w:r>
          </w:p>
        </w:tc>
        <w:tc>
          <w:tcPr>
            <w:tcW w:w="850" w:type="dxa"/>
            <w:vMerge w:val="restart"/>
          </w:tcPr>
          <w:p w14:paraId="38B96F14" w14:textId="2A97215A" w:rsidR="00FF4C6C" w:rsidRDefault="00FF4C6C" w:rsidP="009874C0">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3CE72583" w14:textId="34187E5E" w:rsidR="00FF4C6C" w:rsidRDefault="00FF4C6C" w:rsidP="000D409B">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0D409B" w:rsidRPr="000D409B">
              <w:rPr>
                <w:rFonts w:ascii="Times New Roman" w:hAnsi="Times New Roman" w:cs="Times New Roman"/>
                <w:noProof/>
                <w:sz w:val="24"/>
                <w:szCs w:val="24"/>
                <w:lang w:eastAsia="lv-LV"/>
              </w:rPr>
              <w:t>Sīrijas asklēpij</w:t>
            </w:r>
            <w:r w:rsidR="000D409B">
              <w:rPr>
                <w:rFonts w:ascii="Times New Roman" w:hAnsi="Times New Roman" w:cs="Times New Roman"/>
                <w:noProof/>
                <w:sz w:val="24"/>
                <w:szCs w:val="24"/>
                <w:lang w:eastAsia="lv-LV"/>
              </w:rPr>
              <w:t xml:space="preserve">u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 xml:space="preserve">sugu Latvijā ir minimāla </w:t>
            </w:r>
          </w:p>
        </w:tc>
        <w:tc>
          <w:tcPr>
            <w:tcW w:w="3256" w:type="dxa"/>
          </w:tcPr>
          <w:p w14:paraId="0A96E4DD" w14:textId="183532B5" w:rsidR="00FF4C6C" w:rsidRDefault="00FF4C6C" w:rsidP="00D402E5">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r w:rsidRPr="00596F5E">
              <w:rPr>
                <w:rFonts w:ascii="Times New Roman" w:hAnsi="Times New Roman" w:cs="Times New Roman"/>
                <w:sz w:val="24"/>
                <w:szCs w:val="24"/>
              </w:rPr>
              <w:t xml:space="preserve"> </w:t>
            </w:r>
          </w:p>
        </w:tc>
        <w:tc>
          <w:tcPr>
            <w:tcW w:w="1560" w:type="dxa"/>
          </w:tcPr>
          <w:p w14:paraId="59D6B6B2" w14:textId="4BE70C5D" w:rsidR="00FF4C6C" w:rsidRDefault="00FF4C6C" w:rsidP="00D402E5">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D2B9E49" w14:textId="79D237FA" w:rsidR="00FF4C6C" w:rsidRDefault="00FF4C6C" w:rsidP="00D402E5">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247A2E">
              <w:rPr>
                <w:rFonts w:ascii="Times New Roman" w:hAnsi="Times New Roman" w:cs="Times New Roman"/>
                <w:sz w:val="24"/>
                <w:szCs w:val="24"/>
              </w:rPr>
              <w:t>VAAD</w:t>
            </w:r>
          </w:p>
        </w:tc>
        <w:tc>
          <w:tcPr>
            <w:tcW w:w="2131" w:type="dxa"/>
            <w:gridSpan w:val="2"/>
          </w:tcPr>
          <w:p w14:paraId="2D642545" w14:textId="10BA7D1D" w:rsidR="00FF4C6C" w:rsidRDefault="00FF4C6C" w:rsidP="00D402E5">
            <w:pPr>
              <w:jc w:val="both"/>
              <w:rPr>
                <w:rFonts w:ascii="Times New Roman" w:hAnsi="Times New Roman" w:cs="Times New Roman"/>
                <w:sz w:val="24"/>
                <w:szCs w:val="24"/>
              </w:rPr>
            </w:pPr>
            <w:r>
              <w:rPr>
                <w:rFonts w:ascii="Times New Roman" w:hAnsi="Times New Roman" w:cs="Times New Roman"/>
                <w:sz w:val="24"/>
                <w:szCs w:val="24"/>
              </w:rPr>
              <w:t xml:space="preserve">TV raidījumi, info DAP, VAAD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LDM, botāniskajos dārzos u.c.</w:t>
            </w:r>
          </w:p>
        </w:tc>
        <w:tc>
          <w:tcPr>
            <w:tcW w:w="1011" w:type="dxa"/>
          </w:tcPr>
          <w:p w14:paraId="75F69E3B" w14:textId="298B2C80" w:rsidR="00FF4C6C" w:rsidRDefault="00FF4C6C" w:rsidP="00D402E5">
            <w:pPr>
              <w:jc w:val="both"/>
              <w:rPr>
                <w:rFonts w:ascii="Times New Roman" w:hAnsi="Times New Roman" w:cs="Times New Roman"/>
                <w:sz w:val="24"/>
                <w:szCs w:val="24"/>
              </w:rPr>
            </w:pPr>
            <w:r>
              <w:rPr>
                <w:rFonts w:ascii="Times New Roman" w:hAnsi="Times New Roman" w:cs="Times New Roman"/>
                <w:sz w:val="24"/>
                <w:szCs w:val="24"/>
              </w:rPr>
              <w:t>Valsts budžets, LIFE IP, projektu līdzekļi</w:t>
            </w:r>
          </w:p>
        </w:tc>
      </w:tr>
      <w:tr w:rsidR="00FF4C6C" w:rsidRPr="007A4777" w14:paraId="027FFD68" w14:textId="77777777" w:rsidTr="29F8DE9E">
        <w:tc>
          <w:tcPr>
            <w:tcW w:w="1980" w:type="dxa"/>
            <w:vMerge/>
          </w:tcPr>
          <w:p w14:paraId="6C493116" w14:textId="0E67BAC5" w:rsidR="00FF4C6C" w:rsidRDefault="00FF4C6C" w:rsidP="00DE09BE">
            <w:pPr>
              <w:pStyle w:val="Sarakstarindkopa"/>
              <w:numPr>
                <w:ilvl w:val="1"/>
                <w:numId w:val="20"/>
              </w:numPr>
              <w:spacing w:after="0" w:line="240" w:lineRule="auto"/>
              <w:ind w:left="0" w:hanging="44"/>
              <w:jc w:val="both"/>
              <w:rPr>
                <w:rFonts w:ascii="Times New Roman" w:hAnsi="Times New Roman" w:cs="Times New Roman"/>
                <w:sz w:val="24"/>
                <w:szCs w:val="24"/>
              </w:rPr>
            </w:pPr>
          </w:p>
        </w:tc>
        <w:tc>
          <w:tcPr>
            <w:tcW w:w="850" w:type="dxa"/>
            <w:vMerge/>
          </w:tcPr>
          <w:p w14:paraId="4EED1A51" w14:textId="77777777" w:rsidR="00FF4C6C" w:rsidRDefault="00FF4C6C" w:rsidP="00DE09BE">
            <w:pPr>
              <w:jc w:val="center"/>
              <w:rPr>
                <w:rFonts w:ascii="Times New Roman" w:hAnsi="Times New Roman" w:cs="Times New Roman"/>
                <w:sz w:val="24"/>
                <w:szCs w:val="24"/>
              </w:rPr>
            </w:pPr>
          </w:p>
        </w:tc>
        <w:tc>
          <w:tcPr>
            <w:tcW w:w="2414" w:type="dxa"/>
            <w:vMerge/>
          </w:tcPr>
          <w:p w14:paraId="7917830B" w14:textId="36E55CBD" w:rsidR="00FF4C6C" w:rsidRDefault="00FF4C6C" w:rsidP="00DE09BE">
            <w:pPr>
              <w:jc w:val="both"/>
              <w:rPr>
                <w:rFonts w:ascii="Times New Roman" w:hAnsi="Times New Roman" w:cs="Times New Roman"/>
                <w:sz w:val="24"/>
                <w:szCs w:val="24"/>
              </w:rPr>
            </w:pPr>
          </w:p>
        </w:tc>
        <w:tc>
          <w:tcPr>
            <w:tcW w:w="3256" w:type="dxa"/>
          </w:tcPr>
          <w:p w14:paraId="160B333C" w14:textId="71717FAF" w:rsidR="00FF4C6C" w:rsidRDefault="00FF4C6C" w:rsidP="00F21C84">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 xml:space="preserve">Informatīvu materiālu drukātā un/vai elektroniskā formātā sagatavošana un izplatīšana </w:t>
            </w:r>
            <w:r w:rsidR="000D409B" w:rsidRPr="000D409B">
              <w:rPr>
                <w:rFonts w:ascii="Times New Roman" w:hAnsi="Times New Roman" w:cs="Times New Roman"/>
                <w:noProof/>
                <w:sz w:val="24"/>
                <w:szCs w:val="24"/>
                <w:lang w:eastAsia="lv-LV"/>
              </w:rPr>
              <w:t>Sīrijas asklēpijas</w:t>
            </w:r>
            <w:r w:rsidR="000D409B">
              <w:rPr>
                <w:rFonts w:ascii="Times New Roman" w:hAnsi="Times New Roman" w:cs="Times New Roman"/>
                <w:noProof/>
                <w:sz w:val="24"/>
                <w:szCs w:val="24"/>
                <w:lang w:eastAsia="lv-LV"/>
              </w:rPr>
              <w:t xml:space="preserve"> </w:t>
            </w:r>
            <w:r w:rsidRPr="00FF4C6C">
              <w:rPr>
                <w:rFonts w:ascii="Times New Roman" w:hAnsi="Times New Roman" w:cs="Times New Roman"/>
                <w:sz w:val="24"/>
                <w:szCs w:val="24"/>
              </w:rPr>
              <w:t>izplatību tieši un netieši  ietekmējo</w:t>
            </w:r>
            <w:r>
              <w:rPr>
                <w:rFonts w:ascii="Times New Roman" w:hAnsi="Times New Roman" w:cs="Times New Roman"/>
                <w:sz w:val="24"/>
                <w:szCs w:val="24"/>
              </w:rPr>
              <w:t xml:space="preserve">šo nozaru un iestāžu speciālistiem, piem., </w:t>
            </w:r>
            <w:proofErr w:type="spellStart"/>
            <w:r>
              <w:rPr>
                <w:rFonts w:ascii="Times New Roman" w:hAnsi="Times New Roman" w:cs="Times New Roman"/>
                <w:sz w:val="24"/>
                <w:szCs w:val="24"/>
              </w:rPr>
              <w:t>stādaudzētāju</w:t>
            </w:r>
            <w:proofErr w:type="spellEnd"/>
            <w:r>
              <w:rPr>
                <w:rFonts w:ascii="Times New Roman" w:hAnsi="Times New Roman" w:cs="Times New Roman"/>
                <w:sz w:val="24"/>
                <w:szCs w:val="24"/>
              </w:rPr>
              <w:t xml:space="preserve"> un tirgotāju, ainavu arhitektu,  teritoriju apzaļumošanas speciālistu, pašvaldību speciālistu, sugu un </w:t>
            </w:r>
            <w:r>
              <w:rPr>
                <w:rFonts w:ascii="Times New Roman" w:hAnsi="Times New Roman" w:cs="Times New Roman"/>
                <w:sz w:val="24"/>
                <w:szCs w:val="24"/>
              </w:rPr>
              <w:lastRenderedPageBreak/>
              <w:t>biotopu aizsardzības jomas ekspertu, meža taksatoru informēšana</w:t>
            </w:r>
          </w:p>
        </w:tc>
        <w:tc>
          <w:tcPr>
            <w:tcW w:w="1560" w:type="dxa"/>
          </w:tcPr>
          <w:p w14:paraId="46B9508D" w14:textId="70197BF0" w:rsidR="00FF4C6C" w:rsidRDefault="000336CC" w:rsidP="00DE09BE">
            <w:pPr>
              <w:rPr>
                <w:rFonts w:ascii="Times New Roman" w:hAnsi="Times New Roman" w:cs="Times New Roman"/>
                <w:sz w:val="24"/>
                <w:szCs w:val="24"/>
              </w:rPr>
            </w:pPr>
            <w:r>
              <w:rPr>
                <w:rFonts w:ascii="Times New Roman" w:hAnsi="Times New Roman" w:cs="Times New Roman"/>
                <w:sz w:val="24"/>
                <w:szCs w:val="24"/>
              </w:rPr>
              <w:lastRenderedPageBreak/>
              <w:t xml:space="preserve">Vienu reizi </w:t>
            </w:r>
            <w:r w:rsidR="00FF4C6C">
              <w:rPr>
                <w:rFonts w:ascii="Times New Roman" w:hAnsi="Times New Roman" w:cs="Times New Roman"/>
                <w:sz w:val="24"/>
                <w:szCs w:val="24"/>
              </w:rPr>
              <w:t>gadā</w:t>
            </w:r>
          </w:p>
        </w:tc>
        <w:tc>
          <w:tcPr>
            <w:tcW w:w="1535" w:type="dxa"/>
          </w:tcPr>
          <w:p w14:paraId="4E53FD33" w14:textId="4C8B5E7F" w:rsidR="00FF4C6C" w:rsidRPr="00893E84" w:rsidRDefault="00FF4C6C" w:rsidP="00DE09BE">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4A478C">
              <w:rPr>
                <w:rFonts w:ascii="Times New Roman" w:hAnsi="Times New Roman" w:cs="Times New Roman"/>
                <w:sz w:val="24"/>
                <w:szCs w:val="24"/>
              </w:rPr>
              <w:t xml:space="preserve">VAAD, </w:t>
            </w:r>
            <w:r>
              <w:rPr>
                <w:rFonts w:ascii="Times New Roman" w:hAnsi="Times New Roman" w:cs="Times New Roman"/>
                <w:sz w:val="24"/>
                <w:szCs w:val="24"/>
              </w:rPr>
              <w:t>LPS,</w:t>
            </w:r>
            <w:r w:rsidRPr="004A478C">
              <w:rPr>
                <w:rFonts w:ascii="Times New Roman" w:hAnsi="Times New Roman" w:cs="Times New Roman"/>
                <w:sz w:val="24"/>
                <w:szCs w:val="24"/>
              </w:rPr>
              <w:t xml:space="preserve"> VARAM</w:t>
            </w:r>
            <w:r>
              <w:rPr>
                <w:rFonts w:ascii="Times New Roman" w:hAnsi="Times New Roman" w:cs="Times New Roman"/>
                <w:sz w:val="24"/>
                <w:szCs w:val="24"/>
              </w:rPr>
              <w:t>, VMD</w:t>
            </w:r>
          </w:p>
        </w:tc>
        <w:tc>
          <w:tcPr>
            <w:tcW w:w="2131" w:type="dxa"/>
            <w:gridSpan w:val="2"/>
          </w:tcPr>
          <w:p w14:paraId="07256E6A" w14:textId="1B13DFDA" w:rsidR="00FF4C6C" w:rsidRDefault="00FF4C6C" w:rsidP="00DE09BE">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420986AA" w14:textId="5DE76CBD" w:rsidR="00FF4C6C" w:rsidRDefault="00FF4C6C" w:rsidP="000336CC">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DE09BE" w:rsidRPr="007A4777" w14:paraId="54EFA169" w14:textId="77777777" w:rsidTr="29F8DE9E">
        <w:tc>
          <w:tcPr>
            <w:tcW w:w="1980" w:type="dxa"/>
          </w:tcPr>
          <w:p w14:paraId="5AB9F394" w14:textId="7304BAC2" w:rsidR="00DE09BE" w:rsidRDefault="00DE09BE" w:rsidP="00DE09BE">
            <w:pPr>
              <w:pStyle w:val="Sarakstarindkopa"/>
              <w:numPr>
                <w:ilvl w:val="1"/>
                <w:numId w:val="20"/>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850" w:type="dxa"/>
          </w:tcPr>
          <w:p w14:paraId="2AC24BC2" w14:textId="3ECDF2A5" w:rsidR="00DE09BE" w:rsidRDefault="00DE09BE" w:rsidP="00DE09BE">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AE126E4" w14:textId="3ABAC58E"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Kompetento iestāžu darbinieku invazīvo sugu</w:t>
            </w:r>
            <w:r w:rsidR="00556D0B">
              <w:rPr>
                <w:rFonts w:ascii="Times New Roman" w:hAnsi="Times New Roman" w:cs="Times New Roman"/>
                <w:sz w:val="24"/>
                <w:szCs w:val="24"/>
              </w:rPr>
              <w:t>,</w:t>
            </w:r>
            <w:r>
              <w:rPr>
                <w:rFonts w:ascii="Times New Roman" w:hAnsi="Times New Roman" w:cs="Times New Roman"/>
                <w:sz w:val="24"/>
                <w:szCs w:val="24"/>
              </w:rPr>
              <w:t xml:space="preserve"> tostarp </w:t>
            </w:r>
            <w:r w:rsidR="00F7053C" w:rsidRPr="000D409B">
              <w:rPr>
                <w:rFonts w:ascii="Times New Roman" w:hAnsi="Times New Roman" w:cs="Times New Roman"/>
                <w:noProof/>
                <w:sz w:val="24"/>
                <w:szCs w:val="24"/>
                <w:lang w:eastAsia="lv-LV"/>
              </w:rPr>
              <w:t>Sīrijas asklēpijas</w:t>
            </w:r>
            <w:r w:rsidR="00F7053C">
              <w:rPr>
                <w:rFonts w:ascii="Times New Roman" w:hAnsi="Times New Roman" w:cs="Times New Roman"/>
                <w:noProof/>
                <w:sz w:val="24"/>
                <w:szCs w:val="24"/>
                <w:lang w:eastAsia="lv-LV"/>
              </w:rPr>
              <w:t xml:space="preserve"> </w:t>
            </w:r>
            <w:r>
              <w:rPr>
                <w:rFonts w:ascii="Times New Roman" w:hAnsi="Times New Roman" w:cs="Times New Roman"/>
                <w:sz w:val="24"/>
                <w:szCs w:val="24"/>
              </w:rPr>
              <w:t xml:space="preserve">identificēšanas prasmes ir nepietiekamas </w:t>
            </w:r>
          </w:p>
        </w:tc>
        <w:tc>
          <w:tcPr>
            <w:tcW w:w="3256" w:type="dxa"/>
          </w:tcPr>
          <w:p w14:paraId="2A9DFBBB" w14:textId="0180B8E0"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(VAAD, DAP, VMD, VID muitas pārvalde, PVD, LAD, </w:t>
            </w:r>
            <w:r w:rsidRPr="009B5CAD">
              <w:rPr>
                <w:rFonts w:ascii="Times New Roman" w:hAnsi="Times New Roman" w:cs="Times New Roman"/>
                <w:sz w:val="24"/>
                <w:szCs w:val="24"/>
              </w:rPr>
              <w:t>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w:t>
            </w:r>
            <w:r w:rsidR="00F7053C" w:rsidRPr="000D409B">
              <w:rPr>
                <w:rFonts w:ascii="Times New Roman" w:hAnsi="Times New Roman" w:cs="Times New Roman"/>
                <w:noProof/>
                <w:sz w:val="24"/>
                <w:szCs w:val="24"/>
                <w:lang w:eastAsia="lv-LV"/>
              </w:rPr>
              <w:t>Sīrijas asklēpijas</w:t>
            </w:r>
            <w:r w:rsidR="00F7053C">
              <w:rPr>
                <w:rFonts w:ascii="Times New Roman" w:hAnsi="Times New Roman" w:cs="Times New Roman"/>
                <w:noProof/>
                <w:sz w:val="24"/>
                <w:szCs w:val="24"/>
                <w:lang w:eastAsia="lv-LV"/>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9CEF500" w14:textId="1CB4953C" w:rsidR="00DE09BE" w:rsidRDefault="00DE09BE" w:rsidP="000336CC">
            <w:pPr>
              <w:jc w:val="both"/>
              <w:rPr>
                <w:rFonts w:ascii="Times New Roman" w:hAnsi="Times New Roman" w:cs="Times New Roman"/>
                <w:sz w:val="24"/>
                <w:szCs w:val="24"/>
              </w:rPr>
            </w:pPr>
            <w:r>
              <w:rPr>
                <w:rFonts w:ascii="Times New Roman" w:hAnsi="Times New Roman" w:cs="Times New Roman"/>
                <w:sz w:val="24"/>
                <w:szCs w:val="24"/>
              </w:rPr>
              <w:t>Pirmreizēja apmācība, pēc tam -</w:t>
            </w:r>
            <w:r w:rsidR="000336CC">
              <w:rPr>
                <w:rFonts w:ascii="Times New Roman" w:hAnsi="Times New Roman" w:cs="Times New Roman"/>
                <w:sz w:val="24"/>
                <w:szCs w:val="24"/>
              </w:rPr>
              <w:t xml:space="preserve"> vienu</w:t>
            </w:r>
            <w:r w:rsidR="002F369C">
              <w:rPr>
                <w:rFonts w:ascii="Times New Roman" w:hAnsi="Times New Roman" w:cs="Times New Roman"/>
                <w:sz w:val="24"/>
                <w:szCs w:val="24"/>
              </w:rPr>
              <w:t xml:space="preserve"> </w:t>
            </w:r>
            <w:r w:rsidR="000336CC">
              <w:rPr>
                <w:rFonts w:ascii="Times New Roman" w:hAnsi="Times New Roman" w:cs="Times New Roman"/>
                <w:sz w:val="24"/>
                <w:szCs w:val="24"/>
              </w:rPr>
              <w:t>reizi</w:t>
            </w:r>
            <w:r w:rsidR="002F369C">
              <w:rPr>
                <w:rFonts w:ascii="Times New Roman" w:hAnsi="Times New Roman" w:cs="Times New Roman"/>
                <w:sz w:val="24"/>
                <w:szCs w:val="24"/>
              </w:rPr>
              <w:t xml:space="preserve"> </w:t>
            </w:r>
            <w:r>
              <w:rPr>
                <w:rFonts w:ascii="Times New Roman" w:hAnsi="Times New Roman" w:cs="Times New Roman"/>
                <w:sz w:val="24"/>
                <w:szCs w:val="24"/>
              </w:rPr>
              <w:t>gadā jaunajiem darbiniekiem vai pēc nepieciešamības</w:t>
            </w:r>
          </w:p>
        </w:tc>
        <w:tc>
          <w:tcPr>
            <w:tcW w:w="1535" w:type="dxa"/>
          </w:tcPr>
          <w:p w14:paraId="6399C016" w14:textId="6649A427" w:rsidR="00DE09BE" w:rsidRDefault="00DE09BE" w:rsidP="00DE09BE">
            <w:pPr>
              <w:jc w:val="center"/>
              <w:rPr>
                <w:rFonts w:ascii="Times New Roman" w:hAnsi="Times New Roman" w:cs="Times New Roman"/>
                <w:sz w:val="24"/>
                <w:szCs w:val="24"/>
              </w:rPr>
            </w:pPr>
            <w:r w:rsidRPr="00893E84">
              <w:rPr>
                <w:rFonts w:ascii="Times New Roman" w:hAnsi="Times New Roman" w:cs="Times New Roman"/>
                <w:sz w:val="24"/>
                <w:szCs w:val="24"/>
              </w:rPr>
              <w:t>DAP,</w:t>
            </w:r>
            <w:r>
              <w:rPr>
                <w:rFonts w:ascii="Times New Roman" w:hAnsi="Times New Roman" w:cs="Times New Roman"/>
                <w:sz w:val="24"/>
                <w:szCs w:val="24"/>
              </w:rPr>
              <w:t xml:space="preserve"> </w:t>
            </w:r>
            <w:r w:rsidRPr="00893E84">
              <w:rPr>
                <w:rFonts w:ascii="Times New Roman" w:hAnsi="Times New Roman" w:cs="Times New Roman"/>
                <w:sz w:val="24"/>
                <w:szCs w:val="24"/>
              </w:rPr>
              <w:t>VAAD</w:t>
            </w:r>
          </w:p>
        </w:tc>
        <w:tc>
          <w:tcPr>
            <w:tcW w:w="2131" w:type="dxa"/>
            <w:gridSpan w:val="2"/>
          </w:tcPr>
          <w:p w14:paraId="1C6B09F3" w14:textId="181C0FDF"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51696FB7" w14:textId="1F03702C"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DE09BE" w:rsidRPr="007A4777" w14:paraId="33715E62" w14:textId="447AC15E" w:rsidTr="29F8DE9E">
        <w:tc>
          <w:tcPr>
            <w:tcW w:w="1980" w:type="dxa"/>
          </w:tcPr>
          <w:p w14:paraId="4E1C3544" w14:textId="343ED1C2" w:rsidR="00DE09BE" w:rsidRPr="0023440A" w:rsidRDefault="00DE09BE" w:rsidP="00556D0B">
            <w:pPr>
              <w:pStyle w:val="Sarakstarindkopa"/>
              <w:numPr>
                <w:ilvl w:val="1"/>
                <w:numId w:val="20"/>
              </w:numPr>
              <w:spacing w:after="0" w:line="240" w:lineRule="auto"/>
              <w:ind w:left="0" w:hanging="44"/>
              <w:jc w:val="both"/>
              <w:rPr>
                <w:rFonts w:ascii="Times New Roman" w:hAnsi="Times New Roman" w:cs="Times New Roman"/>
                <w:sz w:val="24"/>
                <w:szCs w:val="24"/>
              </w:rPr>
            </w:pPr>
            <w:r>
              <w:rPr>
                <w:rFonts w:ascii="Times New Roman" w:hAnsi="Times New Roman" w:cs="Times New Roman"/>
                <w:sz w:val="24"/>
                <w:szCs w:val="24"/>
              </w:rPr>
              <w:t xml:space="preserve">Informācijas par </w:t>
            </w:r>
            <w:r w:rsidR="00556D0B">
              <w:rPr>
                <w:rFonts w:ascii="Times New Roman" w:hAnsi="Times New Roman" w:cs="Times New Roman"/>
                <w:sz w:val="24"/>
                <w:szCs w:val="24"/>
              </w:rPr>
              <w:t>invazīvajām sugām</w:t>
            </w:r>
            <w:r>
              <w:rPr>
                <w:rFonts w:ascii="Times New Roman" w:hAnsi="Times New Roman" w:cs="Times New Roman"/>
                <w:sz w:val="24"/>
                <w:szCs w:val="24"/>
              </w:rPr>
              <w:t xml:space="preserve"> iekļaušana esošajās izglītības </w:t>
            </w:r>
            <w:r w:rsidRPr="00D11441">
              <w:rPr>
                <w:rFonts w:ascii="Times New Roman" w:hAnsi="Times New Roman" w:cs="Times New Roman"/>
                <w:sz w:val="24"/>
                <w:szCs w:val="24"/>
              </w:rPr>
              <w:t>programmās, kursos</w:t>
            </w:r>
          </w:p>
        </w:tc>
        <w:tc>
          <w:tcPr>
            <w:tcW w:w="850" w:type="dxa"/>
          </w:tcPr>
          <w:p w14:paraId="2B344E3E" w14:textId="7E47DF9D"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0AA6084" w14:textId="785CE61A" w:rsidR="00DE09BE" w:rsidRDefault="00DE09BE" w:rsidP="00F7053C">
            <w:pPr>
              <w:jc w:val="both"/>
              <w:rPr>
                <w:rFonts w:ascii="Times New Roman" w:hAnsi="Times New Roman" w:cs="Times New Roman"/>
                <w:sz w:val="24"/>
                <w:szCs w:val="24"/>
              </w:rPr>
            </w:pPr>
            <w:r>
              <w:rPr>
                <w:rFonts w:ascii="Times New Roman" w:hAnsi="Times New Roman" w:cs="Times New Roman"/>
                <w:sz w:val="24"/>
                <w:szCs w:val="24"/>
              </w:rPr>
              <w:t xml:space="preserve">Informācija un izpratne par </w:t>
            </w:r>
            <w:r w:rsidR="00F7053C" w:rsidRPr="000D409B">
              <w:rPr>
                <w:rFonts w:ascii="Times New Roman" w:hAnsi="Times New Roman" w:cs="Times New Roman"/>
                <w:noProof/>
                <w:sz w:val="24"/>
                <w:szCs w:val="24"/>
                <w:lang w:eastAsia="lv-LV"/>
              </w:rPr>
              <w:t>Sīrijas asklēpij</w:t>
            </w:r>
            <w:r w:rsidR="00F7053C">
              <w:rPr>
                <w:rFonts w:ascii="Times New Roman" w:hAnsi="Times New Roman" w:cs="Times New Roman"/>
                <w:noProof/>
                <w:sz w:val="24"/>
                <w:szCs w:val="24"/>
                <w:lang w:eastAsia="lv-LV"/>
              </w:rPr>
              <w:t xml:space="preserve">u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73456012" w14:textId="1FD664C5" w:rsidR="00DE09BE" w:rsidRPr="00596F5E" w:rsidRDefault="00DE09BE" w:rsidP="00DE09BE">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ainavu arhitektūras, dārzkopības jomā</w:t>
            </w:r>
          </w:p>
        </w:tc>
        <w:tc>
          <w:tcPr>
            <w:tcW w:w="1560" w:type="dxa"/>
          </w:tcPr>
          <w:p w14:paraId="4783949D" w14:textId="5625742F"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DE93177" w14:textId="530903B9" w:rsidR="00DE09BE" w:rsidRPr="008E097D" w:rsidRDefault="00DE09BE" w:rsidP="002F369C">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w:t>
            </w:r>
            <w:r w:rsidR="002F369C">
              <w:rPr>
                <w:rFonts w:ascii="Times New Roman" w:hAnsi="Times New Roman" w:cs="Times New Roman"/>
                <w:sz w:val="24"/>
                <w:szCs w:val="24"/>
              </w:rPr>
              <w:t xml:space="preserve"> </w:t>
            </w:r>
            <w:r>
              <w:rPr>
                <w:rFonts w:ascii="Times New Roman" w:hAnsi="Times New Roman" w:cs="Times New Roman"/>
                <w:sz w:val="24"/>
                <w:szCs w:val="24"/>
              </w:rPr>
              <w:t>VARAM, ZM</w:t>
            </w:r>
          </w:p>
        </w:tc>
        <w:tc>
          <w:tcPr>
            <w:tcW w:w="2131" w:type="dxa"/>
            <w:gridSpan w:val="2"/>
          </w:tcPr>
          <w:p w14:paraId="161B6153" w14:textId="3DFF5BCE" w:rsidR="00DE09BE" w:rsidRDefault="00DE09BE" w:rsidP="00DE09BE">
            <w:pPr>
              <w:jc w:val="both"/>
              <w:rPr>
                <w:rFonts w:ascii="Times New Roman" w:hAnsi="Times New Roman" w:cs="Times New Roman"/>
                <w:sz w:val="24"/>
                <w:szCs w:val="24"/>
              </w:rPr>
            </w:pPr>
            <w:r>
              <w:rPr>
                <w:rFonts w:ascii="Times New Roman" w:hAnsi="Times New Roman" w:cs="Times New Roman"/>
                <w:sz w:val="24"/>
                <w:szCs w:val="24"/>
              </w:rPr>
              <w:t xml:space="preserve">Papildināts esošo izglītības kursu, programmu saturs </w:t>
            </w:r>
          </w:p>
        </w:tc>
        <w:tc>
          <w:tcPr>
            <w:tcW w:w="1011" w:type="dxa"/>
          </w:tcPr>
          <w:p w14:paraId="34591D19" w14:textId="4D3330F0" w:rsidR="00DE09BE" w:rsidRDefault="00DE09BE" w:rsidP="002F369C">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sidR="002F369C">
              <w:rPr>
                <w:rFonts w:ascii="Times New Roman" w:hAnsi="Times New Roman" w:cs="Times New Roman"/>
                <w:sz w:val="24"/>
                <w:szCs w:val="24"/>
              </w:rPr>
              <w:t>-</w:t>
            </w:r>
            <w:r>
              <w:rPr>
                <w:rFonts w:ascii="Times New Roman" w:hAnsi="Times New Roman" w:cs="Times New Roman"/>
                <w:sz w:val="24"/>
                <w:szCs w:val="24"/>
              </w:rPr>
              <w:t>tu līdzekļi</w:t>
            </w:r>
          </w:p>
        </w:tc>
      </w:tr>
    </w:tbl>
    <w:p w14:paraId="7CB3B95F" w14:textId="77777777" w:rsidR="006770E9" w:rsidRDefault="006770E9" w:rsidP="00436C45">
      <w:pPr>
        <w:jc w:val="center"/>
        <w:rPr>
          <w:rFonts w:ascii="Times New Roman" w:hAnsi="Times New Roman" w:cs="Times New Roman"/>
          <w:sz w:val="24"/>
          <w:szCs w:val="24"/>
        </w:rPr>
        <w:sectPr w:rsidR="006770E9" w:rsidSect="00BF539A">
          <w:pgSz w:w="16838" w:h="11906" w:orient="landscape"/>
          <w:pgMar w:top="1440" w:right="1440" w:bottom="709" w:left="1440" w:header="708" w:footer="708" w:gutter="0"/>
          <w:cols w:space="708"/>
          <w:docGrid w:linePitch="360"/>
        </w:sectPr>
      </w:pPr>
    </w:p>
    <w:p w14:paraId="38EAF3B7" w14:textId="1D248EBE" w:rsidR="6790CFC9" w:rsidRDefault="6790CFC9" w:rsidP="6D115730">
      <w:pPr>
        <w:spacing w:line="257" w:lineRule="auto"/>
        <w:jc w:val="center"/>
      </w:pPr>
      <w:r w:rsidRPr="6D115730">
        <w:rPr>
          <w:rFonts w:ascii="Times New Roman" w:eastAsia="Times New Roman" w:hAnsi="Times New Roman" w:cs="Times New Roman"/>
          <w:b/>
          <w:bCs/>
          <w:sz w:val="24"/>
          <w:szCs w:val="24"/>
        </w:rPr>
        <w:lastRenderedPageBreak/>
        <w:t>Izskaušana, ierobežošana, kontrole</w:t>
      </w:r>
    </w:p>
    <w:p w14:paraId="31222FF9" w14:textId="2E8BDD2A" w:rsidR="6D115730" w:rsidRDefault="6D115730" w:rsidP="6D115730">
      <w:pPr>
        <w:pStyle w:val="Sarakstarindkopa"/>
        <w:spacing w:after="160" w:line="259" w:lineRule="auto"/>
        <w:jc w:val="center"/>
        <w:rPr>
          <w:rFonts w:ascii="Times New Roman" w:hAnsi="Times New Roman" w:cs="Times New Roman"/>
          <w:sz w:val="24"/>
          <w:szCs w:val="24"/>
        </w:rPr>
      </w:pPr>
    </w:p>
    <w:p w14:paraId="0005D5A3" w14:textId="62F1ECBD" w:rsidR="00644BBB" w:rsidRDefault="00644BBB" w:rsidP="00644BBB">
      <w:pPr>
        <w:pStyle w:val="Sarakstarindkopa"/>
        <w:spacing w:after="160" w:line="259" w:lineRule="auto"/>
        <w:jc w:val="center"/>
        <w:rPr>
          <w:rFonts w:ascii="Times New Roman" w:hAnsi="Times New Roman" w:cs="Times New Roman"/>
          <w:sz w:val="24"/>
          <w:szCs w:val="24"/>
        </w:rPr>
      </w:pPr>
      <w:r>
        <w:rPr>
          <w:rFonts w:ascii="Times New Roman" w:hAnsi="Times New Roman" w:cs="Times New Roman"/>
          <w:sz w:val="24"/>
          <w:szCs w:val="24"/>
        </w:rPr>
        <w:t>KATRA ATRADNE IR JĀSKATA UN LĒMUMS PAR IZSKAUŠANAS METODĒM JĀPIEŅEM  INDIVIDUĀLI</w:t>
      </w:r>
    </w:p>
    <w:p w14:paraId="7613F4B6" w14:textId="77777777" w:rsidR="00644BBB" w:rsidRDefault="00644BBB" w:rsidP="00644BBB">
      <w:pPr>
        <w:pStyle w:val="Sarakstarindkopa"/>
        <w:spacing w:after="160" w:line="259" w:lineRule="auto"/>
        <w:jc w:val="center"/>
        <w:rPr>
          <w:rFonts w:ascii="Times New Roman" w:hAnsi="Times New Roman" w:cs="Times New Roman"/>
          <w:sz w:val="24"/>
          <w:szCs w:val="24"/>
        </w:rPr>
      </w:pPr>
    </w:p>
    <w:p w14:paraId="50D84BEE" w14:textId="73732F93" w:rsidR="006659C9" w:rsidRPr="00F21C84" w:rsidRDefault="00644BBB" w:rsidP="00F21C84">
      <w:pPr>
        <w:rPr>
          <w:rFonts w:ascii="Times New Roman" w:hAnsi="Times New Roman" w:cs="Times New Roman"/>
          <w:sz w:val="24"/>
          <w:szCs w:val="24"/>
        </w:rPr>
      </w:pPr>
      <w:r w:rsidRPr="6D115730">
        <w:rPr>
          <w:rFonts w:ascii="Times New Roman" w:hAnsi="Times New Roman" w:cs="Times New Roman"/>
          <w:sz w:val="24"/>
          <w:szCs w:val="24"/>
        </w:rPr>
        <w:t>I</w:t>
      </w:r>
      <w:r w:rsidR="002F369C" w:rsidRPr="6D115730">
        <w:rPr>
          <w:rFonts w:ascii="Times New Roman" w:hAnsi="Times New Roman" w:cs="Times New Roman"/>
          <w:b/>
          <w:bCs/>
          <w:sz w:val="24"/>
          <w:szCs w:val="24"/>
        </w:rPr>
        <w:t>zplatības</w:t>
      </w:r>
      <w:r w:rsidR="006659C9" w:rsidRPr="6D115730">
        <w:rPr>
          <w:rFonts w:ascii="Times New Roman" w:hAnsi="Times New Roman" w:cs="Times New Roman"/>
          <w:b/>
          <w:bCs/>
          <w:sz w:val="24"/>
          <w:szCs w:val="24"/>
        </w:rPr>
        <w:t xml:space="preserve"> ierobežošanas pasākumu apraksts</w:t>
      </w:r>
    </w:p>
    <w:p w14:paraId="7389C4AB" w14:textId="13AAF009" w:rsidR="00D17900" w:rsidRDefault="00D17900" w:rsidP="000D409B">
      <w:pPr>
        <w:pStyle w:val="Sarakstarindkopa"/>
        <w:numPr>
          <w:ilvl w:val="1"/>
          <w:numId w:val="10"/>
        </w:numPr>
        <w:spacing w:line="240" w:lineRule="auto"/>
        <w:ind w:left="567" w:hanging="567"/>
        <w:rPr>
          <w:rFonts w:ascii="Times New Roman" w:hAnsi="Times New Roman" w:cs="Times New Roman"/>
          <w:sz w:val="24"/>
          <w:szCs w:val="24"/>
        </w:rPr>
      </w:pPr>
      <w:r w:rsidRPr="005A626B">
        <w:rPr>
          <w:rFonts w:ascii="Times New Roman" w:hAnsi="Times New Roman" w:cs="Times New Roman"/>
          <w:sz w:val="24"/>
          <w:szCs w:val="24"/>
        </w:rPr>
        <w:t>Mehānisk</w:t>
      </w:r>
      <w:r w:rsidR="009F0169">
        <w:rPr>
          <w:rFonts w:ascii="Times New Roman" w:hAnsi="Times New Roman" w:cs="Times New Roman"/>
          <w:sz w:val="24"/>
          <w:szCs w:val="24"/>
        </w:rPr>
        <w:t>ā</w:t>
      </w:r>
      <w:r>
        <w:rPr>
          <w:rFonts w:ascii="Times New Roman" w:hAnsi="Times New Roman" w:cs="Times New Roman"/>
          <w:sz w:val="24"/>
          <w:szCs w:val="24"/>
        </w:rPr>
        <w:t xml:space="preserve">s </w:t>
      </w:r>
      <w:r w:rsidR="002F369C">
        <w:rPr>
          <w:rFonts w:ascii="Times New Roman" w:hAnsi="Times New Roman" w:cs="Times New Roman"/>
          <w:sz w:val="24"/>
          <w:szCs w:val="24"/>
        </w:rPr>
        <w:t xml:space="preserve">izplatības ierobežošanas </w:t>
      </w:r>
      <w:r>
        <w:rPr>
          <w:rFonts w:ascii="Times New Roman" w:hAnsi="Times New Roman" w:cs="Times New Roman"/>
          <w:sz w:val="24"/>
          <w:szCs w:val="24"/>
        </w:rPr>
        <w:t xml:space="preserve">metodes: </w:t>
      </w:r>
    </w:p>
    <w:p w14:paraId="22986362" w14:textId="4D365787" w:rsidR="002F369C" w:rsidRDefault="00D17900" w:rsidP="000D409B">
      <w:pPr>
        <w:pStyle w:val="Sarakstarindkopa"/>
        <w:numPr>
          <w:ilvl w:val="1"/>
          <w:numId w:val="12"/>
        </w:numPr>
        <w:spacing w:line="240" w:lineRule="auto"/>
        <w:ind w:left="1134" w:hanging="567"/>
        <w:jc w:val="both"/>
        <w:rPr>
          <w:rFonts w:ascii="Times New Roman" w:hAnsi="Times New Roman" w:cs="Times New Roman"/>
          <w:sz w:val="24"/>
          <w:szCs w:val="24"/>
        </w:rPr>
      </w:pPr>
      <w:r w:rsidRPr="6D115730">
        <w:rPr>
          <w:rFonts w:ascii="Times New Roman" w:hAnsi="Times New Roman" w:cs="Times New Roman"/>
          <w:sz w:val="24"/>
          <w:szCs w:val="24"/>
        </w:rPr>
        <w:t xml:space="preserve">Izrakšana. Augsne rūpīgi jāpārbauda, lai nepaliek sakņu, stumbru fragmenti. </w:t>
      </w:r>
    </w:p>
    <w:p w14:paraId="23D9135C" w14:textId="140A8660" w:rsidR="002F369C" w:rsidRDefault="00D17900" w:rsidP="000D409B">
      <w:pPr>
        <w:pStyle w:val="Sarakstarindkopa"/>
        <w:numPr>
          <w:ilvl w:val="1"/>
          <w:numId w:val="12"/>
        </w:numPr>
        <w:spacing w:line="240" w:lineRule="auto"/>
        <w:ind w:left="1134" w:hanging="567"/>
        <w:jc w:val="both"/>
        <w:rPr>
          <w:rFonts w:ascii="Times New Roman" w:hAnsi="Times New Roman" w:cs="Times New Roman"/>
          <w:sz w:val="24"/>
          <w:szCs w:val="24"/>
        </w:rPr>
      </w:pPr>
      <w:r w:rsidRPr="6D115730">
        <w:rPr>
          <w:rFonts w:ascii="Times New Roman" w:hAnsi="Times New Roman" w:cs="Times New Roman"/>
          <w:sz w:val="24"/>
          <w:szCs w:val="24"/>
        </w:rPr>
        <w:t xml:space="preserve">Augsnes uzaršana vai virskārtas frēzēšana – šo metodi neiesaka, jo tiek ietekmēta </w:t>
      </w:r>
      <w:r w:rsidR="00DE66A7" w:rsidRPr="6D115730">
        <w:rPr>
          <w:rFonts w:ascii="Times New Roman" w:hAnsi="Times New Roman" w:cs="Times New Roman"/>
          <w:sz w:val="24"/>
          <w:szCs w:val="24"/>
        </w:rPr>
        <w:t xml:space="preserve">arī </w:t>
      </w:r>
      <w:proofErr w:type="spellStart"/>
      <w:r w:rsidRPr="6D115730">
        <w:rPr>
          <w:rFonts w:ascii="Times New Roman" w:hAnsi="Times New Roman" w:cs="Times New Roman"/>
          <w:sz w:val="24"/>
          <w:szCs w:val="24"/>
        </w:rPr>
        <w:t>neinvadētā</w:t>
      </w:r>
      <w:proofErr w:type="spellEnd"/>
      <w:r w:rsidRPr="6D115730">
        <w:rPr>
          <w:rFonts w:ascii="Times New Roman" w:hAnsi="Times New Roman" w:cs="Times New Roman"/>
          <w:sz w:val="24"/>
          <w:szCs w:val="24"/>
        </w:rPr>
        <w:t xml:space="preserve"> teritorija, kā arī saknes var tikt pārlieku sīki sadalītas, kā rezultātā daļa netiek savāktas un paliek augsnē. Katrs fragments var apsakņ</w:t>
      </w:r>
      <w:r w:rsidR="00DE66A7" w:rsidRPr="6D115730">
        <w:rPr>
          <w:rFonts w:ascii="Times New Roman" w:hAnsi="Times New Roman" w:cs="Times New Roman"/>
          <w:sz w:val="24"/>
          <w:szCs w:val="24"/>
        </w:rPr>
        <w:t xml:space="preserve">oties un attīstīties jauns augs. </w:t>
      </w:r>
    </w:p>
    <w:p w14:paraId="40E99609" w14:textId="5DBB0921" w:rsidR="002F369C" w:rsidRDefault="00D17900" w:rsidP="000D409B">
      <w:pPr>
        <w:pStyle w:val="Sarakstarindkopa"/>
        <w:numPr>
          <w:ilvl w:val="1"/>
          <w:numId w:val="12"/>
        </w:numPr>
        <w:spacing w:line="240" w:lineRule="auto"/>
        <w:ind w:left="1134" w:hanging="567"/>
        <w:jc w:val="both"/>
        <w:rPr>
          <w:rFonts w:ascii="Times New Roman" w:hAnsi="Times New Roman" w:cs="Times New Roman"/>
          <w:sz w:val="24"/>
          <w:szCs w:val="24"/>
        </w:rPr>
      </w:pPr>
      <w:r w:rsidRPr="6D115730">
        <w:rPr>
          <w:rFonts w:ascii="Times New Roman" w:hAnsi="Times New Roman" w:cs="Times New Roman"/>
          <w:sz w:val="24"/>
          <w:szCs w:val="24"/>
        </w:rPr>
        <w:t>Pļaušana, stumbru nogriešana – neiesaka veikt pavasarī, jo stimulē snaudošo pumpuru mošanos. Ieteicams veikt pirms ziedēšanas sākuma, lai ierobežotu sēklu veidošanos un izplatīšanos.</w:t>
      </w:r>
      <w:r w:rsidR="00460DBC" w:rsidRPr="6D115730">
        <w:rPr>
          <w:rFonts w:ascii="Times New Roman" w:hAnsi="Times New Roman" w:cs="Times New Roman"/>
          <w:sz w:val="24"/>
          <w:szCs w:val="24"/>
        </w:rPr>
        <w:t xml:space="preserve"> Laikietilpīgs un darbietilpīgs pasākums, kurš ir jāpiemēro ilgtermiņā.</w:t>
      </w:r>
      <w:r w:rsidR="008D26DC" w:rsidRPr="6D115730">
        <w:rPr>
          <w:rFonts w:ascii="Times New Roman" w:hAnsi="Times New Roman" w:cs="Times New Roman"/>
          <w:sz w:val="24"/>
          <w:szCs w:val="24"/>
        </w:rPr>
        <w:t xml:space="preserve"> </w:t>
      </w:r>
    </w:p>
    <w:p w14:paraId="53203959" w14:textId="38B8A573" w:rsidR="00F21C84" w:rsidRPr="002F369C" w:rsidRDefault="00C671CE" w:rsidP="000D409B">
      <w:pPr>
        <w:pStyle w:val="Sarakstarindkopa"/>
        <w:numPr>
          <w:ilvl w:val="1"/>
          <w:numId w:val="12"/>
        </w:numPr>
        <w:spacing w:line="240" w:lineRule="auto"/>
        <w:ind w:left="1134" w:hanging="567"/>
        <w:jc w:val="both"/>
        <w:rPr>
          <w:rFonts w:ascii="Times New Roman" w:hAnsi="Times New Roman" w:cs="Times New Roman"/>
          <w:sz w:val="24"/>
          <w:szCs w:val="24"/>
        </w:rPr>
      </w:pPr>
      <w:r w:rsidRPr="6D115730">
        <w:rPr>
          <w:rFonts w:ascii="Times New Roman" w:hAnsi="Times New Roman" w:cs="Times New Roman"/>
          <w:sz w:val="24"/>
          <w:szCs w:val="24"/>
        </w:rPr>
        <w:t>Kontrolēta dedzināšana</w:t>
      </w:r>
      <w:r w:rsidR="1956D7E3" w:rsidRPr="6D115730">
        <w:rPr>
          <w:rFonts w:ascii="Times New Roman" w:hAnsi="Times New Roman" w:cs="Times New Roman"/>
          <w:sz w:val="24"/>
          <w:szCs w:val="24"/>
        </w:rPr>
        <w:t xml:space="preserve"> </w:t>
      </w:r>
      <w:r w:rsidRPr="6D115730">
        <w:rPr>
          <w:rFonts w:ascii="Times New Roman" w:hAnsi="Times New Roman" w:cs="Times New Roman"/>
          <w:sz w:val="24"/>
          <w:szCs w:val="24"/>
        </w:rPr>
        <w:t>- nav pieļaujama, jo provocē snaudošo pumpuru mošanos un tiek panākts pretējs efekts (CABI, 2019).</w:t>
      </w:r>
    </w:p>
    <w:p w14:paraId="280FDE70" w14:textId="1BF915B2" w:rsidR="00EB500A" w:rsidRDefault="00EB500A" w:rsidP="000D409B">
      <w:pPr>
        <w:pStyle w:val="Sarakstarindkopa"/>
        <w:numPr>
          <w:ilvl w:val="0"/>
          <w:numId w:val="12"/>
        </w:numPr>
        <w:spacing w:line="240" w:lineRule="auto"/>
        <w:ind w:left="567" w:hanging="567"/>
        <w:jc w:val="both"/>
        <w:rPr>
          <w:rFonts w:ascii="Times New Roman" w:hAnsi="Times New Roman" w:cs="Times New Roman"/>
          <w:sz w:val="24"/>
          <w:szCs w:val="24"/>
        </w:rPr>
      </w:pPr>
      <w:r w:rsidRPr="6D115730">
        <w:rPr>
          <w:rFonts w:ascii="Times New Roman" w:hAnsi="Times New Roman" w:cs="Times New Roman"/>
          <w:sz w:val="24"/>
          <w:szCs w:val="24"/>
        </w:rPr>
        <w:t>Bioloģiskās metodes</w:t>
      </w:r>
      <w:r w:rsidR="009F0C67" w:rsidRPr="6D115730">
        <w:rPr>
          <w:rFonts w:ascii="Times New Roman" w:hAnsi="Times New Roman" w:cs="Times New Roman"/>
          <w:sz w:val="24"/>
          <w:szCs w:val="24"/>
        </w:rPr>
        <w:t>:</w:t>
      </w:r>
      <w:r w:rsidRPr="6D115730">
        <w:rPr>
          <w:rFonts w:ascii="Times New Roman" w:hAnsi="Times New Roman" w:cs="Times New Roman"/>
          <w:sz w:val="24"/>
          <w:szCs w:val="24"/>
        </w:rPr>
        <w:t xml:space="preserve"> lai arī suga ir toksiska lielākajai daļai zālēdāju, truši (</w:t>
      </w:r>
      <w:proofErr w:type="spellStart"/>
      <w:r w:rsidRPr="6D115730">
        <w:rPr>
          <w:rFonts w:ascii="Times New Roman" w:hAnsi="Times New Roman" w:cs="Times New Roman"/>
          <w:i/>
          <w:iCs/>
          <w:sz w:val="24"/>
          <w:szCs w:val="24"/>
        </w:rPr>
        <w:t>Oryctolagus</w:t>
      </w:r>
      <w:proofErr w:type="spellEnd"/>
      <w:r w:rsidRPr="6D115730">
        <w:rPr>
          <w:rFonts w:ascii="Times New Roman" w:hAnsi="Times New Roman" w:cs="Times New Roman"/>
          <w:i/>
          <w:iCs/>
          <w:sz w:val="24"/>
          <w:szCs w:val="24"/>
        </w:rPr>
        <w:t xml:space="preserve"> </w:t>
      </w:r>
      <w:proofErr w:type="spellStart"/>
      <w:r w:rsidRPr="6D115730">
        <w:rPr>
          <w:rFonts w:ascii="Times New Roman" w:hAnsi="Times New Roman" w:cs="Times New Roman"/>
          <w:i/>
          <w:iCs/>
          <w:sz w:val="24"/>
          <w:szCs w:val="24"/>
        </w:rPr>
        <w:t>cuniculus</w:t>
      </w:r>
      <w:proofErr w:type="spellEnd"/>
      <w:r w:rsidRPr="6D115730">
        <w:rPr>
          <w:rFonts w:ascii="Times New Roman" w:hAnsi="Times New Roman" w:cs="Times New Roman"/>
          <w:sz w:val="24"/>
          <w:szCs w:val="24"/>
        </w:rPr>
        <w:t xml:space="preserve">) spēj </w:t>
      </w:r>
      <w:r w:rsidR="00F7053C" w:rsidRPr="6D115730">
        <w:rPr>
          <w:rFonts w:ascii="Times New Roman" w:hAnsi="Times New Roman" w:cs="Times New Roman"/>
          <w:sz w:val="24"/>
          <w:szCs w:val="24"/>
        </w:rPr>
        <w:t xml:space="preserve">to </w:t>
      </w:r>
      <w:r w:rsidRPr="6D115730">
        <w:rPr>
          <w:rFonts w:ascii="Times New Roman" w:hAnsi="Times New Roman" w:cs="Times New Roman"/>
          <w:sz w:val="24"/>
          <w:szCs w:val="24"/>
        </w:rPr>
        <w:t xml:space="preserve">sagremot </w:t>
      </w:r>
      <w:r w:rsidR="002F369C" w:rsidRPr="6D115730">
        <w:rPr>
          <w:rFonts w:ascii="Times New Roman" w:hAnsi="Times New Roman" w:cs="Times New Roman"/>
          <w:sz w:val="24"/>
          <w:szCs w:val="24"/>
        </w:rPr>
        <w:t>(</w:t>
      </w:r>
      <w:proofErr w:type="spellStart"/>
      <w:r w:rsidR="002F369C" w:rsidRPr="6D115730">
        <w:rPr>
          <w:rFonts w:ascii="Times New Roman" w:hAnsi="Times New Roman" w:cs="Times New Roman"/>
          <w:sz w:val="24"/>
          <w:szCs w:val="24"/>
        </w:rPr>
        <w:t>Ducs</w:t>
      </w:r>
      <w:proofErr w:type="spellEnd"/>
      <w:r w:rsidR="002F369C" w:rsidRPr="6D115730">
        <w:rPr>
          <w:rFonts w:ascii="Times New Roman" w:hAnsi="Times New Roman" w:cs="Times New Roman"/>
          <w:sz w:val="24"/>
          <w:szCs w:val="24"/>
        </w:rPr>
        <w:t xml:space="preserve"> </w:t>
      </w:r>
      <w:proofErr w:type="spellStart"/>
      <w:r w:rsidR="002F369C" w:rsidRPr="6D115730">
        <w:rPr>
          <w:rFonts w:ascii="Times New Roman" w:hAnsi="Times New Roman" w:cs="Times New Roman"/>
          <w:sz w:val="24"/>
          <w:szCs w:val="24"/>
        </w:rPr>
        <w:t>et</w:t>
      </w:r>
      <w:proofErr w:type="spellEnd"/>
      <w:r w:rsidR="002F369C" w:rsidRPr="6D115730">
        <w:rPr>
          <w:rFonts w:ascii="Times New Roman" w:hAnsi="Times New Roman" w:cs="Times New Roman"/>
          <w:sz w:val="24"/>
          <w:szCs w:val="24"/>
        </w:rPr>
        <w:t xml:space="preserve"> </w:t>
      </w:r>
      <w:proofErr w:type="spellStart"/>
      <w:r w:rsidR="002F369C" w:rsidRPr="6D115730">
        <w:rPr>
          <w:rFonts w:ascii="Times New Roman" w:hAnsi="Times New Roman" w:cs="Times New Roman"/>
          <w:sz w:val="24"/>
          <w:szCs w:val="24"/>
        </w:rPr>
        <w:t>al</w:t>
      </w:r>
      <w:proofErr w:type="spellEnd"/>
      <w:r w:rsidR="002F369C" w:rsidRPr="6D115730">
        <w:rPr>
          <w:rFonts w:ascii="Times New Roman" w:hAnsi="Times New Roman" w:cs="Times New Roman"/>
          <w:sz w:val="24"/>
          <w:szCs w:val="24"/>
        </w:rPr>
        <w:t>., 2016). Tādē</w:t>
      </w:r>
      <w:r w:rsidRPr="6D115730">
        <w:rPr>
          <w:rFonts w:ascii="Times New Roman" w:hAnsi="Times New Roman" w:cs="Times New Roman"/>
          <w:sz w:val="24"/>
          <w:szCs w:val="24"/>
        </w:rPr>
        <w:t>jā</w:t>
      </w:r>
      <w:r w:rsidR="002F369C" w:rsidRPr="6D115730">
        <w:rPr>
          <w:rFonts w:ascii="Times New Roman" w:hAnsi="Times New Roman" w:cs="Times New Roman"/>
          <w:sz w:val="24"/>
          <w:szCs w:val="24"/>
        </w:rPr>
        <w:t xml:space="preserve">di </w:t>
      </w:r>
      <w:proofErr w:type="spellStart"/>
      <w:r w:rsidR="002F369C" w:rsidRPr="6D115730">
        <w:rPr>
          <w:rFonts w:ascii="Times New Roman" w:hAnsi="Times New Roman" w:cs="Times New Roman"/>
          <w:sz w:val="24"/>
          <w:szCs w:val="24"/>
        </w:rPr>
        <w:t>invadētajās</w:t>
      </w:r>
      <w:proofErr w:type="spellEnd"/>
      <w:r w:rsidR="002F369C" w:rsidRPr="6D115730">
        <w:rPr>
          <w:rFonts w:ascii="Times New Roman" w:hAnsi="Times New Roman" w:cs="Times New Roman"/>
          <w:sz w:val="24"/>
          <w:szCs w:val="24"/>
        </w:rPr>
        <w:t xml:space="preserve"> teritorijās būtu</w:t>
      </w:r>
      <w:r w:rsidRPr="6D115730">
        <w:rPr>
          <w:rFonts w:ascii="Times New Roman" w:hAnsi="Times New Roman" w:cs="Times New Roman"/>
          <w:sz w:val="24"/>
          <w:szCs w:val="24"/>
        </w:rPr>
        <w:t xml:space="preserve"> iespējams ierīkot trušu ganības, </w:t>
      </w:r>
      <w:r w:rsidR="4C2FC432" w:rsidRPr="6D115730">
        <w:rPr>
          <w:rFonts w:ascii="Times New Roman" w:hAnsi="Times New Roman" w:cs="Times New Roman"/>
          <w:sz w:val="24"/>
          <w:szCs w:val="24"/>
        </w:rPr>
        <w:t xml:space="preserve">tomēr </w:t>
      </w:r>
      <w:r w:rsidRPr="6D115730">
        <w:rPr>
          <w:rFonts w:ascii="Times New Roman" w:hAnsi="Times New Roman" w:cs="Times New Roman"/>
          <w:sz w:val="24"/>
          <w:szCs w:val="24"/>
        </w:rPr>
        <w:t>nav veikti šādu pasākumu izmaksu u</w:t>
      </w:r>
      <w:r w:rsidR="002F369C" w:rsidRPr="6D115730">
        <w:rPr>
          <w:rFonts w:ascii="Times New Roman" w:hAnsi="Times New Roman" w:cs="Times New Roman"/>
          <w:sz w:val="24"/>
          <w:szCs w:val="24"/>
        </w:rPr>
        <w:t xml:space="preserve">n ieguvumu aprēķini. </w:t>
      </w:r>
    </w:p>
    <w:p w14:paraId="25260AC6" w14:textId="121481E0" w:rsidR="004C7C02" w:rsidRDefault="004C7C02" w:rsidP="6D115730">
      <w:pPr>
        <w:pStyle w:val="Sarakstarindkopa"/>
        <w:numPr>
          <w:ilvl w:val="0"/>
          <w:numId w:val="12"/>
        </w:numPr>
        <w:spacing w:line="240" w:lineRule="auto"/>
        <w:ind w:left="567" w:hanging="567"/>
        <w:jc w:val="both"/>
        <w:rPr>
          <w:sz w:val="24"/>
          <w:szCs w:val="24"/>
        </w:rPr>
      </w:pPr>
      <w:r w:rsidRPr="6D115730">
        <w:rPr>
          <w:rFonts w:ascii="Times New Roman" w:hAnsi="Times New Roman" w:cs="Times New Roman"/>
          <w:sz w:val="24"/>
          <w:szCs w:val="24"/>
        </w:rPr>
        <w:t xml:space="preserve">Ķīmiskās metodes: </w:t>
      </w:r>
      <w:r w:rsidR="009F0C67" w:rsidRPr="6D115730">
        <w:rPr>
          <w:rFonts w:ascii="Times New Roman" w:hAnsi="Times New Roman" w:cs="Times New Roman"/>
          <w:sz w:val="24"/>
          <w:szCs w:val="24"/>
        </w:rPr>
        <w:t xml:space="preserve">herbicīdu </w:t>
      </w:r>
      <w:r w:rsidRPr="6D115730">
        <w:rPr>
          <w:rFonts w:ascii="Times New Roman" w:hAnsi="Times New Roman" w:cs="Times New Roman"/>
          <w:sz w:val="24"/>
          <w:szCs w:val="24"/>
        </w:rPr>
        <w:t>(</w:t>
      </w:r>
      <w:r w:rsidR="002F369C" w:rsidRPr="6D115730">
        <w:rPr>
          <w:rFonts w:ascii="Times New Roman" w:hAnsi="Times New Roman" w:cs="Times New Roman"/>
          <w:sz w:val="24"/>
          <w:szCs w:val="24"/>
        </w:rPr>
        <w:t>par visefektīvāko</w:t>
      </w:r>
      <w:r w:rsidR="00EB500A" w:rsidRPr="6D115730">
        <w:rPr>
          <w:rFonts w:ascii="Times New Roman" w:hAnsi="Times New Roman" w:cs="Times New Roman"/>
          <w:sz w:val="24"/>
          <w:szCs w:val="24"/>
        </w:rPr>
        <w:t xml:space="preserve"> tiek uzskatīts </w:t>
      </w:r>
      <w:proofErr w:type="spellStart"/>
      <w:r w:rsidRPr="6D115730">
        <w:rPr>
          <w:rFonts w:ascii="Times New Roman" w:hAnsi="Times New Roman" w:cs="Times New Roman"/>
          <w:sz w:val="24"/>
          <w:szCs w:val="24"/>
        </w:rPr>
        <w:t>glifosāts</w:t>
      </w:r>
      <w:proofErr w:type="spellEnd"/>
      <w:r w:rsidR="00E470D5" w:rsidRPr="6D115730">
        <w:rPr>
          <w:rFonts w:ascii="Times New Roman" w:hAnsi="Times New Roman" w:cs="Times New Roman"/>
          <w:sz w:val="24"/>
          <w:szCs w:val="24"/>
        </w:rPr>
        <w:t>)</w:t>
      </w:r>
      <w:r w:rsidR="00DB26D8" w:rsidRPr="6D115730">
        <w:rPr>
          <w:rFonts w:ascii="Times New Roman" w:hAnsi="Times New Roman" w:cs="Times New Roman"/>
          <w:sz w:val="24"/>
          <w:szCs w:val="24"/>
        </w:rPr>
        <w:t xml:space="preserve"> </w:t>
      </w:r>
      <w:r w:rsidRPr="6D115730">
        <w:rPr>
          <w:rFonts w:ascii="Times New Roman" w:hAnsi="Times New Roman" w:cs="Times New Roman"/>
          <w:sz w:val="24"/>
          <w:szCs w:val="24"/>
        </w:rPr>
        <w:t xml:space="preserve">izmantošana, </w:t>
      </w:r>
      <w:r w:rsidR="61188915" w:rsidRPr="6D115730">
        <w:rPr>
          <w:rFonts w:ascii="Times New Roman" w:eastAsia="Times New Roman" w:hAnsi="Times New Roman" w:cs="Times New Roman"/>
          <w:sz w:val="24"/>
          <w:szCs w:val="24"/>
        </w:rPr>
        <w:t>ja tie ir iekļauti VAAD atļauto augu aizsardzības līdzekļu sarakstā un, ja to saskaņā ar Aizsargjoslu likumu un citiem normatīvajiem aktiem atļauj teritorijas novietojums un aizsardzības statuss.</w:t>
      </w:r>
    </w:p>
    <w:p w14:paraId="571EFF33" w14:textId="0066725F" w:rsidR="008F1C38" w:rsidRDefault="00DB26D8" w:rsidP="002247D6">
      <w:pPr>
        <w:jc w:val="both"/>
        <w:rPr>
          <w:rFonts w:ascii="Times New Roman" w:hAnsi="Times New Roman" w:cs="Times New Roman"/>
          <w:sz w:val="24"/>
          <w:szCs w:val="24"/>
        </w:rPr>
      </w:pPr>
      <w:r w:rsidRPr="6D115730">
        <w:rPr>
          <w:rFonts w:ascii="Times New Roman" w:hAnsi="Times New Roman" w:cs="Times New Roman"/>
          <w:sz w:val="24"/>
          <w:szCs w:val="24"/>
        </w:rPr>
        <w:t>E</w:t>
      </w:r>
      <w:r w:rsidR="008D26DC" w:rsidRPr="6D115730">
        <w:rPr>
          <w:rFonts w:ascii="Times New Roman" w:hAnsi="Times New Roman" w:cs="Times New Roman"/>
          <w:sz w:val="24"/>
          <w:szCs w:val="24"/>
        </w:rPr>
        <w:t>ksperti</w:t>
      </w:r>
      <w:r w:rsidR="008F1C38" w:rsidRPr="6D115730">
        <w:rPr>
          <w:rFonts w:ascii="Times New Roman" w:hAnsi="Times New Roman" w:cs="Times New Roman"/>
          <w:sz w:val="24"/>
          <w:szCs w:val="24"/>
        </w:rPr>
        <w:t xml:space="preserve"> </w:t>
      </w:r>
      <w:r w:rsidRPr="6D115730">
        <w:rPr>
          <w:rFonts w:ascii="Times New Roman" w:hAnsi="Times New Roman" w:cs="Times New Roman"/>
          <w:sz w:val="24"/>
          <w:szCs w:val="24"/>
        </w:rPr>
        <w:t>ir secinājuši</w:t>
      </w:r>
      <w:r w:rsidR="008F1C38" w:rsidRPr="6D115730">
        <w:rPr>
          <w:rFonts w:ascii="Times New Roman" w:hAnsi="Times New Roman" w:cs="Times New Roman"/>
          <w:sz w:val="24"/>
          <w:szCs w:val="24"/>
        </w:rPr>
        <w:t xml:space="preserve">, ka efektīvāk un </w:t>
      </w:r>
      <w:r w:rsidRPr="6D115730">
        <w:rPr>
          <w:rFonts w:ascii="Times New Roman" w:hAnsi="Times New Roman" w:cs="Times New Roman"/>
          <w:sz w:val="24"/>
          <w:szCs w:val="24"/>
        </w:rPr>
        <w:t xml:space="preserve">rentablāk ir apvienot mehāniskos </w:t>
      </w:r>
      <w:r w:rsidR="008F1C38" w:rsidRPr="6D115730">
        <w:rPr>
          <w:rFonts w:ascii="Times New Roman" w:hAnsi="Times New Roman" w:cs="Times New Roman"/>
          <w:sz w:val="24"/>
          <w:szCs w:val="24"/>
        </w:rPr>
        <w:t>un selektīvos ķīmiskās kontroles pasākumus</w:t>
      </w:r>
      <w:r w:rsidR="00736546" w:rsidRPr="6D115730">
        <w:rPr>
          <w:rFonts w:ascii="Times New Roman" w:hAnsi="Times New Roman" w:cs="Times New Roman"/>
          <w:sz w:val="24"/>
          <w:szCs w:val="24"/>
        </w:rPr>
        <w:t xml:space="preserve">, atbilstoši katrai situācijai </w:t>
      </w:r>
      <w:r w:rsidR="00F8714F" w:rsidRPr="6D115730">
        <w:rPr>
          <w:rFonts w:ascii="Times New Roman" w:hAnsi="Times New Roman" w:cs="Times New Roman"/>
          <w:sz w:val="24"/>
          <w:szCs w:val="24"/>
        </w:rPr>
        <w:t>(LIFE06 NAT / H / 000104, 2014; CABI, 2019)</w:t>
      </w:r>
      <w:r w:rsidR="00F21C84" w:rsidRPr="6D115730">
        <w:rPr>
          <w:rFonts w:ascii="Times New Roman" w:hAnsi="Times New Roman" w:cs="Times New Roman"/>
          <w:sz w:val="24"/>
          <w:szCs w:val="24"/>
        </w:rPr>
        <w:t>.</w:t>
      </w:r>
    </w:p>
    <w:p w14:paraId="2C4C1B2D" w14:textId="2A38A7C2" w:rsidR="46E34262" w:rsidRDefault="46E34262" w:rsidP="6D115730">
      <w:pPr>
        <w:spacing w:line="276" w:lineRule="auto"/>
        <w:jc w:val="both"/>
      </w:pPr>
      <w:r w:rsidRPr="6D115730">
        <w:rPr>
          <w:rFonts w:ascii="Times New Roman" w:eastAsia="Times New Roman" w:hAnsi="Times New Roman" w:cs="Times New Roman"/>
          <w:sz w:val="24"/>
          <w:szCs w:val="24"/>
        </w:rPr>
        <w:t>Vispārīgi norādījumu izplatības un ierobežošanas pasākumu ieviešanai:</w:t>
      </w:r>
    </w:p>
    <w:p w14:paraId="16F30C66" w14:textId="2C4BEE7D" w:rsidR="46E34262" w:rsidRDefault="46E34262" w:rsidP="6D115730">
      <w:pPr>
        <w:pStyle w:val="Sarakstarindkopa"/>
        <w:numPr>
          <w:ilvl w:val="0"/>
          <w:numId w:val="3"/>
        </w:numPr>
        <w:ind w:right="340"/>
        <w:jc w:val="both"/>
        <w:rPr>
          <w:i/>
          <w:iCs/>
          <w:sz w:val="24"/>
          <w:szCs w:val="24"/>
        </w:rPr>
      </w:pPr>
      <w:r w:rsidRPr="6D115730">
        <w:rPr>
          <w:rFonts w:ascii="Times New Roman" w:eastAsia="Times New Roman" w:hAnsi="Times New Roman" w:cs="Times New Roman"/>
          <w:i/>
          <w:iCs/>
          <w:sz w:val="24"/>
          <w:szCs w:val="24"/>
        </w:rPr>
        <w:t>Pirms herbicīdu izmantošanas par to lietošanu, t.sk. par nepieciešamajām speciālajām atļaujām to iegādei un izmantošanai, ir jākonsultējas ar VAAD.</w:t>
      </w:r>
    </w:p>
    <w:p w14:paraId="1830182F" w14:textId="2F80A790" w:rsidR="46E34262" w:rsidRDefault="46E34262" w:rsidP="6D115730">
      <w:pPr>
        <w:pStyle w:val="Sarakstarindkopa"/>
        <w:numPr>
          <w:ilvl w:val="0"/>
          <w:numId w:val="3"/>
        </w:numPr>
        <w:jc w:val="both"/>
        <w:rPr>
          <w:i/>
          <w:iCs/>
          <w:sz w:val="24"/>
          <w:szCs w:val="24"/>
        </w:rPr>
      </w:pPr>
      <w:r w:rsidRPr="6D115730">
        <w:rPr>
          <w:rFonts w:ascii="Times New Roman" w:eastAsia="Times New Roman" w:hAnsi="Times New Roman" w:cs="Times New Roman"/>
          <w:sz w:val="24"/>
          <w:szCs w:val="24"/>
        </w:rPr>
        <w:t xml:space="preserve"> </w:t>
      </w:r>
      <w:r w:rsidRPr="6D115730">
        <w:rPr>
          <w:rFonts w:ascii="Times New Roman" w:eastAsia="Times New Roman" w:hAnsi="Times New Roman" w:cs="Times New Roman"/>
          <w:i/>
          <w:iCs/>
          <w:sz w:val="24"/>
          <w:szCs w:val="24"/>
        </w:rPr>
        <w:t xml:space="preserve">Nogriezto, izrakto </w:t>
      </w:r>
      <w:proofErr w:type="spellStart"/>
      <w:r w:rsidRPr="6D115730">
        <w:rPr>
          <w:rFonts w:ascii="Times New Roman" w:eastAsia="Times New Roman" w:hAnsi="Times New Roman" w:cs="Times New Roman"/>
          <w:i/>
          <w:iCs/>
          <w:sz w:val="24"/>
          <w:szCs w:val="24"/>
        </w:rPr>
        <w:t>u.tml</w:t>
      </w:r>
      <w:proofErr w:type="spellEnd"/>
      <w:r w:rsidRPr="6D115730">
        <w:rPr>
          <w:rFonts w:ascii="Times New Roman" w:eastAsia="Times New Roman" w:hAnsi="Times New Roman" w:cs="Times New Roman"/>
          <w:i/>
          <w:iCs/>
          <w:sz w:val="24"/>
          <w:szCs w:val="24"/>
        </w:rPr>
        <w:t xml:space="preserve"> iegūto auga daļu iznīcināšana veicama, tās kompostējot plastikāta maisos, ierokot dziļi zemē vai sadedzinot. Pēc visiem darbiem jānotīra apavi, traktortehnika, lai dzīvotspējīgas sēklas vai auga daļas netiktu izplatītas tālāk. </w:t>
      </w:r>
    </w:p>
    <w:p w14:paraId="7F027AFC" w14:textId="1E0D9AE9" w:rsidR="46E34262" w:rsidRDefault="46E34262" w:rsidP="6D115730">
      <w:pPr>
        <w:pStyle w:val="Sarakstarindkopa"/>
        <w:numPr>
          <w:ilvl w:val="0"/>
          <w:numId w:val="3"/>
        </w:numPr>
        <w:jc w:val="both"/>
        <w:rPr>
          <w:i/>
          <w:iCs/>
          <w:sz w:val="24"/>
          <w:szCs w:val="24"/>
        </w:rPr>
      </w:pPr>
      <w:r w:rsidRPr="6D115730">
        <w:rPr>
          <w:rFonts w:ascii="Times New Roman" w:eastAsia="Times New Roman" w:hAnsi="Times New Roman" w:cs="Times New Roman"/>
          <w:i/>
          <w:iCs/>
          <w:sz w:val="24"/>
          <w:szCs w:val="24"/>
        </w:rPr>
        <w:t xml:space="preserve"> Iznīcinātās atradnes vietā būtu jāiesēj, vislabāk tuvumā augošās vietējās augu sugas. Ja ietekmētā teritorija nav plaša, pareizāk būtu ļaut, lai tā atjaunojas pati, tomēr šis process ir jāuzrauga, lai šajā teritorijā neieviešas citas invazīvās sugas. </w:t>
      </w:r>
    </w:p>
    <w:p w14:paraId="15CFDC49" w14:textId="68CE1475" w:rsidR="46E34262" w:rsidRDefault="46E34262" w:rsidP="6D115730">
      <w:pPr>
        <w:pStyle w:val="Sarakstarindkopa"/>
        <w:numPr>
          <w:ilvl w:val="0"/>
          <w:numId w:val="3"/>
        </w:numPr>
        <w:jc w:val="both"/>
        <w:rPr>
          <w:i/>
          <w:iCs/>
          <w:sz w:val="24"/>
          <w:szCs w:val="24"/>
        </w:rPr>
      </w:pPr>
      <w:r w:rsidRPr="6D115730">
        <w:rPr>
          <w:rFonts w:ascii="Times New Roman" w:eastAsia="Times New Roman" w:hAnsi="Times New Roman" w:cs="Times New Roman"/>
          <w:i/>
          <w:iCs/>
          <w:sz w:val="24"/>
          <w:szCs w:val="24"/>
        </w:rPr>
        <w:t>Turpmākos 5 gadus pēc pilnīgas iznīcināšanas atradne ir jāpārbauda vismaz vienu reizi gadā vasarā.</w:t>
      </w:r>
    </w:p>
    <w:p w14:paraId="05D27515" w14:textId="3E0E439C" w:rsidR="6D115730" w:rsidRDefault="6D115730" w:rsidP="6D115730">
      <w:pPr>
        <w:jc w:val="both"/>
        <w:rPr>
          <w:rFonts w:ascii="Times New Roman" w:hAnsi="Times New Roman" w:cs="Times New Roman"/>
          <w:sz w:val="24"/>
          <w:szCs w:val="24"/>
        </w:rPr>
      </w:pPr>
    </w:p>
    <w:p w14:paraId="11B5D547" w14:textId="0A0040CA" w:rsidR="6D115730" w:rsidRDefault="6D115730" w:rsidP="6D115730">
      <w:pPr>
        <w:pStyle w:val="Virsraksts1"/>
        <w:spacing w:before="0" w:beforeAutospacing="0" w:after="0" w:afterAutospacing="0"/>
        <w:jc w:val="both"/>
        <w:rPr>
          <w:sz w:val="22"/>
          <w:szCs w:val="22"/>
        </w:rPr>
      </w:pPr>
    </w:p>
    <w:p w14:paraId="6779571F" w14:textId="77777777" w:rsidR="00F8714F" w:rsidRPr="00587DA5"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35102CFC" w14:textId="474EB79E" w:rsidR="00F8714F" w:rsidRPr="002D79ED" w:rsidRDefault="00F8714F" w:rsidP="00F8714F">
      <w:pPr>
        <w:tabs>
          <w:tab w:val="left" w:pos="284"/>
        </w:tabs>
        <w:jc w:val="both"/>
        <w:rPr>
          <w:rStyle w:val="Hipersaite"/>
          <w:rFonts w:ascii="Times New Roman" w:hAnsi="Times New Roman" w:cs="Times New Roman"/>
          <w:sz w:val="24"/>
          <w:szCs w:val="24"/>
        </w:rPr>
      </w:pPr>
      <w:r w:rsidRPr="002D79ED">
        <w:rPr>
          <w:rFonts w:ascii="Times New Roman" w:hAnsi="Times New Roman" w:cs="Times New Roman"/>
          <w:sz w:val="24"/>
          <w:szCs w:val="24"/>
        </w:rPr>
        <w:t>CABI</w:t>
      </w:r>
      <w:r>
        <w:rPr>
          <w:rFonts w:ascii="Times New Roman" w:hAnsi="Times New Roman" w:cs="Times New Roman"/>
          <w:sz w:val="24"/>
          <w:szCs w:val="24"/>
        </w:rPr>
        <w:t xml:space="preserve"> (</w:t>
      </w:r>
      <w:r w:rsidRPr="002D79ED">
        <w:rPr>
          <w:rFonts w:ascii="Times New Roman" w:hAnsi="Times New Roman" w:cs="Times New Roman"/>
          <w:sz w:val="24"/>
          <w:szCs w:val="24"/>
        </w:rPr>
        <w:t>2019</w:t>
      </w:r>
      <w:r>
        <w:rPr>
          <w:rFonts w:ascii="Times New Roman" w:hAnsi="Times New Roman" w:cs="Times New Roman"/>
          <w:sz w:val="24"/>
          <w:szCs w:val="24"/>
        </w:rPr>
        <w:t>)</w:t>
      </w:r>
      <w:r w:rsidRPr="002D79ED">
        <w:rPr>
          <w:rFonts w:ascii="Times New Roman" w:hAnsi="Times New Roman" w:cs="Times New Roman"/>
          <w:sz w:val="24"/>
          <w:szCs w:val="24"/>
        </w:rPr>
        <w:t xml:space="preserve">. </w:t>
      </w:r>
      <w:proofErr w:type="spellStart"/>
      <w:r w:rsidRPr="002D79ED">
        <w:rPr>
          <w:rFonts w:ascii="Times New Roman" w:hAnsi="Times New Roman" w:cs="Times New Roman"/>
          <w:i/>
          <w:sz w:val="24"/>
          <w:szCs w:val="24"/>
        </w:rPr>
        <w:t>Asclepias</w:t>
      </w:r>
      <w:proofErr w:type="spellEnd"/>
      <w:r w:rsidRPr="002D79ED">
        <w:rPr>
          <w:rFonts w:ascii="Times New Roman" w:hAnsi="Times New Roman" w:cs="Times New Roman"/>
          <w:i/>
          <w:sz w:val="24"/>
          <w:szCs w:val="24"/>
        </w:rPr>
        <w:t xml:space="preserve"> </w:t>
      </w:r>
      <w:proofErr w:type="spellStart"/>
      <w:r w:rsidRPr="002D79ED">
        <w:rPr>
          <w:rFonts w:ascii="Times New Roman" w:hAnsi="Times New Roman" w:cs="Times New Roman"/>
          <w:i/>
          <w:sz w:val="24"/>
          <w:szCs w:val="24"/>
        </w:rPr>
        <w:t>syriaca</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com</w:t>
      </w:r>
      <w:r w:rsidR="00C8209A">
        <w:rPr>
          <w:rFonts w:ascii="Times New Roman" w:hAnsi="Times New Roman" w:cs="Times New Roman"/>
          <w:sz w:val="24"/>
          <w:szCs w:val="24"/>
        </w:rPr>
        <w:t>mon</w:t>
      </w:r>
      <w:proofErr w:type="spellEnd"/>
      <w:r w:rsidR="00C8209A">
        <w:rPr>
          <w:rFonts w:ascii="Times New Roman" w:hAnsi="Times New Roman" w:cs="Times New Roman"/>
          <w:sz w:val="24"/>
          <w:szCs w:val="24"/>
        </w:rPr>
        <w:t xml:space="preserve"> </w:t>
      </w:r>
      <w:proofErr w:type="spellStart"/>
      <w:r w:rsidR="00C8209A">
        <w:rPr>
          <w:rFonts w:ascii="Times New Roman" w:hAnsi="Times New Roman" w:cs="Times New Roman"/>
          <w:sz w:val="24"/>
          <w:szCs w:val="24"/>
        </w:rPr>
        <w:t>milkweed</w:t>
      </w:r>
      <w:proofErr w:type="spellEnd"/>
      <w:r w:rsidR="00C8209A">
        <w:rPr>
          <w:rFonts w:ascii="Times New Roman" w:hAnsi="Times New Roman" w:cs="Times New Roman"/>
          <w:sz w:val="24"/>
          <w:szCs w:val="24"/>
        </w:rPr>
        <w:t xml:space="preserve">). </w:t>
      </w:r>
      <w:proofErr w:type="spellStart"/>
      <w:r w:rsidR="00C8209A">
        <w:rPr>
          <w:rFonts w:ascii="Times New Roman" w:hAnsi="Times New Roman" w:cs="Times New Roman"/>
          <w:sz w:val="24"/>
          <w:szCs w:val="24"/>
        </w:rPr>
        <w:t>Last</w:t>
      </w:r>
      <w:proofErr w:type="spellEnd"/>
      <w:r w:rsidR="00C8209A">
        <w:rPr>
          <w:rFonts w:ascii="Times New Roman" w:hAnsi="Times New Roman" w:cs="Times New Roman"/>
          <w:sz w:val="24"/>
          <w:szCs w:val="24"/>
        </w:rPr>
        <w:t xml:space="preserve"> </w:t>
      </w:r>
      <w:proofErr w:type="spellStart"/>
      <w:r w:rsidR="00C8209A">
        <w:rPr>
          <w:rFonts w:ascii="Times New Roman" w:hAnsi="Times New Roman" w:cs="Times New Roman"/>
          <w:sz w:val="24"/>
          <w:szCs w:val="24"/>
        </w:rPr>
        <w:t>modified</w:t>
      </w:r>
      <w:proofErr w:type="spellEnd"/>
      <w:r w:rsidR="00C8209A">
        <w:rPr>
          <w:rFonts w:ascii="Times New Roman" w:hAnsi="Times New Roman" w:cs="Times New Roman"/>
          <w:sz w:val="24"/>
          <w:szCs w:val="24"/>
        </w:rPr>
        <w:t xml:space="preserve"> 20.11.</w:t>
      </w:r>
      <w:r w:rsidRPr="002D79ED">
        <w:rPr>
          <w:rFonts w:ascii="Times New Roman" w:hAnsi="Times New Roman" w:cs="Times New Roman"/>
          <w:sz w:val="24"/>
          <w:szCs w:val="24"/>
        </w:rPr>
        <w:t>2019</w:t>
      </w:r>
      <w:r w:rsidR="00A05CED">
        <w:rPr>
          <w:rFonts w:ascii="Times New Roman" w:hAnsi="Times New Roman" w:cs="Times New Roman"/>
          <w:sz w:val="24"/>
          <w:szCs w:val="24"/>
        </w:rPr>
        <w:t>.</w:t>
      </w:r>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from</w:t>
      </w:r>
      <w:proofErr w:type="spellEnd"/>
      <w:r w:rsidRPr="002D79ED">
        <w:rPr>
          <w:rFonts w:ascii="Times New Roman" w:hAnsi="Times New Roman" w:cs="Times New Roman"/>
          <w:sz w:val="24"/>
          <w:szCs w:val="24"/>
        </w:rPr>
        <w:t xml:space="preserve"> </w:t>
      </w:r>
      <w:hyperlink r:id="rId13" w:anchor="tosummaryOfInvasiveness" w:history="1">
        <w:r w:rsidRPr="002D79ED">
          <w:rPr>
            <w:rStyle w:val="Hipersaite"/>
            <w:rFonts w:ascii="Times New Roman" w:hAnsi="Times New Roman" w:cs="Times New Roman"/>
            <w:sz w:val="24"/>
            <w:szCs w:val="24"/>
          </w:rPr>
          <w:t>https://www.cabi.org/isc/datasheet/7249#tosummaryOfInvasiveness</w:t>
        </w:r>
      </w:hyperlink>
      <w:r w:rsidR="001C6C69" w:rsidRPr="00C01C41">
        <w:rPr>
          <w:rFonts w:ascii="Times New Roman" w:hAnsi="Times New Roman" w:cs="Times New Roman"/>
          <w:sz w:val="24"/>
          <w:szCs w:val="24"/>
        </w:rPr>
        <w:t xml:space="preserve">[skatīts 2020.g. </w:t>
      </w:r>
      <w:r w:rsidR="001C6C69">
        <w:rPr>
          <w:rFonts w:ascii="Times New Roman" w:hAnsi="Times New Roman" w:cs="Times New Roman"/>
          <w:sz w:val="24"/>
          <w:szCs w:val="24"/>
        </w:rPr>
        <w:t>21</w:t>
      </w:r>
      <w:r w:rsidR="001C6C69" w:rsidRPr="00C01C41">
        <w:rPr>
          <w:rFonts w:ascii="Times New Roman" w:hAnsi="Times New Roman" w:cs="Times New Roman"/>
          <w:sz w:val="24"/>
          <w:szCs w:val="24"/>
        </w:rPr>
        <w:t>.septembris]</w:t>
      </w:r>
    </w:p>
    <w:p w14:paraId="489A8887" w14:textId="77777777" w:rsidR="00F8714F" w:rsidRPr="002D79ED" w:rsidRDefault="00F8714F" w:rsidP="00F8714F">
      <w:pPr>
        <w:tabs>
          <w:tab w:val="left" w:pos="284"/>
        </w:tabs>
        <w:jc w:val="both"/>
        <w:rPr>
          <w:rFonts w:ascii="Times New Roman" w:hAnsi="Times New Roman" w:cs="Times New Roman"/>
          <w:sz w:val="24"/>
          <w:szCs w:val="24"/>
        </w:rPr>
      </w:pPr>
      <w:proofErr w:type="spellStart"/>
      <w:r w:rsidRPr="002D79ED">
        <w:rPr>
          <w:rFonts w:ascii="Times New Roman" w:hAnsi="Times New Roman" w:cs="Times New Roman"/>
          <w:sz w:val="24"/>
          <w:szCs w:val="24"/>
        </w:rPr>
        <w:t>Ducs</w:t>
      </w:r>
      <w:proofErr w:type="spellEnd"/>
      <w:r w:rsidRPr="002D79ED">
        <w:rPr>
          <w:rFonts w:ascii="Times New Roman" w:hAnsi="Times New Roman" w:cs="Times New Roman"/>
          <w:sz w:val="24"/>
          <w:szCs w:val="24"/>
        </w:rPr>
        <w:t xml:space="preserve">, A., </w:t>
      </w:r>
      <w:proofErr w:type="spellStart"/>
      <w:r w:rsidRPr="002D79ED">
        <w:rPr>
          <w:rFonts w:ascii="Times New Roman" w:hAnsi="Times New Roman" w:cs="Times New Roman"/>
          <w:sz w:val="24"/>
          <w:szCs w:val="24"/>
        </w:rPr>
        <w:t>Kazi</w:t>
      </w:r>
      <w:proofErr w:type="spellEnd"/>
      <w:r w:rsidRPr="002D79ED">
        <w:rPr>
          <w:rFonts w:ascii="Times New Roman" w:hAnsi="Times New Roman" w:cs="Times New Roman"/>
          <w:sz w:val="24"/>
          <w:szCs w:val="24"/>
        </w:rPr>
        <w:t xml:space="preserve">, A., </w:t>
      </w:r>
      <w:proofErr w:type="spellStart"/>
      <w:r w:rsidRPr="002D79ED">
        <w:rPr>
          <w:rFonts w:ascii="Times New Roman" w:hAnsi="Times New Roman" w:cs="Times New Roman"/>
          <w:sz w:val="24"/>
          <w:szCs w:val="24"/>
        </w:rPr>
        <w:t>Bilko</w:t>
      </w:r>
      <w:proofErr w:type="spellEnd"/>
      <w:r w:rsidRPr="002D79ED">
        <w:rPr>
          <w:rFonts w:ascii="Times New Roman" w:hAnsi="Times New Roman" w:cs="Times New Roman"/>
          <w:sz w:val="24"/>
          <w:szCs w:val="24"/>
        </w:rPr>
        <w:t xml:space="preserve">, A., </w:t>
      </w:r>
      <w:proofErr w:type="spellStart"/>
      <w:r w:rsidRPr="002D79ED">
        <w:rPr>
          <w:rFonts w:ascii="Times New Roman" w:hAnsi="Times New Roman" w:cs="Times New Roman"/>
          <w:sz w:val="24"/>
          <w:szCs w:val="24"/>
        </w:rPr>
        <w:t>Altbaecker</w:t>
      </w:r>
      <w:proofErr w:type="spellEnd"/>
      <w:r w:rsidRPr="002D79ED">
        <w:rPr>
          <w:rFonts w:ascii="Times New Roman" w:hAnsi="Times New Roman" w:cs="Times New Roman"/>
          <w:sz w:val="24"/>
          <w:szCs w:val="24"/>
        </w:rPr>
        <w:t xml:space="preserve">, V. (2016). </w:t>
      </w:r>
      <w:proofErr w:type="spellStart"/>
      <w:r w:rsidRPr="002D79ED">
        <w:rPr>
          <w:rFonts w:ascii="Times New Roman" w:hAnsi="Times New Roman" w:cs="Times New Roman"/>
          <w:sz w:val="24"/>
          <w:szCs w:val="24"/>
        </w:rPr>
        <w:t>Milkweed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control</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by</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food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imprinted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rabbits</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Behavioural</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Processes</w:t>
      </w:r>
      <w:proofErr w:type="spellEnd"/>
      <w:r w:rsidRPr="002D79ED">
        <w:rPr>
          <w:rFonts w:ascii="Times New Roman" w:hAnsi="Times New Roman" w:cs="Times New Roman"/>
          <w:sz w:val="24"/>
          <w:szCs w:val="24"/>
        </w:rPr>
        <w:t>, 130, 75–80. https://doi.org/10.1016/j.beproc.2016.07.012</w:t>
      </w:r>
    </w:p>
    <w:p w14:paraId="6B7479BC" w14:textId="77777777" w:rsidR="00F8714F" w:rsidRDefault="00F8714F" w:rsidP="00F8714F">
      <w:pPr>
        <w:tabs>
          <w:tab w:val="left" w:pos="284"/>
        </w:tabs>
        <w:jc w:val="both"/>
        <w:rPr>
          <w:rFonts w:ascii="Times New Roman" w:hAnsi="Times New Roman" w:cs="Times New Roman"/>
          <w:sz w:val="24"/>
          <w:szCs w:val="24"/>
        </w:rPr>
      </w:pPr>
      <w:proofErr w:type="spellStart"/>
      <w:r w:rsidRPr="002D79ED">
        <w:rPr>
          <w:rFonts w:ascii="Times New Roman" w:hAnsi="Times New Roman" w:cs="Times New Roman"/>
          <w:sz w:val="24"/>
          <w:szCs w:val="24"/>
        </w:rPr>
        <w:lastRenderedPageBreak/>
        <w:t>Lapin</w:t>
      </w:r>
      <w:proofErr w:type="spellEnd"/>
      <w:r w:rsidRPr="002D79ED">
        <w:rPr>
          <w:rFonts w:ascii="Times New Roman" w:hAnsi="Times New Roman" w:cs="Times New Roman"/>
          <w:sz w:val="24"/>
          <w:szCs w:val="24"/>
        </w:rPr>
        <w:t xml:space="preserve">, K. 2017. </w:t>
      </w:r>
      <w:proofErr w:type="spellStart"/>
      <w:r w:rsidRPr="002D79ED">
        <w:rPr>
          <w:rFonts w:ascii="Times New Roman" w:hAnsi="Times New Roman" w:cs="Times New Roman"/>
          <w:sz w:val="24"/>
          <w:szCs w:val="24"/>
        </w:rPr>
        <w:t>Information</w:t>
      </w:r>
      <w:proofErr w:type="spellEnd"/>
      <w:r w:rsidRPr="002D79ED">
        <w:rPr>
          <w:rFonts w:ascii="Times New Roman" w:hAnsi="Times New Roman" w:cs="Times New Roman"/>
          <w:sz w:val="24"/>
          <w:szCs w:val="24"/>
        </w:rPr>
        <w:t xml:space="preserve"> on </w:t>
      </w:r>
      <w:proofErr w:type="spellStart"/>
      <w:r w:rsidRPr="002D79ED">
        <w:rPr>
          <w:rFonts w:ascii="Times New Roman" w:hAnsi="Times New Roman" w:cs="Times New Roman"/>
          <w:sz w:val="24"/>
          <w:szCs w:val="24"/>
        </w:rPr>
        <w:t>measures</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and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related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costs</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in</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relation</w:t>
      </w:r>
      <w:proofErr w:type="spellEnd"/>
      <w:r w:rsidRPr="002D79ED">
        <w:rPr>
          <w:rFonts w:ascii="Times New Roman" w:hAnsi="Times New Roman" w:cs="Times New Roman"/>
          <w:sz w:val="24"/>
          <w:szCs w:val="24"/>
        </w:rPr>
        <w:t xml:space="preserve"> to </w:t>
      </w:r>
      <w:proofErr w:type="spellStart"/>
      <w:r w:rsidRPr="002D79ED">
        <w:rPr>
          <w:rFonts w:ascii="Times New Roman" w:hAnsi="Times New Roman" w:cs="Times New Roman"/>
          <w:sz w:val="24"/>
          <w:szCs w:val="24"/>
        </w:rPr>
        <w:t>species</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included</w:t>
      </w:r>
      <w:proofErr w:type="spellEnd"/>
      <w:r w:rsidRPr="002D79ED">
        <w:rPr>
          <w:rFonts w:ascii="Times New Roman" w:hAnsi="Times New Roman" w:cs="Times New Roman"/>
          <w:sz w:val="24"/>
          <w:szCs w:val="24"/>
        </w:rPr>
        <w:t xml:space="preserve"> on </w:t>
      </w:r>
      <w:proofErr w:type="spellStart"/>
      <w:r w:rsidRPr="002D79ED">
        <w:rPr>
          <w:rFonts w:ascii="Times New Roman" w:hAnsi="Times New Roman" w:cs="Times New Roman"/>
          <w:sz w:val="24"/>
          <w:szCs w:val="24"/>
        </w:rPr>
        <w:t>the</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Union</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list</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i/>
          <w:sz w:val="24"/>
          <w:szCs w:val="24"/>
        </w:rPr>
        <w:t>Asclepias</w:t>
      </w:r>
      <w:proofErr w:type="spellEnd"/>
      <w:r w:rsidRPr="002D79ED">
        <w:rPr>
          <w:rFonts w:ascii="Times New Roman" w:hAnsi="Times New Roman" w:cs="Times New Roman"/>
          <w:i/>
          <w:sz w:val="24"/>
          <w:szCs w:val="24"/>
        </w:rPr>
        <w:t xml:space="preserve"> </w:t>
      </w:r>
      <w:proofErr w:type="spellStart"/>
      <w:r w:rsidRPr="002D79ED">
        <w:rPr>
          <w:rFonts w:ascii="Times New Roman" w:hAnsi="Times New Roman" w:cs="Times New Roman"/>
          <w:i/>
          <w:sz w:val="24"/>
          <w:szCs w:val="24"/>
        </w:rPr>
        <w:t>syriaca</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Technical</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note</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prepared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by</w:t>
      </w:r>
      <w:proofErr w:type="spellEnd"/>
      <w:r w:rsidRPr="002D79ED">
        <w:rPr>
          <w:rFonts w:ascii="Times New Roman" w:hAnsi="Times New Roman" w:cs="Times New Roman"/>
          <w:sz w:val="24"/>
          <w:szCs w:val="24"/>
        </w:rPr>
        <w:t xml:space="preserve"> IUCN </w:t>
      </w:r>
      <w:proofErr w:type="spellStart"/>
      <w:r w:rsidRPr="002D79ED">
        <w:rPr>
          <w:rFonts w:ascii="Times New Roman" w:hAnsi="Times New Roman" w:cs="Times New Roman"/>
          <w:sz w:val="24"/>
          <w:szCs w:val="24"/>
        </w:rPr>
        <w:t>for</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the</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European</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Commission</w:t>
      </w:r>
      <w:proofErr w:type="spellEnd"/>
      <w:r w:rsidRPr="002D79ED">
        <w:rPr>
          <w:rFonts w:ascii="Times New Roman" w:hAnsi="Times New Roman" w:cs="Times New Roman"/>
          <w:sz w:val="24"/>
          <w:szCs w:val="24"/>
        </w:rPr>
        <w:t xml:space="preserve">. </w:t>
      </w:r>
    </w:p>
    <w:p w14:paraId="6E6F0134" w14:textId="713D00E1" w:rsidR="00F8714F" w:rsidRDefault="00F8714F" w:rsidP="00F8714F">
      <w:pPr>
        <w:jc w:val="both"/>
        <w:rPr>
          <w:rFonts w:ascii="Times New Roman" w:hAnsi="Times New Roman" w:cs="Times New Roman"/>
          <w:sz w:val="24"/>
          <w:szCs w:val="24"/>
        </w:rPr>
      </w:pPr>
      <w:r>
        <w:rPr>
          <w:rFonts w:ascii="Times New Roman" w:hAnsi="Times New Roman" w:cs="Times New Roman"/>
          <w:sz w:val="24"/>
          <w:szCs w:val="24"/>
        </w:rPr>
        <w:t>LIFE06 NAT / H / 000104. (</w:t>
      </w:r>
      <w:r w:rsidRPr="008F1C38">
        <w:rPr>
          <w:rFonts w:ascii="Times New Roman" w:hAnsi="Times New Roman" w:cs="Times New Roman"/>
          <w:sz w:val="24"/>
          <w:szCs w:val="24"/>
        </w:rPr>
        <w:t>2014</w:t>
      </w:r>
      <w:r>
        <w:rPr>
          <w:rFonts w:ascii="Times New Roman" w:hAnsi="Times New Roman" w:cs="Times New Roman"/>
          <w:sz w:val="24"/>
          <w:szCs w:val="24"/>
        </w:rPr>
        <w:t xml:space="preserve">) </w:t>
      </w:r>
      <w:r w:rsidRPr="00F8714F">
        <w:rPr>
          <w:rFonts w:ascii="Times New Roman" w:hAnsi="Times New Roman" w:cs="Times New Roman"/>
          <w:sz w:val="24"/>
          <w:szCs w:val="24"/>
        </w:rPr>
        <w:t xml:space="preserve">HUNDIDI - </w:t>
      </w:r>
      <w:proofErr w:type="spellStart"/>
      <w:r w:rsidRPr="00F8714F">
        <w:rPr>
          <w:rFonts w:ascii="Times New Roman" w:hAnsi="Times New Roman" w:cs="Times New Roman"/>
          <w:sz w:val="24"/>
          <w:szCs w:val="24"/>
        </w:rPr>
        <w:t>Conservation</w:t>
      </w:r>
      <w:proofErr w:type="spellEnd"/>
      <w:r w:rsidRPr="00F8714F">
        <w:rPr>
          <w:rFonts w:ascii="Times New Roman" w:hAnsi="Times New Roman" w:cs="Times New Roman"/>
          <w:sz w:val="24"/>
          <w:szCs w:val="24"/>
        </w:rPr>
        <w:t xml:space="preserve"> </w:t>
      </w:r>
      <w:proofErr w:type="spellStart"/>
      <w:r w:rsidRPr="00F8714F">
        <w:rPr>
          <w:rFonts w:ascii="Times New Roman" w:hAnsi="Times New Roman" w:cs="Times New Roman"/>
          <w:sz w:val="24"/>
          <w:szCs w:val="24"/>
        </w:rPr>
        <w:t>of</w:t>
      </w:r>
      <w:proofErr w:type="spellEnd"/>
      <w:r w:rsidRPr="00F8714F">
        <w:rPr>
          <w:rFonts w:ascii="Times New Roman" w:hAnsi="Times New Roman" w:cs="Times New Roman"/>
          <w:sz w:val="24"/>
          <w:szCs w:val="24"/>
        </w:rPr>
        <w:t xml:space="preserve"> </w:t>
      </w:r>
      <w:proofErr w:type="spellStart"/>
      <w:r w:rsidRPr="00F8714F">
        <w:rPr>
          <w:rFonts w:ascii="Times New Roman" w:hAnsi="Times New Roman" w:cs="Times New Roman"/>
          <w:sz w:val="24"/>
          <w:szCs w:val="24"/>
        </w:rPr>
        <w:t>the</w:t>
      </w:r>
      <w:proofErr w:type="spellEnd"/>
      <w:r w:rsidRPr="00F8714F">
        <w:rPr>
          <w:rFonts w:ascii="Times New Roman" w:hAnsi="Times New Roman" w:cs="Times New Roman"/>
          <w:sz w:val="24"/>
          <w:szCs w:val="24"/>
        </w:rPr>
        <w:t xml:space="preserve"> </w:t>
      </w:r>
      <w:proofErr w:type="spellStart"/>
      <w:r w:rsidRPr="00F8714F">
        <w:rPr>
          <w:rFonts w:ascii="Times New Roman" w:hAnsi="Times New Roman" w:cs="Times New Roman"/>
          <w:sz w:val="24"/>
          <w:szCs w:val="24"/>
        </w:rPr>
        <w:t>Pannon</w:t>
      </w:r>
      <w:proofErr w:type="spellEnd"/>
      <w:r w:rsidRPr="00F8714F">
        <w:rPr>
          <w:rFonts w:ascii="Times New Roman" w:hAnsi="Times New Roman" w:cs="Times New Roman"/>
          <w:sz w:val="24"/>
          <w:szCs w:val="24"/>
        </w:rPr>
        <w:t xml:space="preserve"> </w:t>
      </w:r>
      <w:proofErr w:type="spellStart"/>
      <w:r w:rsidRPr="00F8714F">
        <w:rPr>
          <w:rFonts w:ascii="Times New Roman" w:hAnsi="Times New Roman" w:cs="Times New Roman"/>
          <w:sz w:val="24"/>
          <w:szCs w:val="24"/>
        </w:rPr>
        <w:t>endemic</w:t>
      </w:r>
      <w:proofErr w:type="spellEnd"/>
      <w:r w:rsidRPr="00F8714F">
        <w:rPr>
          <w:rFonts w:ascii="Times New Roman" w:hAnsi="Times New Roman" w:cs="Times New Roman"/>
          <w:sz w:val="24"/>
          <w:szCs w:val="24"/>
        </w:rPr>
        <w:t xml:space="preserve"> </w:t>
      </w:r>
      <w:r w:rsidRPr="00F8714F">
        <w:rPr>
          <w:rFonts w:ascii="Times New Roman" w:hAnsi="Times New Roman" w:cs="Times New Roman"/>
          <w:i/>
          <w:sz w:val="24"/>
          <w:szCs w:val="24"/>
        </w:rPr>
        <w:t xml:space="preserve">Dianthus </w:t>
      </w:r>
      <w:proofErr w:type="spellStart"/>
      <w:r w:rsidRPr="00F8714F">
        <w:rPr>
          <w:rFonts w:ascii="Times New Roman" w:hAnsi="Times New Roman" w:cs="Times New Roman"/>
          <w:i/>
          <w:sz w:val="24"/>
          <w:szCs w:val="24"/>
        </w:rPr>
        <w:t>diutinus</w:t>
      </w:r>
      <w:proofErr w:type="spellEnd"/>
      <w:r w:rsidRPr="00F8714F">
        <w:rPr>
          <w:rFonts w:ascii="Times New Roman" w:hAnsi="Times New Roman" w:cs="Times New Roman"/>
          <w:sz w:val="24"/>
          <w:szCs w:val="24"/>
        </w:rPr>
        <w:t xml:space="preserve"> LIFE06 NAT/H/000104. </w:t>
      </w:r>
      <w:proofErr w:type="spellStart"/>
      <w:r w:rsidRPr="00DA04A1">
        <w:rPr>
          <w:rFonts w:ascii="Times New Roman" w:hAnsi="Times New Roman" w:cs="Times New Roman"/>
          <w:sz w:val="24"/>
          <w:szCs w:val="24"/>
        </w:rPr>
        <w:t>Mid</w:t>
      </w:r>
      <w:proofErr w:type="spellEnd"/>
      <w:r w:rsidRPr="00DA04A1">
        <w:rPr>
          <w:rFonts w:ascii="Times New Roman" w:hAnsi="Times New Roman" w:cs="Times New Roman"/>
          <w:sz w:val="24"/>
          <w:szCs w:val="24"/>
        </w:rPr>
        <w:t xml:space="preserve">-term </w:t>
      </w:r>
      <w:proofErr w:type="spellStart"/>
      <w:r w:rsidRPr="00DA04A1">
        <w:rPr>
          <w:rFonts w:ascii="Times New Roman" w:hAnsi="Times New Roman" w:cs="Times New Roman"/>
          <w:sz w:val="24"/>
          <w:szCs w:val="24"/>
        </w:rPr>
        <w:t>Report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DA04A1">
        <w:rPr>
          <w:rFonts w:ascii="Times New Roman" w:hAnsi="Times New Roman" w:cs="Times New Roman"/>
          <w:sz w:val="24"/>
          <w:szCs w:val="24"/>
        </w:rPr>
        <w:t>overing</w:t>
      </w:r>
      <w:proofErr w:type="spellEnd"/>
      <w:r w:rsidRPr="00DA04A1">
        <w:rPr>
          <w:rFonts w:ascii="Times New Roman" w:hAnsi="Times New Roman" w:cs="Times New Roman"/>
          <w:sz w:val="24"/>
          <w:szCs w:val="24"/>
        </w:rPr>
        <w:t xml:space="preserve"> </w:t>
      </w:r>
      <w:proofErr w:type="spellStart"/>
      <w:r w:rsidRPr="00DA04A1">
        <w:rPr>
          <w:rFonts w:ascii="Times New Roman" w:hAnsi="Times New Roman" w:cs="Times New Roman"/>
          <w:sz w:val="24"/>
          <w:szCs w:val="24"/>
        </w:rPr>
        <w:t>the</w:t>
      </w:r>
      <w:proofErr w:type="spellEnd"/>
      <w:r w:rsidRPr="00DA04A1">
        <w:rPr>
          <w:rFonts w:ascii="Times New Roman" w:hAnsi="Times New Roman" w:cs="Times New Roman"/>
          <w:sz w:val="24"/>
          <w:szCs w:val="24"/>
        </w:rPr>
        <w:t xml:space="preserve"> </w:t>
      </w:r>
      <w:proofErr w:type="spellStart"/>
      <w:r w:rsidRPr="00DA04A1">
        <w:rPr>
          <w:rFonts w:ascii="Times New Roman" w:hAnsi="Times New Roman" w:cs="Times New Roman"/>
          <w:sz w:val="24"/>
          <w:szCs w:val="24"/>
        </w:rPr>
        <w:t>project</w:t>
      </w:r>
      <w:proofErr w:type="spellEnd"/>
      <w:r w:rsidRPr="00DA04A1">
        <w:rPr>
          <w:rFonts w:ascii="Times New Roman" w:hAnsi="Times New Roman" w:cs="Times New Roman"/>
          <w:sz w:val="24"/>
          <w:szCs w:val="24"/>
        </w:rPr>
        <w:t xml:space="preserve"> </w:t>
      </w:r>
      <w:proofErr w:type="spellStart"/>
      <w:r w:rsidRPr="00DA04A1">
        <w:rPr>
          <w:rFonts w:ascii="Times New Roman" w:hAnsi="Times New Roman" w:cs="Times New Roman"/>
          <w:sz w:val="24"/>
          <w:szCs w:val="24"/>
        </w:rPr>
        <w:t>activities</w:t>
      </w:r>
      <w:proofErr w:type="spellEnd"/>
      <w:r w:rsidRPr="00DA04A1">
        <w:rPr>
          <w:rFonts w:ascii="Times New Roman" w:hAnsi="Times New Roman" w:cs="Times New Roman"/>
          <w:sz w:val="24"/>
          <w:szCs w:val="24"/>
        </w:rPr>
        <w:t xml:space="preserve"> </w:t>
      </w:r>
      <w:proofErr w:type="spellStart"/>
      <w:r w:rsidRPr="00DA04A1">
        <w:rPr>
          <w:rFonts w:ascii="Times New Roman" w:hAnsi="Times New Roman" w:cs="Times New Roman"/>
          <w:sz w:val="24"/>
          <w:szCs w:val="24"/>
        </w:rPr>
        <w:t>from</w:t>
      </w:r>
      <w:proofErr w:type="spellEnd"/>
      <w:r w:rsidRPr="00DA04A1">
        <w:rPr>
          <w:rFonts w:ascii="Times New Roman" w:hAnsi="Times New Roman" w:cs="Times New Roman"/>
          <w:sz w:val="24"/>
          <w:szCs w:val="24"/>
        </w:rPr>
        <w:t xml:space="preserve"> 01.09.2008 to 30.09.2009</w:t>
      </w:r>
      <w:r>
        <w:rPr>
          <w:rFonts w:ascii="Times New Roman" w:hAnsi="Times New Roman" w:cs="Times New Roman"/>
          <w:sz w:val="24"/>
          <w:szCs w:val="24"/>
        </w:rPr>
        <w:t xml:space="preserve"> </w:t>
      </w:r>
      <w:proofErr w:type="spellStart"/>
      <w:r w:rsidRPr="00DA04A1">
        <w:rPr>
          <w:rFonts w:ascii="Times New Roman" w:hAnsi="Times New Roman" w:cs="Times New Roman"/>
          <w:sz w:val="24"/>
          <w:szCs w:val="24"/>
        </w:rPr>
        <w:t>Reporting</w:t>
      </w:r>
      <w:proofErr w:type="spellEnd"/>
      <w:r w:rsidRPr="00DA04A1">
        <w:rPr>
          <w:rFonts w:ascii="Times New Roman" w:hAnsi="Times New Roman" w:cs="Times New Roman"/>
          <w:sz w:val="24"/>
          <w:szCs w:val="24"/>
        </w:rPr>
        <w:t xml:space="preserve"> </w:t>
      </w:r>
      <w:proofErr w:type="spellStart"/>
      <w:r w:rsidRPr="00DA04A1">
        <w:rPr>
          <w:rFonts w:ascii="Times New Roman" w:hAnsi="Times New Roman" w:cs="Times New Roman"/>
          <w:sz w:val="24"/>
          <w:szCs w:val="24"/>
        </w:rPr>
        <w:t>date</w:t>
      </w:r>
      <w:proofErr w:type="spellEnd"/>
      <w:r w:rsidRPr="00DA04A1">
        <w:rPr>
          <w:rFonts w:ascii="Times New Roman" w:hAnsi="Times New Roman" w:cs="Times New Roman"/>
          <w:sz w:val="24"/>
          <w:szCs w:val="24"/>
        </w:rPr>
        <w:t xml:space="preserve"> 30/09/2009</w:t>
      </w:r>
      <w:r>
        <w:rPr>
          <w:rFonts w:ascii="Times New Roman" w:hAnsi="Times New Roman" w:cs="Times New Roman"/>
          <w:sz w:val="24"/>
          <w:szCs w:val="24"/>
        </w:rPr>
        <w:t>.</w:t>
      </w:r>
      <w:r w:rsidRPr="00F8714F">
        <w:rPr>
          <w:rFonts w:ascii="Times New Roman" w:hAnsi="Times New Roman" w:cs="Times New Roman"/>
          <w:sz w:val="24"/>
          <w:szCs w:val="24"/>
        </w:rPr>
        <w:t xml:space="preserve"> </w:t>
      </w:r>
      <w:r>
        <w:rPr>
          <w:rFonts w:ascii="Times New Roman" w:hAnsi="Times New Roman" w:cs="Times New Roman"/>
          <w:sz w:val="24"/>
          <w:szCs w:val="24"/>
        </w:rPr>
        <w:t xml:space="preserve">URL: </w:t>
      </w:r>
      <w:hyperlink r:id="rId14" w:history="1">
        <w:r w:rsidRPr="001F1EF9">
          <w:rPr>
            <w:rStyle w:val="Hipersaite"/>
            <w:rFonts w:ascii="Times New Roman" w:hAnsi="Times New Roman" w:cs="Times New Roman"/>
            <w:sz w:val="24"/>
            <w:szCs w:val="24"/>
          </w:rPr>
          <w:t>http://ec.europa.eu/environment/life/project/Projects/index.cfm?fuseaction=search.dspPage&amp;n_proj_id=3141</w:t>
        </w:r>
      </w:hyperlink>
      <w:r>
        <w:rPr>
          <w:rFonts w:ascii="Times New Roman" w:hAnsi="Times New Roman" w:cs="Times New Roman"/>
          <w:sz w:val="24"/>
          <w:szCs w:val="24"/>
        </w:rPr>
        <w:t xml:space="preserve"> un </w:t>
      </w:r>
      <w:hyperlink r:id="rId15" w:history="1">
        <w:r w:rsidR="00C01C41" w:rsidRPr="006103C2">
          <w:rPr>
            <w:rStyle w:val="Hipersaite"/>
            <w:rFonts w:ascii="Times New Roman" w:hAnsi="Times New Roman" w:cs="Times New Roman"/>
            <w:sz w:val="24"/>
            <w:szCs w:val="24"/>
          </w:rPr>
          <w:t>http://longlastingpink.eu/</w:t>
        </w:r>
      </w:hyperlink>
      <w:r w:rsidR="00C01C41">
        <w:rPr>
          <w:rFonts w:ascii="Times New Roman" w:hAnsi="Times New Roman" w:cs="Times New Roman"/>
          <w:sz w:val="24"/>
          <w:szCs w:val="24"/>
        </w:rPr>
        <w:t xml:space="preserve"> </w:t>
      </w:r>
      <w:r w:rsidR="00C01C41" w:rsidRPr="00C01C41">
        <w:rPr>
          <w:rFonts w:ascii="Times New Roman" w:hAnsi="Times New Roman" w:cs="Times New Roman"/>
          <w:sz w:val="24"/>
          <w:szCs w:val="24"/>
        </w:rPr>
        <w:t>[skatīts 2020.g. 17.septembris]</w:t>
      </w:r>
    </w:p>
    <w:p w14:paraId="2B580B82" w14:textId="6C5A81D6" w:rsidR="00C01C41" w:rsidRDefault="00C01C41" w:rsidP="00F8714F">
      <w:pPr>
        <w:jc w:val="both"/>
        <w:rPr>
          <w:rFonts w:ascii="Times New Roman" w:hAnsi="Times New Roman" w:cs="Times New Roman"/>
          <w:sz w:val="24"/>
          <w:szCs w:val="24"/>
        </w:rPr>
      </w:pPr>
      <w:proofErr w:type="spellStart"/>
      <w:r w:rsidRPr="00C01C41">
        <w:rPr>
          <w:rFonts w:ascii="Times New Roman" w:hAnsi="Times New Roman" w:cs="Times New Roman"/>
          <w:sz w:val="24"/>
          <w:szCs w:val="24"/>
        </w:rPr>
        <w:t>Reporting</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under</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Article</w:t>
      </w:r>
      <w:proofErr w:type="spellEnd"/>
      <w:r w:rsidRPr="00C01C41">
        <w:rPr>
          <w:rFonts w:ascii="Times New Roman" w:hAnsi="Times New Roman" w:cs="Times New Roman"/>
          <w:sz w:val="24"/>
          <w:szCs w:val="24"/>
        </w:rPr>
        <w:t xml:space="preserve"> 24(1) </w:t>
      </w:r>
      <w:proofErr w:type="spellStart"/>
      <w:r w:rsidRPr="00C01C41">
        <w:rPr>
          <w:rFonts w:ascii="Times New Roman" w:hAnsi="Times New Roman" w:cs="Times New Roman"/>
          <w:sz w:val="24"/>
          <w:szCs w:val="24"/>
        </w:rPr>
        <w:t>of</w:t>
      </w:r>
      <w:proofErr w:type="spellEnd"/>
      <w:r w:rsidRPr="00C01C41">
        <w:rPr>
          <w:rFonts w:ascii="Times New Roman" w:hAnsi="Times New Roman" w:cs="Times New Roman"/>
          <w:sz w:val="24"/>
          <w:szCs w:val="24"/>
        </w:rPr>
        <w:t xml:space="preserve"> R.1143/2014 on </w:t>
      </w:r>
      <w:proofErr w:type="spellStart"/>
      <w:r w:rsidRPr="00C01C41">
        <w:rPr>
          <w:rFonts w:ascii="Times New Roman" w:hAnsi="Times New Roman" w:cs="Times New Roman"/>
          <w:sz w:val="24"/>
          <w:szCs w:val="24"/>
        </w:rPr>
        <w:t>invasive</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alien</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species</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for</w:t>
      </w:r>
      <w:proofErr w:type="spellEnd"/>
      <w:r w:rsidRPr="00C01C41">
        <w:rPr>
          <w:rFonts w:ascii="Times New Roman" w:hAnsi="Times New Roman" w:cs="Times New Roman"/>
          <w:sz w:val="24"/>
          <w:szCs w:val="24"/>
        </w:rPr>
        <w:t xml:space="preserve"> </w:t>
      </w:r>
      <w:proofErr w:type="spellStart"/>
      <w:r w:rsidRPr="00C01C41">
        <w:rPr>
          <w:rFonts w:ascii="Times New Roman" w:hAnsi="Times New Roman" w:cs="Times New Roman"/>
          <w:sz w:val="24"/>
          <w:szCs w:val="24"/>
        </w:rPr>
        <w:t>th</w:t>
      </w:r>
      <w:r w:rsidR="00092C38">
        <w:rPr>
          <w:rFonts w:ascii="Times New Roman" w:hAnsi="Times New Roman" w:cs="Times New Roman"/>
          <w:sz w:val="24"/>
          <w:szCs w:val="24"/>
        </w:rPr>
        <w:t>e</w:t>
      </w:r>
      <w:proofErr w:type="spellEnd"/>
      <w:r w:rsidR="00092C38">
        <w:rPr>
          <w:rFonts w:ascii="Times New Roman" w:hAnsi="Times New Roman" w:cs="Times New Roman"/>
          <w:sz w:val="24"/>
          <w:szCs w:val="24"/>
        </w:rPr>
        <w:t xml:space="preserve"> period 2015–2018, 2019. </w:t>
      </w:r>
      <w:r>
        <w:rPr>
          <w:rFonts w:ascii="Times New Roman" w:hAnsi="Times New Roman" w:cs="Times New Roman"/>
          <w:sz w:val="24"/>
          <w:szCs w:val="24"/>
        </w:rPr>
        <w:t xml:space="preserve">URL: </w:t>
      </w:r>
      <w:hyperlink r:id="rId16" w:history="1">
        <w:r w:rsidRPr="006103C2">
          <w:rPr>
            <w:rStyle w:val="Hipersaite"/>
            <w:rFonts w:ascii="Times New Roman" w:hAnsi="Times New Roman" w:cs="Times New Roman"/>
            <w:sz w:val="24"/>
            <w:szCs w:val="24"/>
          </w:rPr>
          <w:t>https://cdrtest.eionet.europa.eu/</w:t>
        </w:r>
      </w:hyperlink>
      <w:r>
        <w:rPr>
          <w:rFonts w:ascii="Times New Roman" w:hAnsi="Times New Roman" w:cs="Times New Roman"/>
          <w:sz w:val="24"/>
          <w:szCs w:val="24"/>
        </w:rPr>
        <w:t xml:space="preserve"> </w:t>
      </w:r>
      <w:r w:rsidRPr="00C01C41">
        <w:rPr>
          <w:rFonts w:ascii="Times New Roman" w:hAnsi="Times New Roman" w:cs="Times New Roman"/>
          <w:sz w:val="24"/>
          <w:szCs w:val="24"/>
        </w:rPr>
        <w:t xml:space="preserve">[skatīts 2020.g. </w:t>
      </w:r>
      <w:r w:rsidR="00092C38">
        <w:rPr>
          <w:rFonts w:ascii="Times New Roman" w:hAnsi="Times New Roman" w:cs="Times New Roman"/>
          <w:sz w:val="24"/>
          <w:szCs w:val="24"/>
        </w:rPr>
        <w:t>21</w:t>
      </w:r>
      <w:r w:rsidRPr="00C01C41">
        <w:rPr>
          <w:rFonts w:ascii="Times New Roman" w:hAnsi="Times New Roman" w:cs="Times New Roman"/>
          <w:sz w:val="24"/>
          <w:szCs w:val="24"/>
        </w:rPr>
        <w:t>.septembris]</w:t>
      </w:r>
    </w:p>
    <w:p w14:paraId="338E14EA" w14:textId="77777777" w:rsidR="00F8714F" w:rsidRPr="00D11203" w:rsidRDefault="00F8714F" w:rsidP="00F8714F">
      <w:pPr>
        <w:tabs>
          <w:tab w:val="left" w:pos="284"/>
        </w:tabs>
        <w:jc w:val="both"/>
        <w:rPr>
          <w:rFonts w:ascii="Times New Roman" w:hAnsi="Times New Roman" w:cs="Times New Roman"/>
          <w:sz w:val="24"/>
          <w:szCs w:val="24"/>
        </w:rPr>
      </w:pPr>
      <w:proofErr w:type="spellStart"/>
      <w:r w:rsidRPr="00D11203">
        <w:rPr>
          <w:rFonts w:ascii="Times New Roman" w:hAnsi="Times New Roman" w:cs="Times New Roman"/>
          <w:sz w:val="24"/>
          <w:szCs w:val="24"/>
        </w:rPr>
        <w:t>Szilassi</w:t>
      </w:r>
      <w:proofErr w:type="spellEnd"/>
      <w:r>
        <w:rPr>
          <w:rFonts w:ascii="Times New Roman" w:hAnsi="Times New Roman" w:cs="Times New Roman"/>
          <w:sz w:val="24"/>
          <w:szCs w:val="24"/>
        </w:rPr>
        <w:t xml:space="preserve">, P., </w:t>
      </w:r>
      <w:proofErr w:type="spellStart"/>
      <w:r w:rsidRPr="00D11203">
        <w:rPr>
          <w:rFonts w:ascii="Times New Roman" w:hAnsi="Times New Roman" w:cs="Times New Roman"/>
          <w:sz w:val="24"/>
          <w:szCs w:val="24"/>
        </w:rPr>
        <w:t>Szatmári</w:t>
      </w:r>
      <w:proofErr w:type="spellEnd"/>
      <w:r>
        <w:rPr>
          <w:rFonts w:ascii="Times New Roman" w:hAnsi="Times New Roman" w:cs="Times New Roman"/>
          <w:sz w:val="24"/>
          <w:szCs w:val="24"/>
        </w:rPr>
        <w:t>, G.</w:t>
      </w:r>
      <w:r w:rsidRPr="00D112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Pásztor</w:t>
      </w:r>
      <w:proofErr w:type="spellEnd"/>
      <w:r>
        <w:rPr>
          <w:rFonts w:ascii="Times New Roman" w:hAnsi="Times New Roman" w:cs="Times New Roman"/>
          <w:sz w:val="24"/>
          <w:szCs w:val="24"/>
        </w:rPr>
        <w:t xml:space="preserve">, L., </w:t>
      </w:r>
      <w:proofErr w:type="spellStart"/>
      <w:r w:rsidRPr="00D11203">
        <w:rPr>
          <w:rFonts w:ascii="Times New Roman" w:hAnsi="Times New Roman" w:cs="Times New Roman"/>
          <w:sz w:val="24"/>
          <w:szCs w:val="24"/>
        </w:rPr>
        <w:t>Árvai</w:t>
      </w:r>
      <w:proofErr w:type="spellEnd"/>
      <w:r>
        <w:rPr>
          <w:rFonts w:ascii="Times New Roman" w:hAnsi="Times New Roman" w:cs="Times New Roman"/>
          <w:sz w:val="24"/>
          <w:szCs w:val="24"/>
        </w:rPr>
        <w:t xml:space="preserve">, M., </w:t>
      </w:r>
      <w:proofErr w:type="spellStart"/>
      <w:r w:rsidRPr="00D11203">
        <w:rPr>
          <w:rFonts w:ascii="Times New Roman" w:hAnsi="Times New Roman" w:cs="Times New Roman"/>
          <w:sz w:val="24"/>
          <w:szCs w:val="24"/>
        </w:rPr>
        <w:t>Szatmári</w:t>
      </w:r>
      <w:proofErr w:type="spellEnd"/>
      <w:r>
        <w:rPr>
          <w:rFonts w:ascii="Times New Roman" w:hAnsi="Times New Roman" w:cs="Times New Roman"/>
          <w:sz w:val="24"/>
          <w:szCs w:val="24"/>
        </w:rPr>
        <w:t xml:space="preserve">, J., </w:t>
      </w:r>
      <w:proofErr w:type="spellStart"/>
      <w:r w:rsidRPr="00D11203">
        <w:rPr>
          <w:rFonts w:ascii="Times New Roman" w:hAnsi="Times New Roman" w:cs="Times New Roman"/>
          <w:sz w:val="24"/>
          <w:szCs w:val="24"/>
        </w:rPr>
        <w:t>Szitár</w:t>
      </w:r>
      <w:proofErr w:type="spellEnd"/>
      <w:r>
        <w:rPr>
          <w:rFonts w:ascii="Times New Roman" w:hAnsi="Times New Roman" w:cs="Times New Roman"/>
          <w:sz w:val="24"/>
          <w:szCs w:val="24"/>
        </w:rPr>
        <w:t xml:space="preserve">, K., </w:t>
      </w:r>
      <w:proofErr w:type="spellStart"/>
      <w:r w:rsidRPr="00D11203">
        <w:rPr>
          <w:rFonts w:ascii="Times New Roman" w:hAnsi="Times New Roman" w:cs="Times New Roman"/>
          <w:sz w:val="24"/>
          <w:szCs w:val="24"/>
        </w:rPr>
        <w:t>Papp</w:t>
      </w:r>
      <w:proofErr w:type="spellEnd"/>
      <w:r>
        <w:rPr>
          <w:rFonts w:ascii="Times New Roman" w:hAnsi="Times New Roman" w:cs="Times New Roman"/>
          <w:sz w:val="24"/>
          <w:szCs w:val="24"/>
        </w:rPr>
        <w:t>, L. (2019).</w:t>
      </w:r>
      <w:r w:rsidRPr="00D11203" w:rsidDel="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Understanding</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the</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Environmental</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Background</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of</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an</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Invasive</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Plant</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Species</w:t>
      </w:r>
      <w:proofErr w:type="spellEnd"/>
      <w:r w:rsidRPr="00D11203">
        <w:rPr>
          <w:rFonts w:ascii="Times New Roman" w:hAnsi="Times New Roman" w:cs="Times New Roman"/>
          <w:sz w:val="24"/>
          <w:szCs w:val="24"/>
        </w:rPr>
        <w:t xml:space="preserve"> (</w:t>
      </w:r>
      <w:proofErr w:type="spellStart"/>
      <w:r w:rsidRPr="00014789">
        <w:rPr>
          <w:rFonts w:ascii="Times New Roman" w:hAnsi="Times New Roman" w:cs="Times New Roman"/>
          <w:i/>
          <w:sz w:val="24"/>
          <w:szCs w:val="24"/>
        </w:rPr>
        <w:t>Asclepias</w:t>
      </w:r>
      <w:proofErr w:type="spellEnd"/>
      <w:r w:rsidRPr="00014789">
        <w:rPr>
          <w:rFonts w:ascii="Times New Roman" w:hAnsi="Times New Roman" w:cs="Times New Roman"/>
          <w:i/>
          <w:sz w:val="24"/>
          <w:szCs w:val="24"/>
        </w:rPr>
        <w:t xml:space="preserve"> </w:t>
      </w:r>
      <w:proofErr w:type="spellStart"/>
      <w:r w:rsidRPr="00014789">
        <w:rPr>
          <w:rFonts w:ascii="Times New Roman" w:hAnsi="Times New Roman" w:cs="Times New Roman"/>
          <w:i/>
          <w:sz w:val="24"/>
          <w:szCs w:val="24"/>
        </w:rPr>
        <w:t>syriaca</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for</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the</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Future</w:t>
      </w:r>
      <w:proofErr w:type="spellEnd"/>
      <w:r w:rsidRPr="00D11203">
        <w:rPr>
          <w:rFonts w:ascii="Times New Roman" w:hAnsi="Times New Roman" w:cs="Times New Roman"/>
          <w:sz w:val="24"/>
          <w:szCs w:val="24"/>
        </w:rPr>
        <w:t xml:space="preserve">: An </w:t>
      </w:r>
      <w:proofErr w:type="spellStart"/>
      <w:r w:rsidRPr="00D11203">
        <w:rPr>
          <w:rFonts w:ascii="Times New Roman" w:hAnsi="Times New Roman" w:cs="Times New Roman"/>
          <w:sz w:val="24"/>
          <w:szCs w:val="24"/>
        </w:rPr>
        <w:t>Application</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of</w:t>
      </w:r>
      <w:proofErr w:type="spellEnd"/>
      <w:r w:rsidRPr="00D11203">
        <w:rPr>
          <w:rFonts w:ascii="Times New Roman" w:hAnsi="Times New Roman" w:cs="Times New Roman"/>
          <w:sz w:val="24"/>
          <w:szCs w:val="24"/>
        </w:rPr>
        <w:t xml:space="preserve"> LUCAS </w:t>
      </w:r>
      <w:proofErr w:type="spellStart"/>
      <w:r w:rsidRPr="00D11203">
        <w:rPr>
          <w:rFonts w:ascii="Times New Roman" w:hAnsi="Times New Roman" w:cs="Times New Roman"/>
          <w:sz w:val="24"/>
          <w:szCs w:val="24"/>
        </w:rPr>
        <w:t>Field</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Photographs</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and</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Machine</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Learning</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Algorithm</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Methods</w:t>
      </w:r>
      <w:proofErr w:type="spellEnd"/>
      <w:r>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Plants</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Basel</w:t>
      </w:r>
      <w:proofErr w:type="spellEnd"/>
      <w:r w:rsidRPr="00D11203">
        <w:rPr>
          <w:rFonts w:ascii="Times New Roman" w:hAnsi="Times New Roman" w:cs="Times New Roman"/>
          <w:sz w:val="24"/>
          <w:szCs w:val="24"/>
        </w:rPr>
        <w:t xml:space="preserve">). </w:t>
      </w:r>
      <w:r>
        <w:rPr>
          <w:rFonts w:ascii="Times New Roman" w:hAnsi="Times New Roman" w:cs="Times New Roman"/>
          <w:sz w:val="24"/>
          <w:szCs w:val="24"/>
        </w:rPr>
        <w:t>v.</w:t>
      </w:r>
      <w:r w:rsidRPr="00D11203">
        <w:rPr>
          <w:rFonts w:ascii="Times New Roman" w:hAnsi="Times New Roman" w:cs="Times New Roman"/>
          <w:sz w:val="24"/>
          <w:szCs w:val="24"/>
        </w:rPr>
        <w:t>8(12): 593.</w:t>
      </w:r>
      <w:r>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Published</w:t>
      </w:r>
      <w:proofErr w:type="spellEnd"/>
      <w:r w:rsidRPr="00D11203">
        <w:rPr>
          <w:rFonts w:ascii="Times New Roman" w:hAnsi="Times New Roman" w:cs="Times New Roman"/>
          <w:sz w:val="24"/>
          <w:szCs w:val="24"/>
        </w:rPr>
        <w:t xml:space="preserve"> </w:t>
      </w:r>
      <w:proofErr w:type="spellStart"/>
      <w:r w:rsidRPr="00D11203">
        <w:rPr>
          <w:rFonts w:ascii="Times New Roman" w:hAnsi="Times New Roman" w:cs="Times New Roman"/>
          <w:sz w:val="24"/>
          <w:szCs w:val="24"/>
        </w:rPr>
        <w:t>online</w:t>
      </w:r>
      <w:proofErr w:type="spellEnd"/>
      <w:r w:rsidRPr="00D11203">
        <w:rPr>
          <w:rFonts w:ascii="Times New Roman" w:hAnsi="Times New Roman" w:cs="Times New Roman"/>
          <w:sz w:val="24"/>
          <w:szCs w:val="24"/>
        </w:rPr>
        <w:t xml:space="preserve"> 2019 </w:t>
      </w:r>
      <w:proofErr w:type="spellStart"/>
      <w:r w:rsidRPr="00D11203">
        <w:rPr>
          <w:rFonts w:ascii="Times New Roman" w:hAnsi="Times New Roman" w:cs="Times New Roman"/>
          <w:sz w:val="24"/>
          <w:szCs w:val="24"/>
        </w:rPr>
        <w:t>Dec</w:t>
      </w:r>
      <w:proofErr w:type="spellEnd"/>
      <w:r w:rsidRPr="00D11203">
        <w:rPr>
          <w:rFonts w:ascii="Times New Roman" w:hAnsi="Times New Roman" w:cs="Times New Roman"/>
          <w:sz w:val="24"/>
          <w:szCs w:val="24"/>
        </w:rPr>
        <w:t xml:space="preserve"> 12. </w:t>
      </w:r>
      <w:proofErr w:type="spellStart"/>
      <w:r w:rsidRPr="00D11203">
        <w:rPr>
          <w:rFonts w:ascii="Times New Roman" w:hAnsi="Times New Roman" w:cs="Times New Roman"/>
          <w:sz w:val="24"/>
          <w:szCs w:val="24"/>
        </w:rPr>
        <w:t>doi</w:t>
      </w:r>
      <w:proofErr w:type="spellEnd"/>
      <w:r w:rsidRPr="00D11203">
        <w:rPr>
          <w:rFonts w:ascii="Times New Roman" w:hAnsi="Times New Roman" w:cs="Times New Roman"/>
          <w:sz w:val="24"/>
          <w:szCs w:val="24"/>
        </w:rPr>
        <w:t>: 10.3390/plants8120593</w:t>
      </w:r>
      <w:r>
        <w:rPr>
          <w:rFonts w:ascii="Times New Roman" w:hAnsi="Times New Roman" w:cs="Times New Roman"/>
          <w:sz w:val="24"/>
          <w:szCs w:val="24"/>
        </w:rPr>
        <w:t>.</w:t>
      </w:r>
    </w:p>
    <w:p w14:paraId="5667CEE7" w14:textId="1B430A32" w:rsidR="00F8714F" w:rsidRDefault="00F8714F" w:rsidP="006A2F63">
      <w:pPr>
        <w:tabs>
          <w:tab w:val="left" w:pos="284"/>
        </w:tabs>
        <w:jc w:val="both"/>
        <w:rPr>
          <w:rFonts w:ascii="Times New Roman" w:hAnsi="Times New Roman" w:cs="Times New Roman"/>
          <w:sz w:val="24"/>
          <w:szCs w:val="24"/>
        </w:rPr>
      </w:pPr>
      <w:proofErr w:type="spellStart"/>
      <w:r w:rsidRPr="002D79ED">
        <w:rPr>
          <w:rFonts w:ascii="Times New Roman" w:hAnsi="Times New Roman" w:cs="Times New Roman"/>
          <w:sz w:val="24"/>
          <w:szCs w:val="24"/>
        </w:rPr>
        <w:t>Tokarska-Guzik</w:t>
      </w:r>
      <w:proofErr w:type="spellEnd"/>
      <w:r w:rsidRPr="002D79ED">
        <w:rPr>
          <w:rFonts w:ascii="Times New Roman" w:hAnsi="Times New Roman" w:cs="Times New Roman"/>
          <w:sz w:val="24"/>
          <w:szCs w:val="24"/>
        </w:rPr>
        <w:t xml:space="preserve">, Barbara </w:t>
      </w:r>
      <w:proofErr w:type="spellStart"/>
      <w:r w:rsidRPr="002D79ED">
        <w:rPr>
          <w:rFonts w:ascii="Times New Roman" w:hAnsi="Times New Roman" w:cs="Times New Roman"/>
          <w:sz w:val="24"/>
          <w:szCs w:val="24"/>
        </w:rPr>
        <w:t>Pisarczyk</w:t>
      </w:r>
      <w:proofErr w:type="spellEnd"/>
      <w:r w:rsidRPr="002D79ED">
        <w:rPr>
          <w:rFonts w:ascii="Times New Roman" w:hAnsi="Times New Roman" w:cs="Times New Roman"/>
          <w:sz w:val="24"/>
          <w:szCs w:val="24"/>
        </w:rPr>
        <w:t xml:space="preserve">, E. (2015). Risk </w:t>
      </w:r>
      <w:proofErr w:type="spellStart"/>
      <w:r w:rsidRPr="002D79ED">
        <w:rPr>
          <w:rFonts w:ascii="Times New Roman" w:hAnsi="Times New Roman" w:cs="Times New Roman"/>
          <w:sz w:val="24"/>
          <w:szCs w:val="24"/>
        </w:rPr>
        <w:t>Assessment</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of</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i/>
          <w:sz w:val="24"/>
          <w:szCs w:val="24"/>
        </w:rPr>
        <w:t>Asclepias</w:t>
      </w:r>
      <w:proofErr w:type="spellEnd"/>
      <w:r w:rsidRPr="002D79ED">
        <w:rPr>
          <w:rFonts w:ascii="Times New Roman" w:hAnsi="Times New Roman" w:cs="Times New Roman"/>
          <w:i/>
          <w:sz w:val="24"/>
          <w:szCs w:val="24"/>
        </w:rPr>
        <w:t xml:space="preserve"> </w:t>
      </w:r>
      <w:proofErr w:type="spellStart"/>
      <w:r w:rsidRPr="002D79ED">
        <w:rPr>
          <w:rFonts w:ascii="Times New Roman" w:hAnsi="Times New Roman" w:cs="Times New Roman"/>
          <w:i/>
          <w:sz w:val="24"/>
          <w:szCs w:val="24"/>
        </w:rPr>
        <w:t>syriaca</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Retrieved</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from</w:t>
      </w:r>
      <w:proofErr w:type="spellEnd"/>
      <w:r w:rsidRPr="002D79ED">
        <w:rPr>
          <w:rFonts w:ascii="Times New Roman" w:hAnsi="Times New Roman" w:cs="Times New Roman"/>
          <w:sz w:val="24"/>
          <w:szCs w:val="24"/>
        </w:rPr>
        <w:t xml:space="preserve"> Barbara </w:t>
      </w:r>
      <w:proofErr w:type="spellStart"/>
      <w:r w:rsidRPr="002D79ED">
        <w:rPr>
          <w:rFonts w:ascii="Times New Roman" w:hAnsi="Times New Roman" w:cs="Times New Roman"/>
          <w:sz w:val="24"/>
          <w:szCs w:val="24"/>
        </w:rPr>
        <w:t>Tokarska-Guzik</w:t>
      </w:r>
      <w:proofErr w:type="spellEnd"/>
      <w:r w:rsidRPr="002D79ED">
        <w:rPr>
          <w:rFonts w:ascii="Times New Roman" w:hAnsi="Times New Roman" w:cs="Times New Roman"/>
          <w:sz w:val="24"/>
          <w:szCs w:val="24"/>
        </w:rPr>
        <w:t xml:space="preserve"> , </w:t>
      </w:r>
      <w:proofErr w:type="spellStart"/>
      <w:r w:rsidRPr="002D79ED">
        <w:rPr>
          <w:rFonts w:ascii="Times New Roman" w:hAnsi="Times New Roman" w:cs="Times New Roman"/>
          <w:sz w:val="24"/>
          <w:szCs w:val="24"/>
        </w:rPr>
        <w:t>Ewa</w:t>
      </w:r>
      <w:proofErr w:type="spellEnd"/>
      <w:r w:rsidRPr="002D79ED">
        <w:rPr>
          <w:rFonts w:ascii="Times New Roman" w:hAnsi="Times New Roman" w:cs="Times New Roman"/>
          <w:sz w:val="24"/>
          <w:szCs w:val="24"/>
        </w:rPr>
        <w:t xml:space="preserve"> </w:t>
      </w:r>
      <w:proofErr w:type="spellStart"/>
      <w:r w:rsidRPr="002D79ED">
        <w:rPr>
          <w:rFonts w:ascii="Times New Roman" w:hAnsi="Times New Roman" w:cs="Times New Roman"/>
          <w:sz w:val="24"/>
          <w:szCs w:val="24"/>
        </w:rPr>
        <w:t>Pisarczyk</w:t>
      </w:r>
      <w:proofErr w:type="spellEnd"/>
      <w:r>
        <w:rPr>
          <w:rFonts w:ascii="Times New Roman" w:hAnsi="Times New Roman" w:cs="Times New Roman"/>
          <w:sz w:val="24"/>
          <w:szCs w:val="24"/>
        </w:rPr>
        <w:t>.</w:t>
      </w:r>
    </w:p>
    <w:p w14:paraId="4558786B" w14:textId="7011AAFF" w:rsidR="002E127C" w:rsidRPr="005717B5" w:rsidRDefault="002E127C" w:rsidP="002E127C">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27.12.2020.</w:t>
      </w:r>
    </w:p>
    <w:p w14:paraId="7849E163" w14:textId="77777777" w:rsidR="002E127C" w:rsidRPr="007A4777" w:rsidRDefault="002E127C" w:rsidP="006A2F63">
      <w:pPr>
        <w:tabs>
          <w:tab w:val="left" w:pos="284"/>
        </w:tabs>
        <w:jc w:val="both"/>
        <w:rPr>
          <w:rFonts w:ascii="Times New Roman" w:hAnsi="Times New Roman" w:cs="Times New Roman"/>
          <w:sz w:val="24"/>
          <w:szCs w:val="24"/>
        </w:rPr>
      </w:pPr>
    </w:p>
    <w:sectPr w:rsidR="002E127C" w:rsidRPr="007A4777"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1851" w14:textId="77777777" w:rsidR="001D3100" w:rsidRDefault="001D3100" w:rsidP="00160CA7">
      <w:pPr>
        <w:spacing w:after="0" w:line="240" w:lineRule="auto"/>
      </w:pPr>
      <w:r>
        <w:separator/>
      </w:r>
    </w:p>
  </w:endnote>
  <w:endnote w:type="continuationSeparator" w:id="0">
    <w:p w14:paraId="52C7049C" w14:textId="77777777" w:rsidR="001D3100" w:rsidRDefault="001D3100" w:rsidP="0016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1DD4" w14:textId="77777777" w:rsidR="001D3100" w:rsidRDefault="001D3100" w:rsidP="00160CA7">
      <w:pPr>
        <w:spacing w:after="0" w:line="240" w:lineRule="auto"/>
      </w:pPr>
      <w:r>
        <w:separator/>
      </w:r>
    </w:p>
  </w:footnote>
  <w:footnote w:type="continuationSeparator" w:id="0">
    <w:p w14:paraId="2C36B74D" w14:textId="77777777" w:rsidR="001D3100" w:rsidRDefault="001D3100" w:rsidP="0016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9C8"/>
    <w:multiLevelType w:val="hybridMultilevel"/>
    <w:tmpl w:val="F3580770"/>
    <w:lvl w:ilvl="0" w:tplc="CF4053D2">
      <w:start w:val="1"/>
      <w:numFmt w:val="bullet"/>
      <w:lvlText w:val=""/>
      <w:lvlJc w:val="left"/>
      <w:pPr>
        <w:ind w:left="720" w:hanging="360"/>
      </w:pPr>
      <w:rPr>
        <w:rFonts w:ascii="Symbol" w:hAnsi="Symbol" w:hint="default"/>
      </w:rPr>
    </w:lvl>
    <w:lvl w:ilvl="1" w:tplc="F4E6C458">
      <w:start w:val="1"/>
      <w:numFmt w:val="bullet"/>
      <w:lvlText w:val="o"/>
      <w:lvlJc w:val="left"/>
      <w:pPr>
        <w:ind w:left="1440" w:hanging="360"/>
      </w:pPr>
      <w:rPr>
        <w:rFonts w:ascii="Courier New" w:hAnsi="Courier New" w:hint="default"/>
      </w:rPr>
    </w:lvl>
    <w:lvl w:ilvl="2" w:tplc="0128BC68">
      <w:start w:val="1"/>
      <w:numFmt w:val="bullet"/>
      <w:lvlText w:val=""/>
      <w:lvlJc w:val="left"/>
      <w:pPr>
        <w:ind w:left="2160" w:hanging="360"/>
      </w:pPr>
      <w:rPr>
        <w:rFonts w:ascii="Wingdings" w:hAnsi="Wingdings" w:hint="default"/>
      </w:rPr>
    </w:lvl>
    <w:lvl w:ilvl="3" w:tplc="6F86BFAE">
      <w:start w:val="1"/>
      <w:numFmt w:val="bullet"/>
      <w:lvlText w:val=""/>
      <w:lvlJc w:val="left"/>
      <w:pPr>
        <w:ind w:left="2880" w:hanging="360"/>
      </w:pPr>
      <w:rPr>
        <w:rFonts w:ascii="Symbol" w:hAnsi="Symbol" w:hint="default"/>
      </w:rPr>
    </w:lvl>
    <w:lvl w:ilvl="4" w:tplc="19FC25D2">
      <w:start w:val="1"/>
      <w:numFmt w:val="bullet"/>
      <w:lvlText w:val="o"/>
      <w:lvlJc w:val="left"/>
      <w:pPr>
        <w:ind w:left="3600" w:hanging="360"/>
      </w:pPr>
      <w:rPr>
        <w:rFonts w:ascii="Courier New" w:hAnsi="Courier New" w:hint="default"/>
      </w:rPr>
    </w:lvl>
    <w:lvl w:ilvl="5" w:tplc="417A4526">
      <w:start w:val="1"/>
      <w:numFmt w:val="bullet"/>
      <w:lvlText w:val=""/>
      <w:lvlJc w:val="left"/>
      <w:pPr>
        <w:ind w:left="4320" w:hanging="360"/>
      </w:pPr>
      <w:rPr>
        <w:rFonts w:ascii="Wingdings" w:hAnsi="Wingdings" w:hint="default"/>
      </w:rPr>
    </w:lvl>
    <w:lvl w:ilvl="6" w:tplc="34DE8308">
      <w:start w:val="1"/>
      <w:numFmt w:val="bullet"/>
      <w:lvlText w:val=""/>
      <w:lvlJc w:val="left"/>
      <w:pPr>
        <w:ind w:left="5040" w:hanging="360"/>
      </w:pPr>
      <w:rPr>
        <w:rFonts w:ascii="Symbol" w:hAnsi="Symbol" w:hint="default"/>
      </w:rPr>
    </w:lvl>
    <w:lvl w:ilvl="7" w:tplc="58D08724">
      <w:start w:val="1"/>
      <w:numFmt w:val="bullet"/>
      <w:lvlText w:val="o"/>
      <w:lvlJc w:val="left"/>
      <w:pPr>
        <w:ind w:left="5760" w:hanging="360"/>
      </w:pPr>
      <w:rPr>
        <w:rFonts w:ascii="Courier New" w:hAnsi="Courier New" w:hint="default"/>
      </w:rPr>
    </w:lvl>
    <w:lvl w:ilvl="8" w:tplc="0BE82404">
      <w:start w:val="1"/>
      <w:numFmt w:val="bullet"/>
      <w:lvlText w:val=""/>
      <w:lvlJc w:val="left"/>
      <w:pPr>
        <w:ind w:left="6480" w:hanging="360"/>
      </w:pPr>
      <w:rPr>
        <w:rFonts w:ascii="Wingdings" w:hAnsi="Wingdings" w:hint="default"/>
      </w:rPr>
    </w:lvl>
  </w:abstractNum>
  <w:abstractNum w:abstractNumId="1"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A831C5"/>
    <w:multiLevelType w:val="hybridMultilevel"/>
    <w:tmpl w:val="198C8FB0"/>
    <w:lvl w:ilvl="0" w:tplc="C5B09C76">
      <w:start w:val="1"/>
      <w:numFmt w:val="bullet"/>
      <w:lvlText w:val="·"/>
      <w:lvlJc w:val="left"/>
      <w:pPr>
        <w:ind w:left="720" w:hanging="360"/>
      </w:pPr>
      <w:rPr>
        <w:rFonts w:ascii="Symbol" w:hAnsi="Symbol" w:hint="default"/>
      </w:rPr>
    </w:lvl>
    <w:lvl w:ilvl="1" w:tplc="EC9EF33C">
      <w:start w:val="1"/>
      <w:numFmt w:val="bullet"/>
      <w:lvlText w:val="o"/>
      <w:lvlJc w:val="left"/>
      <w:pPr>
        <w:ind w:left="1440" w:hanging="360"/>
      </w:pPr>
      <w:rPr>
        <w:rFonts w:ascii="Courier New" w:hAnsi="Courier New" w:hint="default"/>
      </w:rPr>
    </w:lvl>
    <w:lvl w:ilvl="2" w:tplc="C4023D20">
      <w:start w:val="1"/>
      <w:numFmt w:val="bullet"/>
      <w:lvlText w:val=""/>
      <w:lvlJc w:val="left"/>
      <w:pPr>
        <w:ind w:left="2160" w:hanging="360"/>
      </w:pPr>
      <w:rPr>
        <w:rFonts w:ascii="Wingdings" w:hAnsi="Wingdings" w:hint="default"/>
      </w:rPr>
    </w:lvl>
    <w:lvl w:ilvl="3" w:tplc="88EC2C80">
      <w:start w:val="1"/>
      <w:numFmt w:val="bullet"/>
      <w:lvlText w:val="·"/>
      <w:lvlJc w:val="left"/>
      <w:pPr>
        <w:ind w:left="2880" w:hanging="360"/>
      </w:pPr>
      <w:rPr>
        <w:rFonts w:ascii="Symbol" w:hAnsi="Symbol" w:hint="default"/>
      </w:rPr>
    </w:lvl>
    <w:lvl w:ilvl="4" w:tplc="9F527AAA">
      <w:start w:val="1"/>
      <w:numFmt w:val="bullet"/>
      <w:lvlText w:val="o"/>
      <w:lvlJc w:val="left"/>
      <w:pPr>
        <w:ind w:left="3600" w:hanging="360"/>
      </w:pPr>
      <w:rPr>
        <w:rFonts w:ascii="Courier New" w:hAnsi="Courier New" w:hint="default"/>
      </w:rPr>
    </w:lvl>
    <w:lvl w:ilvl="5" w:tplc="708ACD30">
      <w:start w:val="1"/>
      <w:numFmt w:val="bullet"/>
      <w:lvlText w:val=""/>
      <w:lvlJc w:val="left"/>
      <w:pPr>
        <w:ind w:left="4320" w:hanging="360"/>
      </w:pPr>
      <w:rPr>
        <w:rFonts w:ascii="Wingdings" w:hAnsi="Wingdings" w:hint="default"/>
      </w:rPr>
    </w:lvl>
    <w:lvl w:ilvl="6" w:tplc="42CE66E2">
      <w:start w:val="1"/>
      <w:numFmt w:val="bullet"/>
      <w:lvlText w:val=""/>
      <w:lvlJc w:val="left"/>
      <w:pPr>
        <w:ind w:left="5040" w:hanging="360"/>
      </w:pPr>
      <w:rPr>
        <w:rFonts w:ascii="Symbol" w:hAnsi="Symbol" w:hint="default"/>
      </w:rPr>
    </w:lvl>
    <w:lvl w:ilvl="7" w:tplc="6A580B6A">
      <w:start w:val="1"/>
      <w:numFmt w:val="bullet"/>
      <w:lvlText w:val="o"/>
      <w:lvlJc w:val="left"/>
      <w:pPr>
        <w:ind w:left="5760" w:hanging="360"/>
      </w:pPr>
      <w:rPr>
        <w:rFonts w:ascii="Courier New" w:hAnsi="Courier New" w:hint="default"/>
      </w:rPr>
    </w:lvl>
    <w:lvl w:ilvl="8" w:tplc="45CAD326">
      <w:start w:val="1"/>
      <w:numFmt w:val="bullet"/>
      <w:lvlText w:val=""/>
      <w:lvlJc w:val="left"/>
      <w:pPr>
        <w:ind w:left="6480" w:hanging="360"/>
      </w:pPr>
      <w:rPr>
        <w:rFonts w:ascii="Wingdings" w:hAnsi="Wingdings" w:hint="default"/>
      </w:rPr>
    </w:lvl>
  </w:abstractNum>
  <w:abstractNum w:abstractNumId="6" w15:restartNumberingAfterBreak="0">
    <w:nsid w:val="203C6033"/>
    <w:multiLevelType w:val="multilevel"/>
    <w:tmpl w:val="74A20FD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AD34AB"/>
    <w:multiLevelType w:val="hybridMultilevel"/>
    <w:tmpl w:val="896C8B92"/>
    <w:lvl w:ilvl="0" w:tplc="081A1B72">
      <w:start w:val="1"/>
      <w:numFmt w:val="decimal"/>
      <w:lvlText w:val="%1."/>
      <w:lvlJc w:val="left"/>
      <w:pPr>
        <w:ind w:left="720" w:hanging="360"/>
      </w:pPr>
    </w:lvl>
    <w:lvl w:ilvl="1" w:tplc="490CAD8A">
      <w:start w:val="1"/>
      <w:numFmt w:val="lowerLetter"/>
      <w:lvlText w:val="%2."/>
      <w:lvlJc w:val="left"/>
      <w:pPr>
        <w:ind w:left="1440" w:hanging="360"/>
      </w:pPr>
    </w:lvl>
    <w:lvl w:ilvl="2" w:tplc="11DC9154">
      <w:start w:val="1"/>
      <w:numFmt w:val="lowerRoman"/>
      <w:lvlText w:val="%3."/>
      <w:lvlJc w:val="right"/>
      <w:pPr>
        <w:ind w:left="2160" w:hanging="180"/>
      </w:pPr>
    </w:lvl>
    <w:lvl w:ilvl="3" w:tplc="EF5C5E32">
      <w:start w:val="1"/>
      <w:numFmt w:val="decimal"/>
      <w:lvlText w:val="%4."/>
      <w:lvlJc w:val="left"/>
      <w:pPr>
        <w:ind w:left="2880" w:hanging="360"/>
      </w:pPr>
    </w:lvl>
    <w:lvl w:ilvl="4" w:tplc="1D0A798E">
      <w:start w:val="1"/>
      <w:numFmt w:val="lowerLetter"/>
      <w:lvlText w:val="%5."/>
      <w:lvlJc w:val="left"/>
      <w:pPr>
        <w:ind w:left="3600" w:hanging="360"/>
      </w:pPr>
    </w:lvl>
    <w:lvl w:ilvl="5" w:tplc="A8F8DB1C">
      <w:start w:val="1"/>
      <w:numFmt w:val="lowerRoman"/>
      <w:lvlText w:val="%6."/>
      <w:lvlJc w:val="right"/>
      <w:pPr>
        <w:ind w:left="4320" w:hanging="180"/>
      </w:pPr>
    </w:lvl>
    <w:lvl w:ilvl="6" w:tplc="48C40938">
      <w:start w:val="1"/>
      <w:numFmt w:val="decimal"/>
      <w:lvlText w:val="%7."/>
      <w:lvlJc w:val="left"/>
      <w:pPr>
        <w:ind w:left="5040" w:hanging="360"/>
      </w:pPr>
    </w:lvl>
    <w:lvl w:ilvl="7" w:tplc="E32487CC">
      <w:start w:val="1"/>
      <w:numFmt w:val="lowerLetter"/>
      <w:lvlText w:val="%8."/>
      <w:lvlJc w:val="left"/>
      <w:pPr>
        <w:ind w:left="5760" w:hanging="360"/>
      </w:pPr>
    </w:lvl>
    <w:lvl w:ilvl="8" w:tplc="089E090C">
      <w:start w:val="1"/>
      <w:numFmt w:val="lowerRoman"/>
      <w:lvlText w:val="%9."/>
      <w:lvlJc w:val="right"/>
      <w:pPr>
        <w:ind w:left="6480" w:hanging="180"/>
      </w:pPr>
    </w:lvl>
  </w:abstractNum>
  <w:abstractNum w:abstractNumId="13"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5586E"/>
    <w:multiLevelType w:val="hybridMultilevel"/>
    <w:tmpl w:val="36361BA8"/>
    <w:lvl w:ilvl="0" w:tplc="37B23900">
      <w:start w:val="1"/>
      <w:numFmt w:val="upperLetter"/>
      <w:lvlText w:val="%1."/>
      <w:lvlJc w:val="left"/>
      <w:pPr>
        <w:ind w:left="252" w:hanging="360"/>
      </w:pPr>
      <w:rPr>
        <w:rFonts w:hint="default"/>
        <w:i/>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8"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6597256">
    <w:abstractNumId w:val="12"/>
  </w:num>
  <w:num w:numId="2" w16cid:durableId="905459181">
    <w:abstractNumId w:val="0"/>
  </w:num>
  <w:num w:numId="3" w16cid:durableId="629166698">
    <w:abstractNumId w:val="5"/>
  </w:num>
  <w:num w:numId="4" w16cid:durableId="770200527">
    <w:abstractNumId w:val="18"/>
  </w:num>
  <w:num w:numId="5" w16cid:durableId="596519256">
    <w:abstractNumId w:val="16"/>
  </w:num>
  <w:num w:numId="6" w16cid:durableId="1511527126">
    <w:abstractNumId w:val="8"/>
  </w:num>
  <w:num w:numId="7" w16cid:durableId="1439833909">
    <w:abstractNumId w:val="11"/>
  </w:num>
  <w:num w:numId="8" w16cid:durableId="1426656303">
    <w:abstractNumId w:val="4"/>
  </w:num>
  <w:num w:numId="9" w16cid:durableId="1772699299">
    <w:abstractNumId w:val="15"/>
  </w:num>
  <w:num w:numId="10" w16cid:durableId="1429086133">
    <w:abstractNumId w:val="20"/>
  </w:num>
  <w:num w:numId="11" w16cid:durableId="757286967">
    <w:abstractNumId w:val="2"/>
  </w:num>
  <w:num w:numId="12" w16cid:durableId="1954437395">
    <w:abstractNumId w:val="6"/>
  </w:num>
  <w:num w:numId="13" w16cid:durableId="1863744834">
    <w:abstractNumId w:val="7"/>
  </w:num>
  <w:num w:numId="14" w16cid:durableId="1708335793">
    <w:abstractNumId w:val="1"/>
  </w:num>
  <w:num w:numId="15" w16cid:durableId="1071923313">
    <w:abstractNumId w:val="3"/>
  </w:num>
  <w:num w:numId="16" w16cid:durableId="2092386862">
    <w:abstractNumId w:val="14"/>
  </w:num>
  <w:num w:numId="17" w16cid:durableId="1976444688">
    <w:abstractNumId w:val="9"/>
  </w:num>
  <w:num w:numId="18" w16cid:durableId="258760047">
    <w:abstractNumId w:val="13"/>
  </w:num>
  <w:num w:numId="19" w16cid:durableId="1152017576">
    <w:abstractNumId w:val="19"/>
  </w:num>
  <w:num w:numId="20" w16cid:durableId="1771926553">
    <w:abstractNumId w:val="10"/>
  </w:num>
  <w:num w:numId="21" w16cid:durableId="696547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12DD3"/>
    <w:rsid w:val="00014789"/>
    <w:rsid w:val="000238E6"/>
    <w:rsid w:val="00027B28"/>
    <w:rsid w:val="00032899"/>
    <w:rsid w:val="0003368F"/>
    <w:rsid w:val="000336CC"/>
    <w:rsid w:val="00034560"/>
    <w:rsid w:val="00042B82"/>
    <w:rsid w:val="000450D6"/>
    <w:rsid w:val="00055C11"/>
    <w:rsid w:val="00066C50"/>
    <w:rsid w:val="0007186C"/>
    <w:rsid w:val="0007263E"/>
    <w:rsid w:val="000826BA"/>
    <w:rsid w:val="000866BF"/>
    <w:rsid w:val="00092C38"/>
    <w:rsid w:val="00092E53"/>
    <w:rsid w:val="000A30FD"/>
    <w:rsid w:val="000A61AE"/>
    <w:rsid w:val="000D2277"/>
    <w:rsid w:val="000D409B"/>
    <w:rsid w:val="000E0217"/>
    <w:rsid w:val="000E133A"/>
    <w:rsid w:val="000E39E0"/>
    <w:rsid w:val="000E607B"/>
    <w:rsid w:val="000F1B33"/>
    <w:rsid w:val="00115DE5"/>
    <w:rsid w:val="00140EA3"/>
    <w:rsid w:val="00146B6F"/>
    <w:rsid w:val="00147B78"/>
    <w:rsid w:val="001549BA"/>
    <w:rsid w:val="001561FA"/>
    <w:rsid w:val="00160CA7"/>
    <w:rsid w:val="00165B00"/>
    <w:rsid w:val="001700EB"/>
    <w:rsid w:val="00170EE7"/>
    <w:rsid w:val="00181EA3"/>
    <w:rsid w:val="00182A33"/>
    <w:rsid w:val="00190A84"/>
    <w:rsid w:val="0019124F"/>
    <w:rsid w:val="001A0229"/>
    <w:rsid w:val="001A3102"/>
    <w:rsid w:val="001B2AFC"/>
    <w:rsid w:val="001B7D0C"/>
    <w:rsid w:val="001C6C69"/>
    <w:rsid w:val="001D3100"/>
    <w:rsid w:val="001F794A"/>
    <w:rsid w:val="001F7DAB"/>
    <w:rsid w:val="00202359"/>
    <w:rsid w:val="002106D9"/>
    <w:rsid w:val="00214515"/>
    <w:rsid w:val="00217DAF"/>
    <w:rsid w:val="002247D6"/>
    <w:rsid w:val="0023063D"/>
    <w:rsid w:val="00230996"/>
    <w:rsid w:val="00231D96"/>
    <w:rsid w:val="002321AF"/>
    <w:rsid w:val="00233C02"/>
    <w:rsid w:val="0023440A"/>
    <w:rsid w:val="00234556"/>
    <w:rsid w:val="002354B6"/>
    <w:rsid w:val="00240D46"/>
    <w:rsid w:val="00244E9C"/>
    <w:rsid w:val="00247A2E"/>
    <w:rsid w:val="00260AAE"/>
    <w:rsid w:val="00277A08"/>
    <w:rsid w:val="00283F88"/>
    <w:rsid w:val="00287B15"/>
    <w:rsid w:val="0029141A"/>
    <w:rsid w:val="0029290D"/>
    <w:rsid w:val="002A2958"/>
    <w:rsid w:val="002A67F9"/>
    <w:rsid w:val="002C2375"/>
    <w:rsid w:val="002C6F64"/>
    <w:rsid w:val="002D73EA"/>
    <w:rsid w:val="002D79ED"/>
    <w:rsid w:val="002D7ABD"/>
    <w:rsid w:val="002E127C"/>
    <w:rsid w:val="002F369C"/>
    <w:rsid w:val="002F4E4D"/>
    <w:rsid w:val="00305F00"/>
    <w:rsid w:val="00310EA3"/>
    <w:rsid w:val="00312659"/>
    <w:rsid w:val="00317445"/>
    <w:rsid w:val="003273E7"/>
    <w:rsid w:val="00332F33"/>
    <w:rsid w:val="00334E10"/>
    <w:rsid w:val="00336863"/>
    <w:rsid w:val="00351B68"/>
    <w:rsid w:val="003537D4"/>
    <w:rsid w:val="00357466"/>
    <w:rsid w:val="00361251"/>
    <w:rsid w:val="003759CE"/>
    <w:rsid w:val="0038020B"/>
    <w:rsid w:val="0039131A"/>
    <w:rsid w:val="00391405"/>
    <w:rsid w:val="00392FF1"/>
    <w:rsid w:val="003B06FB"/>
    <w:rsid w:val="003B29C1"/>
    <w:rsid w:val="003B6DC5"/>
    <w:rsid w:val="003D648F"/>
    <w:rsid w:val="003E1080"/>
    <w:rsid w:val="003E3177"/>
    <w:rsid w:val="003F04C5"/>
    <w:rsid w:val="003F5BAF"/>
    <w:rsid w:val="004047AA"/>
    <w:rsid w:val="004055EA"/>
    <w:rsid w:val="00414595"/>
    <w:rsid w:val="004169A4"/>
    <w:rsid w:val="00416DDA"/>
    <w:rsid w:val="00427895"/>
    <w:rsid w:val="00436C45"/>
    <w:rsid w:val="004419F2"/>
    <w:rsid w:val="00446DEA"/>
    <w:rsid w:val="00460DBC"/>
    <w:rsid w:val="00471489"/>
    <w:rsid w:val="0047184A"/>
    <w:rsid w:val="00474B85"/>
    <w:rsid w:val="004755BF"/>
    <w:rsid w:val="00477F27"/>
    <w:rsid w:val="00485022"/>
    <w:rsid w:val="00487F3D"/>
    <w:rsid w:val="0049088F"/>
    <w:rsid w:val="0049137A"/>
    <w:rsid w:val="004A0280"/>
    <w:rsid w:val="004A10B4"/>
    <w:rsid w:val="004A1886"/>
    <w:rsid w:val="004A478C"/>
    <w:rsid w:val="004A59E0"/>
    <w:rsid w:val="004A5C3F"/>
    <w:rsid w:val="004B33FD"/>
    <w:rsid w:val="004B7044"/>
    <w:rsid w:val="004C7C02"/>
    <w:rsid w:val="004D1FE3"/>
    <w:rsid w:val="004F0BE3"/>
    <w:rsid w:val="0050394A"/>
    <w:rsid w:val="00540D6E"/>
    <w:rsid w:val="005420C3"/>
    <w:rsid w:val="0054254D"/>
    <w:rsid w:val="00543DB1"/>
    <w:rsid w:val="005444A3"/>
    <w:rsid w:val="00544D4D"/>
    <w:rsid w:val="00553B3A"/>
    <w:rsid w:val="00554C65"/>
    <w:rsid w:val="0055600C"/>
    <w:rsid w:val="00556A85"/>
    <w:rsid w:val="00556D0B"/>
    <w:rsid w:val="00561793"/>
    <w:rsid w:val="005637CA"/>
    <w:rsid w:val="00565272"/>
    <w:rsid w:val="00570FC6"/>
    <w:rsid w:val="00574237"/>
    <w:rsid w:val="00580D88"/>
    <w:rsid w:val="00581CF0"/>
    <w:rsid w:val="00582F55"/>
    <w:rsid w:val="00596F5E"/>
    <w:rsid w:val="005A1A9A"/>
    <w:rsid w:val="005A51CA"/>
    <w:rsid w:val="005A626B"/>
    <w:rsid w:val="005B6503"/>
    <w:rsid w:val="005B6F87"/>
    <w:rsid w:val="005F1B97"/>
    <w:rsid w:val="005F414E"/>
    <w:rsid w:val="005F714E"/>
    <w:rsid w:val="006114DE"/>
    <w:rsid w:val="00613513"/>
    <w:rsid w:val="00620799"/>
    <w:rsid w:val="00623DAD"/>
    <w:rsid w:val="00632BF3"/>
    <w:rsid w:val="00635F5A"/>
    <w:rsid w:val="006424A9"/>
    <w:rsid w:val="00644BBB"/>
    <w:rsid w:val="00651779"/>
    <w:rsid w:val="006549FA"/>
    <w:rsid w:val="006559D3"/>
    <w:rsid w:val="0066245E"/>
    <w:rsid w:val="00662BF3"/>
    <w:rsid w:val="00663CAF"/>
    <w:rsid w:val="006659C9"/>
    <w:rsid w:val="00673D4F"/>
    <w:rsid w:val="006770E9"/>
    <w:rsid w:val="00681717"/>
    <w:rsid w:val="0069637B"/>
    <w:rsid w:val="00696CAC"/>
    <w:rsid w:val="006A2F63"/>
    <w:rsid w:val="006B066C"/>
    <w:rsid w:val="006B4D7B"/>
    <w:rsid w:val="006C24CC"/>
    <w:rsid w:val="006C63DC"/>
    <w:rsid w:val="006C73DB"/>
    <w:rsid w:val="006D2BF3"/>
    <w:rsid w:val="006D6500"/>
    <w:rsid w:val="006D6B8E"/>
    <w:rsid w:val="006D7CD2"/>
    <w:rsid w:val="006F457E"/>
    <w:rsid w:val="00702A0F"/>
    <w:rsid w:val="00715198"/>
    <w:rsid w:val="007175CD"/>
    <w:rsid w:val="00720561"/>
    <w:rsid w:val="007253B2"/>
    <w:rsid w:val="00725703"/>
    <w:rsid w:val="0072733F"/>
    <w:rsid w:val="007303B7"/>
    <w:rsid w:val="00734E74"/>
    <w:rsid w:val="00736546"/>
    <w:rsid w:val="007371A7"/>
    <w:rsid w:val="007432C7"/>
    <w:rsid w:val="00747460"/>
    <w:rsid w:val="00751A59"/>
    <w:rsid w:val="00754544"/>
    <w:rsid w:val="00766FD1"/>
    <w:rsid w:val="00772FF7"/>
    <w:rsid w:val="00781E87"/>
    <w:rsid w:val="00783C25"/>
    <w:rsid w:val="007A364D"/>
    <w:rsid w:val="007A4777"/>
    <w:rsid w:val="007A4851"/>
    <w:rsid w:val="007A5952"/>
    <w:rsid w:val="007B5BDC"/>
    <w:rsid w:val="007B6462"/>
    <w:rsid w:val="007C0B0B"/>
    <w:rsid w:val="007C5971"/>
    <w:rsid w:val="007C5A7F"/>
    <w:rsid w:val="007C6511"/>
    <w:rsid w:val="007E4098"/>
    <w:rsid w:val="007E6E71"/>
    <w:rsid w:val="0080625F"/>
    <w:rsid w:val="0082531A"/>
    <w:rsid w:val="0082556B"/>
    <w:rsid w:val="008367E3"/>
    <w:rsid w:val="008433ED"/>
    <w:rsid w:val="00844118"/>
    <w:rsid w:val="0084421A"/>
    <w:rsid w:val="00856E36"/>
    <w:rsid w:val="008652EB"/>
    <w:rsid w:val="008669F4"/>
    <w:rsid w:val="008746D6"/>
    <w:rsid w:val="00883370"/>
    <w:rsid w:val="00892B99"/>
    <w:rsid w:val="00893E84"/>
    <w:rsid w:val="00897B98"/>
    <w:rsid w:val="008B1578"/>
    <w:rsid w:val="008B2F69"/>
    <w:rsid w:val="008C295E"/>
    <w:rsid w:val="008D26DC"/>
    <w:rsid w:val="008D4B9A"/>
    <w:rsid w:val="008D73FC"/>
    <w:rsid w:val="008E097D"/>
    <w:rsid w:val="008E3D0B"/>
    <w:rsid w:val="008F1C38"/>
    <w:rsid w:val="00911271"/>
    <w:rsid w:val="009117AA"/>
    <w:rsid w:val="00917669"/>
    <w:rsid w:val="00920D32"/>
    <w:rsid w:val="009265F2"/>
    <w:rsid w:val="009331FE"/>
    <w:rsid w:val="00934290"/>
    <w:rsid w:val="00941CA0"/>
    <w:rsid w:val="009478DB"/>
    <w:rsid w:val="0095152E"/>
    <w:rsid w:val="00956BD2"/>
    <w:rsid w:val="0096007A"/>
    <w:rsid w:val="00962E9E"/>
    <w:rsid w:val="009662ED"/>
    <w:rsid w:val="0096799B"/>
    <w:rsid w:val="0097109C"/>
    <w:rsid w:val="00980572"/>
    <w:rsid w:val="0098319F"/>
    <w:rsid w:val="00986062"/>
    <w:rsid w:val="009874C0"/>
    <w:rsid w:val="00995657"/>
    <w:rsid w:val="00997B58"/>
    <w:rsid w:val="009B5043"/>
    <w:rsid w:val="009B5CAD"/>
    <w:rsid w:val="009B7C27"/>
    <w:rsid w:val="009C0F7B"/>
    <w:rsid w:val="009C3406"/>
    <w:rsid w:val="009E68BD"/>
    <w:rsid w:val="009F0169"/>
    <w:rsid w:val="009F0C67"/>
    <w:rsid w:val="00A04647"/>
    <w:rsid w:val="00A05CED"/>
    <w:rsid w:val="00A07D1F"/>
    <w:rsid w:val="00A21258"/>
    <w:rsid w:val="00A25BD2"/>
    <w:rsid w:val="00A35656"/>
    <w:rsid w:val="00A360E3"/>
    <w:rsid w:val="00A4335C"/>
    <w:rsid w:val="00A4595C"/>
    <w:rsid w:val="00A50DA4"/>
    <w:rsid w:val="00A55210"/>
    <w:rsid w:val="00A70D12"/>
    <w:rsid w:val="00A818E2"/>
    <w:rsid w:val="00A81E75"/>
    <w:rsid w:val="00A85599"/>
    <w:rsid w:val="00A86ED8"/>
    <w:rsid w:val="00A94791"/>
    <w:rsid w:val="00A95FEB"/>
    <w:rsid w:val="00A97059"/>
    <w:rsid w:val="00AA0A7B"/>
    <w:rsid w:val="00AA37A5"/>
    <w:rsid w:val="00AC53F3"/>
    <w:rsid w:val="00AD6BBE"/>
    <w:rsid w:val="00AE12C7"/>
    <w:rsid w:val="00AE45D7"/>
    <w:rsid w:val="00AE63A3"/>
    <w:rsid w:val="00AF25A4"/>
    <w:rsid w:val="00AF44EB"/>
    <w:rsid w:val="00AF5C92"/>
    <w:rsid w:val="00AF6FC9"/>
    <w:rsid w:val="00B159A0"/>
    <w:rsid w:val="00B2254F"/>
    <w:rsid w:val="00B342C9"/>
    <w:rsid w:val="00B34788"/>
    <w:rsid w:val="00B4032C"/>
    <w:rsid w:val="00B40B0D"/>
    <w:rsid w:val="00B534F4"/>
    <w:rsid w:val="00B611E8"/>
    <w:rsid w:val="00B67490"/>
    <w:rsid w:val="00B832E1"/>
    <w:rsid w:val="00B8346F"/>
    <w:rsid w:val="00BB074C"/>
    <w:rsid w:val="00BB2586"/>
    <w:rsid w:val="00BC02D2"/>
    <w:rsid w:val="00BC36E6"/>
    <w:rsid w:val="00BC4C98"/>
    <w:rsid w:val="00BC5689"/>
    <w:rsid w:val="00BD0804"/>
    <w:rsid w:val="00BD277B"/>
    <w:rsid w:val="00BD3B27"/>
    <w:rsid w:val="00BF539A"/>
    <w:rsid w:val="00BF7623"/>
    <w:rsid w:val="00C01C41"/>
    <w:rsid w:val="00C06094"/>
    <w:rsid w:val="00C13645"/>
    <w:rsid w:val="00C1497C"/>
    <w:rsid w:val="00C16342"/>
    <w:rsid w:val="00C1758B"/>
    <w:rsid w:val="00C20735"/>
    <w:rsid w:val="00C2573D"/>
    <w:rsid w:val="00C30AE8"/>
    <w:rsid w:val="00C32B5E"/>
    <w:rsid w:val="00C34E73"/>
    <w:rsid w:val="00C46347"/>
    <w:rsid w:val="00C513A8"/>
    <w:rsid w:val="00C671CE"/>
    <w:rsid w:val="00C73885"/>
    <w:rsid w:val="00C8209A"/>
    <w:rsid w:val="00C841FB"/>
    <w:rsid w:val="00C84D9E"/>
    <w:rsid w:val="00C916A2"/>
    <w:rsid w:val="00CA641A"/>
    <w:rsid w:val="00CB6176"/>
    <w:rsid w:val="00CD1E76"/>
    <w:rsid w:val="00CE2E5C"/>
    <w:rsid w:val="00CF2D7A"/>
    <w:rsid w:val="00CF4956"/>
    <w:rsid w:val="00D034F5"/>
    <w:rsid w:val="00D10EF7"/>
    <w:rsid w:val="00D11203"/>
    <w:rsid w:val="00D11441"/>
    <w:rsid w:val="00D153C0"/>
    <w:rsid w:val="00D17900"/>
    <w:rsid w:val="00D217B7"/>
    <w:rsid w:val="00D36F7A"/>
    <w:rsid w:val="00D402E5"/>
    <w:rsid w:val="00D42F6B"/>
    <w:rsid w:val="00D476CB"/>
    <w:rsid w:val="00D551AE"/>
    <w:rsid w:val="00D57869"/>
    <w:rsid w:val="00D66784"/>
    <w:rsid w:val="00D67261"/>
    <w:rsid w:val="00D713F9"/>
    <w:rsid w:val="00D74FAA"/>
    <w:rsid w:val="00D77608"/>
    <w:rsid w:val="00D85148"/>
    <w:rsid w:val="00D8628D"/>
    <w:rsid w:val="00D972A8"/>
    <w:rsid w:val="00DA04A1"/>
    <w:rsid w:val="00DA5D73"/>
    <w:rsid w:val="00DB26D8"/>
    <w:rsid w:val="00DB61E6"/>
    <w:rsid w:val="00DB6A63"/>
    <w:rsid w:val="00DB726C"/>
    <w:rsid w:val="00DD4A9F"/>
    <w:rsid w:val="00DD70C2"/>
    <w:rsid w:val="00DE09BE"/>
    <w:rsid w:val="00DE0E36"/>
    <w:rsid w:val="00DE1D3D"/>
    <w:rsid w:val="00DE3DE7"/>
    <w:rsid w:val="00DE66A7"/>
    <w:rsid w:val="00DE67CA"/>
    <w:rsid w:val="00DF2B94"/>
    <w:rsid w:val="00DF3229"/>
    <w:rsid w:val="00E03123"/>
    <w:rsid w:val="00E138DF"/>
    <w:rsid w:val="00E15635"/>
    <w:rsid w:val="00E254F8"/>
    <w:rsid w:val="00E26EC5"/>
    <w:rsid w:val="00E35283"/>
    <w:rsid w:val="00E36948"/>
    <w:rsid w:val="00E44E4D"/>
    <w:rsid w:val="00E470D5"/>
    <w:rsid w:val="00E47ED0"/>
    <w:rsid w:val="00E746F9"/>
    <w:rsid w:val="00E75124"/>
    <w:rsid w:val="00E94352"/>
    <w:rsid w:val="00EA068F"/>
    <w:rsid w:val="00EA19AE"/>
    <w:rsid w:val="00EA29E8"/>
    <w:rsid w:val="00EB061C"/>
    <w:rsid w:val="00EB500A"/>
    <w:rsid w:val="00EC2E39"/>
    <w:rsid w:val="00EC4A93"/>
    <w:rsid w:val="00ED360E"/>
    <w:rsid w:val="00ED6584"/>
    <w:rsid w:val="00EE1202"/>
    <w:rsid w:val="00EF17DB"/>
    <w:rsid w:val="00EF1B1C"/>
    <w:rsid w:val="00EF5823"/>
    <w:rsid w:val="00F031A2"/>
    <w:rsid w:val="00F110FD"/>
    <w:rsid w:val="00F15B86"/>
    <w:rsid w:val="00F17931"/>
    <w:rsid w:val="00F21C84"/>
    <w:rsid w:val="00F246A5"/>
    <w:rsid w:val="00F27E33"/>
    <w:rsid w:val="00F4468B"/>
    <w:rsid w:val="00F52738"/>
    <w:rsid w:val="00F54CF3"/>
    <w:rsid w:val="00F665EB"/>
    <w:rsid w:val="00F66BD0"/>
    <w:rsid w:val="00F7053C"/>
    <w:rsid w:val="00F72A82"/>
    <w:rsid w:val="00F75A41"/>
    <w:rsid w:val="00F7668C"/>
    <w:rsid w:val="00F80EC5"/>
    <w:rsid w:val="00F83C93"/>
    <w:rsid w:val="00F8714F"/>
    <w:rsid w:val="00F93BAE"/>
    <w:rsid w:val="00FA2E6A"/>
    <w:rsid w:val="00FA3783"/>
    <w:rsid w:val="00FB0F85"/>
    <w:rsid w:val="00FB40C7"/>
    <w:rsid w:val="00FB7F98"/>
    <w:rsid w:val="00FD2AC9"/>
    <w:rsid w:val="00FD5E9E"/>
    <w:rsid w:val="00FE180A"/>
    <w:rsid w:val="00FF4C6C"/>
    <w:rsid w:val="00FF6892"/>
    <w:rsid w:val="00FF78BD"/>
    <w:rsid w:val="0B670A3C"/>
    <w:rsid w:val="1956D7E3"/>
    <w:rsid w:val="1DC5C198"/>
    <w:rsid w:val="202AB54A"/>
    <w:rsid w:val="29F8DE9E"/>
    <w:rsid w:val="378AB52E"/>
    <w:rsid w:val="3F7C9EB6"/>
    <w:rsid w:val="46E34262"/>
    <w:rsid w:val="46FDC3B8"/>
    <w:rsid w:val="48999419"/>
    <w:rsid w:val="4BF0E802"/>
    <w:rsid w:val="4C2FC432"/>
    <w:rsid w:val="5609F18A"/>
    <w:rsid w:val="58275D9C"/>
    <w:rsid w:val="61188915"/>
    <w:rsid w:val="6790CFC9"/>
    <w:rsid w:val="6D115730"/>
    <w:rsid w:val="71037ABA"/>
    <w:rsid w:val="79AFA9A1"/>
    <w:rsid w:val="7B7A0B1B"/>
    <w:rsid w:val="7F55C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A61509A5-0EBC-467E-910C-510474D9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bi.org/isc/datasheet/724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drtest.eionet.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i.org/isc/datasheet/7249" TargetMode="External"/><Relationship Id="rId5" Type="http://schemas.openxmlformats.org/officeDocument/2006/relationships/numbering" Target="numbering.xml"/><Relationship Id="rId15" Type="http://schemas.openxmlformats.org/officeDocument/2006/relationships/hyperlink" Target="http://longlastingpink.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nvironment/life/project/Projects/index.cfm?fuseaction=search.dspPage&amp;n_proj_id=3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Props1.xml><?xml version="1.0" encoding="utf-8"?>
<ds:datastoreItem xmlns:ds="http://schemas.openxmlformats.org/officeDocument/2006/customXml" ds:itemID="{2AC9B775-0157-49DA-8907-F392D5192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3.xml><?xml version="1.0" encoding="utf-8"?>
<ds:datastoreItem xmlns:ds="http://schemas.openxmlformats.org/officeDocument/2006/customXml" ds:itemID="{9915E8CB-9717-4977-A73A-2A7271C70DB4}">
  <ds:schemaRefs>
    <ds:schemaRef ds:uri="http://schemas.openxmlformats.org/officeDocument/2006/bibliography"/>
  </ds:schemaRefs>
</ds:datastoreItem>
</file>

<file path=customXml/itemProps4.xml><?xml version="1.0" encoding="utf-8"?>
<ds:datastoreItem xmlns:ds="http://schemas.openxmlformats.org/officeDocument/2006/customXml" ds:itemID="{378D271F-D00E-44F9-9135-28F497DF32A4}">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85d80fc3-e7f1-444b-a9b2-a96cd5c3c5cb"/>
    <ds:schemaRef ds:uri="http://purl.org/dc/elements/1.1/"/>
    <ds:schemaRef ds:uri="502393ff-7fcf-462e-8ee0-f4e7fd039d7c"/>
    <ds:schemaRef ds:uri="http://schemas.microsoft.com/office/2006/metadata/properties"/>
    <ds:schemaRef ds:uri="http://www.w3.org/XML/1998/namespace"/>
    <ds:schemaRef ds:uri="81cd52ae-2ab2-4881-ba89-1a31ef145d36"/>
    <ds:schemaRef ds:uri="4f75e75d-abcb-4ddb-b085-5e1145db8c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13883</Words>
  <Characters>7914</Characters>
  <Application>Microsoft Office Word</Application>
  <DocSecurity>0</DocSecurity>
  <Lines>65</Lines>
  <Paragraphs>43</Paragraphs>
  <ScaleCrop>false</ScaleCrop>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10</cp:revision>
  <cp:lastPrinted>2020-09-30T10:59:00Z</cp:lastPrinted>
  <dcterms:created xsi:type="dcterms:W3CDTF">2020-10-29T09:52:00Z</dcterms:created>
  <dcterms:modified xsi:type="dcterms:W3CDTF">2022-10-05T05:31:00Z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