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D083" w14:textId="279CBD73" w:rsidR="008432D1" w:rsidRDefault="00CD05D4" w:rsidP="008432D1">
      <w:pPr>
        <w:rPr>
          <w:rFonts w:ascii="Times New Roman" w:hAnsi="Times New Roman" w:cs="Times New Roman"/>
          <w:noProof/>
          <w:sz w:val="24"/>
          <w:szCs w:val="24"/>
          <w:lang w:eastAsia="lv-LV"/>
        </w:rPr>
      </w:pPr>
      <w:r>
        <w:t xml:space="preserve">2022. </w:t>
      </w:r>
      <w:r>
        <w:t>–</w:t>
      </w:r>
      <w:r>
        <w:t xml:space="preserve"> Eiropas</w:t>
      </w:r>
      <w:r>
        <w:t xml:space="preserve"> </w:t>
      </w:r>
      <w:r>
        <w:t>saulpurene (</w:t>
      </w:r>
      <w:r>
        <w:rPr>
          <w:rStyle w:val="Emphasis"/>
        </w:rPr>
        <w:t>Trollius europaeus</w:t>
      </w:r>
      <w:r>
        <w:t>)</w:t>
      </w:r>
      <w:r>
        <w:br/>
        <w:t>2021. — aaaa</w:t>
      </w:r>
      <w:r w:rsidR="00FC5584">
        <w:rPr>
          <w:rFonts w:ascii="Times New Roman" w:hAnsi="Times New Roman" w:cs="Times New Roman"/>
          <w:b/>
          <w:noProof/>
          <w:sz w:val="24"/>
          <w:szCs w:val="24"/>
          <w:lang w:eastAsia="lv-LV"/>
        </w:rPr>
        <w:t>J</w:t>
      </w:r>
      <w:r w:rsidR="00FC7960">
        <w:rPr>
          <w:rFonts w:ascii="Times New Roman" w:hAnsi="Times New Roman" w:cs="Times New Roman"/>
          <w:b/>
          <w:bCs/>
          <w:noProof/>
          <w:sz w:val="24"/>
          <w:szCs w:val="24"/>
          <w:lang w:eastAsia="lv-LV"/>
        </w:rPr>
        <w:t>enots</w:t>
      </w:r>
      <w:r w:rsidR="003D383B">
        <w:rPr>
          <w:rFonts w:ascii="Times New Roman" w:hAnsi="Times New Roman" w:cs="Times New Roman"/>
          <w:b/>
          <w:bCs/>
          <w:noProof/>
          <w:sz w:val="24"/>
          <w:szCs w:val="24"/>
          <w:lang w:eastAsia="lv-LV"/>
        </w:rPr>
        <w:t xml:space="preserve"> </w:t>
      </w:r>
      <w:r w:rsidR="005B32F9">
        <w:rPr>
          <w:rFonts w:ascii="Times New Roman" w:hAnsi="Times New Roman" w:cs="Times New Roman"/>
          <w:noProof/>
          <w:sz w:val="24"/>
          <w:szCs w:val="24"/>
          <w:lang w:eastAsia="lv-LV"/>
        </w:rPr>
        <w:t>(</w:t>
      </w:r>
      <w:r w:rsidR="00D45690" w:rsidRPr="00D45690">
        <w:rPr>
          <w:rFonts w:ascii="Times New Roman" w:hAnsi="Times New Roman" w:cs="Times New Roman"/>
          <w:i/>
          <w:iCs/>
          <w:noProof/>
          <w:sz w:val="24"/>
          <w:szCs w:val="24"/>
          <w:lang w:eastAsia="lv-LV"/>
        </w:rPr>
        <w:t xml:space="preserve">Procyon </w:t>
      </w:r>
      <w:r w:rsidR="00D45690" w:rsidRPr="00974C01">
        <w:rPr>
          <w:rFonts w:ascii="Times New Roman" w:hAnsi="Times New Roman" w:cs="Times New Roman"/>
          <w:i/>
          <w:iCs/>
          <w:noProof/>
          <w:sz w:val="24"/>
          <w:szCs w:val="24"/>
          <w:lang w:eastAsia="lv-LV"/>
        </w:rPr>
        <w:t xml:space="preserve">lotor </w:t>
      </w:r>
      <w:r w:rsidR="00974C01" w:rsidRPr="00974C01">
        <w:rPr>
          <w:rFonts w:ascii="Times New Roman" w:hAnsi="Times New Roman" w:cs="Times New Roman"/>
          <w:bCs/>
          <w:sz w:val="24"/>
          <w:szCs w:val="24"/>
        </w:rPr>
        <w:t>(Linnaeus 1758)</w:t>
      </w:r>
      <w:r w:rsidR="005B32F9" w:rsidRPr="00974C01">
        <w:rPr>
          <w:rFonts w:ascii="Times New Roman" w:hAnsi="Times New Roman" w:cs="Times New Roman"/>
          <w:bCs/>
          <w:noProof/>
          <w:sz w:val="24"/>
          <w:szCs w:val="24"/>
          <w:lang w:eastAsia="lv-LV"/>
        </w:rPr>
        <w:t>)</w:t>
      </w:r>
    </w:p>
    <w:p w14:paraId="181168DA" w14:textId="5ECC957C" w:rsidR="008432D1" w:rsidRDefault="008432D1" w:rsidP="00564972">
      <w:pPr>
        <w:spacing w:after="0" w:line="240" w:lineRule="auto"/>
        <w:jc w:val="both"/>
        <w:rPr>
          <w:rFonts w:ascii="Times New Roman" w:hAnsi="Times New Roman" w:cs="Times New Roman"/>
          <w:i/>
          <w:noProof/>
          <w:sz w:val="20"/>
          <w:szCs w:val="20"/>
          <w:lang w:eastAsia="lv-LV"/>
        </w:rPr>
      </w:pPr>
      <w:r>
        <w:rPr>
          <w:rFonts w:ascii="Times New Roman" w:hAnsi="Times New Roman" w:cs="Times New Roman"/>
          <w:noProof/>
          <w:sz w:val="20"/>
          <w:szCs w:val="20"/>
          <w:lang w:eastAsia="lv-LV"/>
        </w:rPr>
        <w:t>Sinonīmi:</w:t>
      </w:r>
      <w:r w:rsidRPr="00EB6EFE">
        <w:rPr>
          <w:rFonts w:ascii="Times New Roman" w:hAnsi="Times New Roman" w:cs="Times New Roman"/>
          <w:noProof/>
          <w:sz w:val="20"/>
          <w:szCs w:val="20"/>
          <w:lang w:eastAsia="lv-LV"/>
        </w:rPr>
        <w:t xml:space="preserve"> </w:t>
      </w:r>
      <w:r w:rsidR="00564972" w:rsidRPr="00564972">
        <w:rPr>
          <w:rFonts w:ascii="Times New Roman" w:hAnsi="Times New Roman" w:cs="Times New Roman"/>
          <w:i/>
          <w:iCs/>
          <w:noProof/>
          <w:sz w:val="20"/>
          <w:szCs w:val="20"/>
          <w:lang w:eastAsia="lv-LV"/>
        </w:rPr>
        <w:t>Lotor vulgaris</w:t>
      </w:r>
      <w:r w:rsidR="00564972" w:rsidRPr="00564972">
        <w:rPr>
          <w:rFonts w:ascii="Times New Roman" w:hAnsi="Times New Roman" w:cs="Times New Roman"/>
          <w:noProof/>
          <w:sz w:val="20"/>
          <w:szCs w:val="20"/>
          <w:lang w:eastAsia="lv-LV"/>
        </w:rPr>
        <w:t xml:space="preserve"> Tiedermann, 1808</w:t>
      </w:r>
      <w:r w:rsidR="00564972">
        <w:rPr>
          <w:rFonts w:ascii="Times New Roman" w:hAnsi="Times New Roman" w:cs="Times New Roman"/>
          <w:noProof/>
          <w:sz w:val="20"/>
          <w:szCs w:val="20"/>
          <w:lang w:eastAsia="lv-LV"/>
        </w:rPr>
        <w:t xml:space="preserve">, </w:t>
      </w:r>
      <w:r w:rsidR="00564972" w:rsidRPr="00564972">
        <w:rPr>
          <w:rFonts w:ascii="Times New Roman" w:hAnsi="Times New Roman" w:cs="Times New Roman"/>
          <w:i/>
          <w:iCs/>
          <w:noProof/>
          <w:sz w:val="20"/>
          <w:szCs w:val="20"/>
          <w:lang w:eastAsia="lv-LV"/>
        </w:rPr>
        <w:t>Procyon annulatus</w:t>
      </w:r>
      <w:r w:rsidR="00564972" w:rsidRPr="00564972">
        <w:rPr>
          <w:rFonts w:ascii="Times New Roman" w:hAnsi="Times New Roman" w:cs="Times New Roman"/>
          <w:noProof/>
          <w:sz w:val="20"/>
          <w:szCs w:val="20"/>
          <w:lang w:eastAsia="lv-LV"/>
        </w:rPr>
        <w:t xml:space="preserve"> Fischer, 1814</w:t>
      </w:r>
      <w:r w:rsidR="00564972">
        <w:rPr>
          <w:rFonts w:ascii="Times New Roman" w:hAnsi="Times New Roman" w:cs="Times New Roman"/>
          <w:noProof/>
          <w:sz w:val="20"/>
          <w:szCs w:val="20"/>
          <w:lang w:eastAsia="lv-LV"/>
        </w:rPr>
        <w:t xml:space="preserve">, </w:t>
      </w:r>
      <w:r w:rsidR="00564972" w:rsidRPr="00564972">
        <w:rPr>
          <w:rFonts w:ascii="Times New Roman" w:hAnsi="Times New Roman" w:cs="Times New Roman"/>
          <w:i/>
          <w:iCs/>
          <w:noProof/>
          <w:sz w:val="20"/>
          <w:szCs w:val="20"/>
          <w:lang w:eastAsia="lv-LV"/>
        </w:rPr>
        <w:t>Ursus lotor</w:t>
      </w:r>
      <w:r w:rsidR="00564972" w:rsidRPr="00564972">
        <w:rPr>
          <w:rFonts w:ascii="Times New Roman" w:hAnsi="Times New Roman" w:cs="Times New Roman"/>
          <w:noProof/>
          <w:sz w:val="20"/>
          <w:szCs w:val="20"/>
          <w:lang w:eastAsia="lv-LV"/>
        </w:rPr>
        <w:t xml:space="preserve"> Linnaeus, 1758</w:t>
      </w:r>
    </w:p>
    <w:p w14:paraId="134AFB18" w14:textId="77777777" w:rsidR="000E79FF" w:rsidRDefault="000E79FF" w:rsidP="003D4C15">
      <w:pPr>
        <w:spacing w:after="0" w:line="240" w:lineRule="auto"/>
        <w:jc w:val="both"/>
        <w:rPr>
          <w:rFonts w:ascii="Times New Roman" w:hAnsi="Times New Roman" w:cs="Times New Roman"/>
          <w:noProof/>
          <w:sz w:val="20"/>
          <w:szCs w:val="20"/>
          <w:lang w:eastAsia="lv-LV"/>
        </w:rPr>
      </w:pPr>
    </w:p>
    <w:p w14:paraId="07F07321" w14:textId="77777777" w:rsidR="002925AA" w:rsidRDefault="005F16A6" w:rsidP="00592858">
      <w:pPr>
        <w:spacing w:after="0"/>
        <w:jc w:val="both"/>
        <w:rPr>
          <w:rFonts w:ascii="Times New Roman" w:hAnsi="Times New Roman" w:cs="Times New Roman"/>
          <w:sz w:val="20"/>
          <w:szCs w:val="20"/>
        </w:rPr>
      </w:pPr>
      <w:r w:rsidRPr="00CC4802">
        <w:rPr>
          <w:rFonts w:ascii="Times New Roman" w:hAnsi="Times New Roman" w:cs="Times New Roman"/>
          <w:sz w:val="20"/>
          <w:szCs w:val="20"/>
        </w:rPr>
        <w:t>Vairāk informācijas</w:t>
      </w:r>
      <w:r w:rsidRPr="00D33B7B">
        <w:rPr>
          <w:rFonts w:ascii="Times New Roman" w:hAnsi="Times New Roman" w:cs="Times New Roman"/>
          <w:sz w:val="20"/>
          <w:szCs w:val="20"/>
        </w:rPr>
        <w:t xml:space="preserve">: </w:t>
      </w:r>
    </w:p>
    <w:p w14:paraId="4136392A" w14:textId="74310DBA" w:rsidR="00082508" w:rsidRPr="002925AA" w:rsidRDefault="00000000" w:rsidP="00592858">
      <w:pPr>
        <w:spacing w:after="0"/>
        <w:jc w:val="both"/>
        <w:rPr>
          <w:rStyle w:val="Hyperlink"/>
          <w:rFonts w:ascii="Times New Roman" w:hAnsi="Times New Roman" w:cs="Times New Roman"/>
          <w:sz w:val="20"/>
          <w:szCs w:val="20"/>
        </w:rPr>
      </w:pPr>
      <w:hyperlink r:id="rId11" w:history="1">
        <w:r w:rsidR="002925AA" w:rsidRPr="005522BD">
          <w:rPr>
            <w:rStyle w:val="Hyperlink"/>
            <w:rFonts w:ascii="Times New Roman" w:hAnsi="Times New Roman" w:cs="Times New Roman"/>
            <w:sz w:val="20"/>
            <w:szCs w:val="20"/>
          </w:rPr>
          <w:t>https://www.nobanis.org/globalassets/speciesinfo/p/procyon-lotor/procyon_lotor.pdf</w:t>
        </w:r>
      </w:hyperlink>
    </w:p>
    <w:p w14:paraId="5CDB950E" w14:textId="5C122D4E" w:rsidR="00CF1F87" w:rsidRPr="002925AA" w:rsidRDefault="00CF1F87" w:rsidP="00592858">
      <w:pPr>
        <w:spacing w:after="0"/>
        <w:jc w:val="both"/>
        <w:rPr>
          <w:rFonts w:ascii="Times New Roman" w:hAnsi="Times New Roman" w:cs="Times New Roman"/>
          <w:sz w:val="20"/>
          <w:szCs w:val="20"/>
        </w:rPr>
      </w:pPr>
      <w:r w:rsidRPr="002925AA">
        <w:rPr>
          <w:rFonts w:ascii="Times New Roman" w:hAnsi="Times New Roman" w:cs="Times New Roman"/>
          <w:sz w:val="20"/>
          <w:szCs w:val="20"/>
        </w:rPr>
        <w:t>https://www.cabi.org/isc/datasheet/67856</w:t>
      </w:r>
    </w:p>
    <w:p w14:paraId="39CA8B21" w14:textId="77777777" w:rsidR="00A23FDA" w:rsidRDefault="00A23FDA" w:rsidP="00592858">
      <w:pPr>
        <w:spacing w:after="0"/>
        <w:jc w:val="both"/>
        <w:rPr>
          <w:rFonts w:ascii="Times New Roman" w:hAnsi="Times New Roman" w:cs="Times New Roman"/>
          <w:b/>
          <w:sz w:val="24"/>
          <w:szCs w:val="24"/>
        </w:rPr>
      </w:pPr>
    </w:p>
    <w:p w14:paraId="744BE90C" w14:textId="0B0E9A96" w:rsidR="008432D1" w:rsidRDefault="008432D1" w:rsidP="00592858">
      <w:pPr>
        <w:spacing w:after="0"/>
        <w:jc w:val="both"/>
        <w:rPr>
          <w:rFonts w:ascii="Times New Roman" w:hAnsi="Times New Roman" w:cs="Times New Roman"/>
          <w:b/>
          <w:sz w:val="24"/>
          <w:szCs w:val="24"/>
        </w:rPr>
      </w:pPr>
      <w:r w:rsidRPr="00BE1AA4">
        <w:rPr>
          <w:rFonts w:ascii="Times New Roman" w:hAnsi="Times New Roman" w:cs="Times New Roman"/>
          <w:b/>
          <w:sz w:val="24"/>
          <w:szCs w:val="24"/>
        </w:rPr>
        <w:t>Sugas apraksts</w:t>
      </w:r>
    </w:p>
    <w:p w14:paraId="6620D094" w14:textId="25C56C7A" w:rsidR="001565E5" w:rsidRPr="00C66AAA" w:rsidRDefault="00A26667" w:rsidP="00294AFE">
      <w:pPr>
        <w:spacing w:after="0" w:line="240" w:lineRule="auto"/>
        <w:jc w:val="both"/>
        <w:rPr>
          <w:rFonts w:ascii="Times New Roman" w:hAnsi="Times New Roman" w:cs="Times New Roman"/>
          <w:bCs/>
          <w:sz w:val="24"/>
          <w:szCs w:val="24"/>
        </w:rPr>
      </w:pPr>
      <w:r>
        <w:rPr>
          <w:rFonts w:ascii="Times New Roman" w:hAnsi="Times New Roman"/>
          <w:sz w:val="24"/>
          <w:szCs w:val="24"/>
        </w:rPr>
        <w:t>L</w:t>
      </w:r>
      <w:r w:rsidRPr="00EF27A7">
        <w:rPr>
          <w:rFonts w:ascii="Times New Roman" w:hAnsi="Times New Roman"/>
          <w:sz w:val="24"/>
          <w:szCs w:val="24"/>
        </w:rPr>
        <w:t xml:space="preserve">apsas lieluma dzīvnieks. </w:t>
      </w:r>
      <w:r w:rsidR="00E241BE" w:rsidRPr="00C66AAA">
        <w:rPr>
          <w:rFonts w:ascii="Times New Roman" w:hAnsi="Times New Roman" w:cs="Times New Roman"/>
          <w:bCs/>
          <w:sz w:val="24"/>
          <w:szCs w:val="24"/>
        </w:rPr>
        <w:t>Ķermeņa garums bez astes - no 40 līdz 70 cm, vidējais astes garums 19 - 25 cm, svars - ap 3,6 - 9,0 kg.</w:t>
      </w:r>
      <w:r w:rsidR="00E241BE">
        <w:rPr>
          <w:rFonts w:ascii="Times New Roman" w:hAnsi="Times New Roman" w:cs="Times New Roman"/>
          <w:bCs/>
          <w:sz w:val="24"/>
          <w:szCs w:val="24"/>
        </w:rPr>
        <w:t xml:space="preserve"> </w:t>
      </w:r>
      <w:r w:rsidR="001F4259" w:rsidRPr="001F4259">
        <w:rPr>
          <w:rFonts w:ascii="Times New Roman" w:hAnsi="Times New Roman" w:cs="Times New Roman"/>
          <w:bCs/>
          <w:sz w:val="24"/>
          <w:szCs w:val="24"/>
        </w:rPr>
        <w:t>Viena no jenot</w:t>
      </w:r>
      <w:r w:rsidR="002758A9">
        <w:rPr>
          <w:rFonts w:ascii="Times New Roman" w:hAnsi="Times New Roman" w:cs="Times New Roman"/>
          <w:bCs/>
          <w:sz w:val="24"/>
          <w:szCs w:val="24"/>
        </w:rPr>
        <w:t>a</w:t>
      </w:r>
      <w:r w:rsidR="001F4259" w:rsidRPr="001F4259">
        <w:rPr>
          <w:rFonts w:ascii="Times New Roman" w:hAnsi="Times New Roman" w:cs="Times New Roman"/>
          <w:bCs/>
          <w:sz w:val="24"/>
          <w:szCs w:val="24"/>
        </w:rPr>
        <w:t xml:space="preserve"> raksturīgākajām iezīmēm ir tā melnā vai gandrīz melnā </w:t>
      </w:r>
      <w:r w:rsidR="00C3742C">
        <w:rPr>
          <w:rFonts w:ascii="Times New Roman" w:hAnsi="Times New Roman" w:cs="Times New Roman"/>
          <w:bCs/>
          <w:sz w:val="24"/>
          <w:szCs w:val="24"/>
        </w:rPr>
        <w:t>“</w:t>
      </w:r>
      <w:r w:rsidR="001F4259" w:rsidRPr="001F4259">
        <w:rPr>
          <w:rFonts w:ascii="Times New Roman" w:hAnsi="Times New Roman" w:cs="Times New Roman"/>
          <w:bCs/>
          <w:sz w:val="24"/>
          <w:szCs w:val="24"/>
        </w:rPr>
        <w:t>maska</w:t>
      </w:r>
      <w:r w:rsidR="00C3742C">
        <w:rPr>
          <w:rFonts w:ascii="Times New Roman" w:hAnsi="Times New Roman" w:cs="Times New Roman"/>
          <w:bCs/>
          <w:sz w:val="24"/>
          <w:szCs w:val="24"/>
        </w:rPr>
        <w:t>”</w:t>
      </w:r>
      <w:r w:rsidR="00BA553E">
        <w:rPr>
          <w:rFonts w:ascii="Times New Roman" w:hAnsi="Times New Roman" w:cs="Times New Roman"/>
          <w:bCs/>
          <w:sz w:val="24"/>
          <w:szCs w:val="24"/>
        </w:rPr>
        <w:t xml:space="preserve"> jeb apmatojuma krāsojuma josla</w:t>
      </w:r>
      <w:r w:rsidR="001F4259" w:rsidRPr="001F4259">
        <w:rPr>
          <w:rFonts w:ascii="Times New Roman" w:hAnsi="Times New Roman" w:cs="Times New Roman"/>
          <w:bCs/>
          <w:sz w:val="24"/>
          <w:szCs w:val="24"/>
        </w:rPr>
        <w:t xml:space="preserve">, kas pilnībā ieskauj acu </w:t>
      </w:r>
      <w:r w:rsidR="002925AA">
        <w:rPr>
          <w:rFonts w:ascii="Times New Roman" w:hAnsi="Times New Roman" w:cs="Times New Roman"/>
          <w:bCs/>
          <w:sz w:val="24"/>
          <w:szCs w:val="24"/>
        </w:rPr>
        <w:t>zonu</w:t>
      </w:r>
      <w:r w:rsidR="001F4259" w:rsidRPr="001F4259">
        <w:rPr>
          <w:rFonts w:ascii="Times New Roman" w:hAnsi="Times New Roman" w:cs="Times New Roman"/>
          <w:bCs/>
          <w:sz w:val="24"/>
          <w:szCs w:val="24"/>
        </w:rPr>
        <w:t xml:space="preserve">. </w:t>
      </w:r>
      <w:r w:rsidR="00DC733E" w:rsidRPr="00C66AAA">
        <w:rPr>
          <w:rFonts w:ascii="Times New Roman" w:hAnsi="Times New Roman" w:cs="Times New Roman"/>
          <w:bCs/>
          <w:sz w:val="24"/>
          <w:szCs w:val="24"/>
        </w:rPr>
        <w:t xml:space="preserve">Galva plata, ar lielām acīm un smailu purnu. </w:t>
      </w:r>
      <w:r w:rsidR="001565E5" w:rsidRPr="00C66AAA">
        <w:rPr>
          <w:rFonts w:ascii="Times New Roman" w:hAnsi="Times New Roman" w:cs="Times New Roman"/>
          <w:bCs/>
          <w:sz w:val="24"/>
          <w:szCs w:val="24"/>
        </w:rPr>
        <w:t xml:space="preserve">Ausis stāvas un nedaudz noapaļotas, to maliņa ir ar baltu matojumu. </w:t>
      </w:r>
    </w:p>
    <w:p w14:paraId="4A4D3360" w14:textId="69AEA041" w:rsidR="001F4259" w:rsidRDefault="001F4259" w:rsidP="00294AFE">
      <w:pPr>
        <w:spacing w:after="0" w:line="240" w:lineRule="auto"/>
        <w:jc w:val="both"/>
        <w:rPr>
          <w:rFonts w:ascii="Times New Roman" w:hAnsi="Times New Roman" w:cs="Times New Roman"/>
          <w:b/>
          <w:sz w:val="24"/>
          <w:szCs w:val="24"/>
        </w:rPr>
      </w:pPr>
      <w:r w:rsidRPr="001F4259">
        <w:rPr>
          <w:rFonts w:ascii="Times New Roman" w:hAnsi="Times New Roman" w:cs="Times New Roman"/>
          <w:bCs/>
          <w:sz w:val="24"/>
          <w:szCs w:val="24"/>
        </w:rPr>
        <w:t xml:space="preserve">Apmatojuma krāsa parasti ir pelēka, </w:t>
      </w:r>
      <w:r w:rsidR="0022060C">
        <w:rPr>
          <w:rFonts w:ascii="Times New Roman" w:hAnsi="Times New Roman" w:cs="Times New Roman"/>
          <w:bCs/>
          <w:sz w:val="24"/>
          <w:szCs w:val="24"/>
        </w:rPr>
        <w:t xml:space="preserve">brūna vai pelēkbrūna, </w:t>
      </w:r>
      <w:r w:rsidRPr="001F4259">
        <w:rPr>
          <w:rFonts w:ascii="Times New Roman" w:hAnsi="Times New Roman" w:cs="Times New Roman"/>
          <w:bCs/>
          <w:sz w:val="24"/>
          <w:szCs w:val="24"/>
        </w:rPr>
        <w:t xml:space="preserve">bet daži </w:t>
      </w:r>
      <w:r w:rsidR="00D1574E">
        <w:rPr>
          <w:rFonts w:ascii="Times New Roman" w:hAnsi="Times New Roman" w:cs="Times New Roman"/>
          <w:bCs/>
          <w:sz w:val="24"/>
          <w:szCs w:val="24"/>
        </w:rPr>
        <w:t>īpatņi</w:t>
      </w:r>
      <w:r w:rsidRPr="001F4259">
        <w:rPr>
          <w:rFonts w:ascii="Times New Roman" w:hAnsi="Times New Roman" w:cs="Times New Roman"/>
          <w:bCs/>
          <w:sz w:val="24"/>
          <w:szCs w:val="24"/>
        </w:rPr>
        <w:t xml:space="preserve"> ir sarkanīgi vai gandrīz melni. Kažo</w:t>
      </w:r>
      <w:r w:rsidR="00E03666">
        <w:rPr>
          <w:rFonts w:ascii="Times New Roman" w:hAnsi="Times New Roman" w:cs="Times New Roman"/>
          <w:bCs/>
          <w:sz w:val="24"/>
          <w:szCs w:val="24"/>
        </w:rPr>
        <w:t>ks</w:t>
      </w:r>
      <w:r w:rsidR="002E576E">
        <w:rPr>
          <w:rFonts w:ascii="Times New Roman" w:hAnsi="Times New Roman" w:cs="Times New Roman"/>
          <w:bCs/>
          <w:sz w:val="24"/>
          <w:szCs w:val="24"/>
        </w:rPr>
        <w:t xml:space="preserve"> ķermeņa</w:t>
      </w:r>
      <w:r w:rsidRPr="001F4259">
        <w:rPr>
          <w:rFonts w:ascii="Times New Roman" w:hAnsi="Times New Roman" w:cs="Times New Roman"/>
          <w:bCs/>
          <w:sz w:val="24"/>
          <w:szCs w:val="24"/>
        </w:rPr>
        <w:t xml:space="preserve"> sānos un </w:t>
      </w:r>
      <w:r w:rsidR="00D1574E">
        <w:rPr>
          <w:rFonts w:ascii="Times New Roman" w:hAnsi="Times New Roman" w:cs="Times New Roman"/>
          <w:bCs/>
          <w:sz w:val="24"/>
          <w:szCs w:val="24"/>
        </w:rPr>
        <w:t xml:space="preserve"> uz </w:t>
      </w:r>
      <w:r w:rsidRPr="001F4259">
        <w:rPr>
          <w:rFonts w:ascii="Times New Roman" w:hAnsi="Times New Roman" w:cs="Times New Roman"/>
          <w:bCs/>
          <w:sz w:val="24"/>
          <w:szCs w:val="24"/>
        </w:rPr>
        <w:t>kājā</w:t>
      </w:r>
      <w:r w:rsidR="00D1574E">
        <w:rPr>
          <w:rFonts w:ascii="Times New Roman" w:hAnsi="Times New Roman" w:cs="Times New Roman"/>
          <w:bCs/>
          <w:sz w:val="24"/>
          <w:szCs w:val="24"/>
        </w:rPr>
        <w:t>m</w:t>
      </w:r>
      <w:r w:rsidRPr="001F4259">
        <w:rPr>
          <w:rFonts w:ascii="Times New Roman" w:hAnsi="Times New Roman" w:cs="Times New Roman"/>
          <w:bCs/>
          <w:sz w:val="24"/>
          <w:szCs w:val="24"/>
        </w:rPr>
        <w:t xml:space="preserve"> kļūst gaišāk</w:t>
      </w:r>
      <w:r w:rsidR="002E576E">
        <w:rPr>
          <w:rFonts w:ascii="Times New Roman" w:hAnsi="Times New Roman" w:cs="Times New Roman"/>
          <w:bCs/>
          <w:sz w:val="24"/>
          <w:szCs w:val="24"/>
        </w:rPr>
        <w:t>s</w:t>
      </w:r>
      <w:r w:rsidRPr="001F4259">
        <w:rPr>
          <w:rFonts w:ascii="Times New Roman" w:hAnsi="Times New Roman" w:cs="Times New Roman"/>
          <w:bCs/>
          <w:sz w:val="24"/>
          <w:szCs w:val="24"/>
        </w:rPr>
        <w:t xml:space="preserve"> vai pelēcīgi balt</w:t>
      </w:r>
      <w:r w:rsidR="002E576E">
        <w:rPr>
          <w:rFonts w:ascii="Times New Roman" w:hAnsi="Times New Roman" w:cs="Times New Roman"/>
          <w:bCs/>
          <w:sz w:val="24"/>
          <w:szCs w:val="24"/>
        </w:rPr>
        <w:t>s</w:t>
      </w:r>
      <w:r w:rsidRPr="001F4259">
        <w:rPr>
          <w:rFonts w:ascii="Times New Roman" w:hAnsi="Times New Roman" w:cs="Times New Roman"/>
          <w:bCs/>
          <w:sz w:val="24"/>
          <w:szCs w:val="24"/>
        </w:rPr>
        <w:t xml:space="preserve">. </w:t>
      </w:r>
      <w:r w:rsidR="00D1574E">
        <w:rPr>
          <w:rFonts w:ascii="Times New Roman" w:hAnsi="Times New Roman" w:cs="Times New Roman"/>
          <w:bCs/>
          <w:sz w:val="24"/>
          <w:szCs w:val="24"/>
        </w:rPr>
        <w:t>Jenota</w:t>
      </w:r>
      <w:r w:rsidR="000624E3">
        <w:rPr>
          <w:rFonts w:ascii="Times New Roman" w:hAnsi="Times New Roman" w:cs="Times New Roman"/>
          <w:bCs/>
          <w:sz w:val="24"/>
          <w:szCs w:val="24"/>
        </w:rPr>
        <w:t xml:space="preserve">m ir </w:t>
      </w:r>
      <w:r w:rsidRPr="001F4259">
        <w:rPr>
          <w:rFonts w:ascii="Times New Roman" w:hAnsi="Times New Roman" w:cs="Times New Roman"/>
          <w:bCs/>
          <w:sz w:val="24"/>
          <w:szCs w:val="24"/>
        </w:rPr>
        <w:t>kupla ast</w:t>
      </w:r>
      <w:r w:rsidR="00BE65E8">
        <w:rPr>
          <w:rFonts w:ascii="Times New Roman" w:hAnsi="Times New Roman" w:cs="Times New Roman"/>
          <w:bCs/>
          <w:sz w:val="24"/>
          <w:szCs w:val="24"/>
        </w:rPr>
        <w:t>e</w:t>
      </w:r>
      <w:r w:rsidRPr="001F4259">
        <w:rPr>
          <w:rFonts w:ascii="Times New Roman" w:hAnsi="Times New Roman" w:cs="Times New Roman"/>
          <w:bCs/>
          <w:sz w:val="24"/>
          <w:szCs w:val="24"/>
        </w:rPr>
        <w:t xml:space="preserve"> </w:t>
      </w:r>
      <w:r w:rsidR="000624E3">
        <w:rPr>
          <w:rFonts w:ascii="Times New Roman" w:hAnsi="Times New Roman" w:cs="Times New Roman"/>
          <w:bCs/>
          <w:sz w:val="24"/>
          <w:szCs w:val="24"/>
        </w:rPr>
        <w:t>a</w:t>
      </w:r>
      <w:r w:rsidRPr="001F4259">
        <w:rPr>
          <w:rFonts w:ascii="Times New Roman" w:hAnsi="Times New Roman" w:cs="Times New Roman"/>
          <w:bCs/>
          <w:sz w:val="24"/>
          <w:szCs w:val="24"/>
        </w:rPr>
        <w:t xml:space="preserve">r 5-7 </w:t>
      </w:r>
      <w:r w:rsidR="00015188">
        <w:rPr>
          <w:rFonts w:ascii="Times New Roman" w:hAnsi="Times New Roman" w:cs="Times New Roman"/>
          <w:bCs/>
          <w:sz w:val="24"/>
          <w:szCs w:val="24"/>
        </w:rPr>
        <w:t xml:space="preserve">tumšām </w:t>
      </w:r>
      <w:r w:rsidRPr="001F4259">
        <w:rPr>
          <w:rFonts w:ascii="Times New Roman" w:hAnsi="Times New Roman" w:cs="Times New Roman"/>
          <w:bCs/>
          <w:sz w:val="24"/>
          <w:szCs w:val="24"/>
        </w:rPr>
        <w:t>gredzen</w:t>
      </w:r>
      <w:r w:rsidR="000624E3">
        <w:rPr>
          <w:rFonts w:ascii="Times New Roman" w:hAnsi="Times New Roman" w:cs="Times New Roman"/>
          <w:bCs/>
          <w:sz w:val="24"/>
          <w:szCs w:val="24"/>
        </w:rPr>
        <w:t xml:space="preserve">veida </w:t>
      </w:r>
      <w:r w:rsidR="00015188">
        <w:rPr>
          <w:rFonts w:ascii="Times New Roman" w:hAnsi="Times New Roman" w:cs="Times New Roman"/>
          <w:bCs/>
          <w:sz w:val="24"/>
          <w:szCs w:val="24"/>
        </w:rPr>
        <w:t xml:space="preserve">joslām, kuras mijas </w:t>
      </w:r>
      <w:r w:rsidRPr="001F4259">
        <w:rPr>
          <w:rFonts w:ascii="Times New Roman" w:hAnsi="Times New Roman" w:cs="Times New Roman"/>
          <w:bCs/>
          <w:sz w:val="24"/>
          <w:szCs w:val="24"/>
        </w:rPr>
        <w:t xml:space="preserve">ar ievērojami </w:t>
      </w:r>
      <w:r w:rsidR="00015188">
        <w:rPr>
          <w:rFonts w:ascii="Times New Roman" w:hAnsi="Times New Roman" w:cs="Times New Roman"/>
          <w:bCs/>
          <w:sz w:val="24"/>
          <w:szCs w:val="24"/>
        </w:rPr>
        <w:t>gaišākām</w:t>
      </w:r>
      <w:r w:rsidRPr="001F4259">
        <w:rPr>
          <w:rFonts w:ascii="Times New Roman" w:hAnsi="Times New Roman" w:cs="Times New Roman"/>
          <w:bCs/>
          <w:sz w:val="24"/>
          <w:szCs w:val="24"/>
        </w:rPr>
        <w:t xml:space="preserve"> joslām. </w:t>
      </w:r>
      <w:r w:rsidR="00015188">
        <w:rPr>
          <w:rFonts w:ascii="Times New Roman" w:hAnsi="Times New Roman" w:cs="Times New Roman"/>
          <w:bCs/>
          <w:sz w:val="24"/>
          <w:szCs w:val="24"/>
        </w:rPr>
        <w:t>Jenots</w:t>
      </w:r>
      <w:r w:rsidRPr="001F4259">
        <w:rPr>
          <w:rFonts w:ascii="Times New Roman" w:hAnsi="Times New Roman" w:cs="Times New Roman"/>
          <w:bCs/>
          <w:sz w:val="24"/>
          <w:szCs w:val="24"/>
        </w:rPr>
        <w:t xml:space="preserve"> taukus uzkrāj astē, </w:t>
      </w:r>
      <w:r w:rsidR="00015188">
        <w:rPr>
          <w:rFonts w:ascii="Times New Roman" w:hAnsi="Times New Roman" w:cs="Times New Roman"/>
          <w:bCs/>
          <w:sz w:val="24"/>
          <w:szCs w:val="24"/>
        </w:rPr>
        <w:t xml:space="preserve">tāpēc </w:t>
      </w:r>
      <w:r w:rsidR="0068058C">
        <w:rPr>
          <w:rFonts w:ascii="Times New Roman" w:hAnsi="Times New Roman" w:cs="Times New Roman"/>
          <w:bCs/>
          <w:sz w:val="24"/>
          <w:szCs w:val="24"/>
        </w:rPr>
        <w:t>ziemā tā izskatās kupla</w:t>
      </w:r>
      <w:r w:rsidRPr="001F4259">
        <w:rPr>
          <w:rFonts w:ascii="Times New Roman" w:hAnsi="Times New Roman" w:cs="Times New Roman"/>
          <w:bCs/>
          <w:sz w:val="24"/>
          <w:szCs w:val="24"/>
        </w:rPr>
        <w:t>. Vasarā tā ir plān</w:t>
      </w:r>
      <w:r w:rsidR="00BE65E8">
        <w:rPr>
          <w:rFonts w:ascii="Times New Roman" w:hAnsi="Times New Roman" w:cs="Times New Roman"/>
          <w:bCs/>
          <w:sz w:val="24"/>
          <w:szCs w:val="24"/>
        </w:rPr>
        <w:t>āka</w:t>
      </w:r>
      <w:r w:rsidRPr="001F4259">
        <w:rPr>
          <w:rFonts w:ascii="Times New Roman" w:hAnsi="Times New Roman" w:cs="Times New Roman"/>
          <w:bCs/>
          <w:sz w:val="24"/>
          <w:szCs w:val="24"/>
        </w:rPr>
        <w:t xml:space="preserve">. </w:t>
      </w:r>
      <w:r w:rsidR="00BB3A9D" w:rsidRPr="00C66AAA">
        <w:rPr>
          <w:rFonts w:ascii="Times New Roman" w:hAnsi="Times New Roman" w:cs="Times New Roman"/>
          <w:bCs/>
          <w:sz w:val="24"/>
          <w:szCs w:val="24"/>
        </w:rPr>
        <w:t>Priekšējo ķepu nospiedumi atgādina cilvēka roku nospiedumus</w:t>
      </w:r>
      <w:r w:rsidR="00EF20C9">
        <w:rPr>
          <w:rFonts w:ascii="Times New Roman" w:hAnsi="Times New Roman" w:cs="Times New Roman"/>
          <w:bCs/>
          <w:sz w:val="24"/>
          <w:szCs w:val="24"/>
        </w:rPr>
        <w:t xml:space="preserve"> </w:t>
      </w:r>
      <w:r w:rsidR="00F2712F">
        <w:rPr>
          <w:rFonts w:ascii="Times New Roman" w:hAnsi="Times New Roman" w:cs="Times New Roman"/>
          <w:bCs/>
          <w:sz w:val="24"/>
          <w:szCs w:val="24"/>
        </w:rPr>
        <w:t>(</w:t>
      </w:r>
      <w:r w:rsidR="00F2712F" w:rsidRPr="005064F6">
        <w:rPr>
          <w:rFonts w:ascii="Times New Roman" w:hAnsi="Times New Roman"/>
          <w:sz w:val="24"/>
          <w:szCs w:val="24"/>
        </w:rPr>
        <w:t>Bartoszewicz</w:t>
      </w:r>
      <w:r w:rsidR="00F2712F">
        <w:rPr>
          <w:rFonts w:ascii="Times New Roman" w:hAnsi="Times New Roman"/>
          <w:sz w:val="24"/>
          <w:szCs w:val="24"/>
        </w:rPr>
        <w:t>,</w:t>
      </w:r>
      <w:r w:rsidR="00F2712F" w:rsidRPr="005064F6">
        <w:rPr>
          <w:rFonts w:ascii="Times New Roman" w:hAnsi="Times New Roman"/>
          <w:sz w:val="24"/>
          <w:szCs w:val="24"/>
        </w:rPr>
        <w:t xml:space="preserve"> 2011</w:t>
      </w:r>
      <w:r w:rsidR="00F2712F">
        <w:rPr>
          <w:rFonts w:ascii="Times New Roman" w:hAnsi="Times New Roman"/>
          <w:sz w:val="24"/>
          <w:szCs w:val="24"/>
        </w:rPr>
        <w:t>).</w:t>
      </w:r>
    </w:p>
    <w:p w14:paraId="7B414836" w14:textId="77777777" w:rsidR="00C66AAA" w:rsidRPr="00471EC5" w:rsidRDefault="00C66AAA" w:rsidP="00C66AAA">
      <w:pPr>
        <w:spacing w:after="0"/>
        <w:jc w:val="both"/>
        <w:rPr>
          <w:rFonts w:ascii="Times New Roman" w:hAnsi="Times New Roman" w:cs="Times New Roman"/>
          <w:bCs/>
          <w:sz w:val="16"/>
          <w:szCs w:val="16"/>
        </w:rPr>
      </w:pPr>
    </w:p>
    <w:p w14:paraId="127C32A3" w14:textId="7D9676B1" w:rsidR="00C66AAA" w:rsidRPr="00C66AAA" w:rsidRDefault="00C66AAA" w:rsidP="00C66AAA">
      <w:pPr>
        <w:spacing w:after="0"/>
        <w:jc w:val="both"/>
        <w:rPr>
          <w:rFonts w:ascii="Times New Roman" w:hAnsi="Times New Roman" w:cs="Times New Roman"/>
          <w:bCs/>
          <w:sz w:val="24"/>
          <w:szCs w:val="24"/>
        </w:rPr>
      </w:pPr>
      <w:r w:rsidRPr="00C66AAA">
        <w:rPr>
          <w:rFonts w:ascii="Times New Roman" w:hAnsi="Times New Roman" w:cs="Times New Roman"/>
          <w:bCs/>
          <w:sz w:val="24"/>
          <w:szCs w:val="24"/>
        </w:rPr>
        <w:t>Amerikas jenots atgādina jenotsuni (</w:t>
      </w:r>
      <w:r w:rsidRPr="00BB3A9D">
        <w:rPr>
          <w:rFonts w:ascii="Times New Roman" w:hAnsi="Times New Roman" w:cs="Times New Roman"/>
          <w:bCs/>
          <w:i/>
          <w:iCs/>
          <w:sz w:val="24"/>
          <w:szCs w:val="24"/>
        </w:rPr>
        <w:t>Nyctereutes procyonoides</w:t>
      </w:r>
      <w:r w:rsidRPr="00C66AAA">
        <w:rPr>
          <w:rFonts w:ascii="Times New Roman" w:hAnsi="Times New Roman" w:cs="Times New Roman"/>
          <w:bCs/>
          <w:sz w:val="24"/>
          <w:szCs w:val="24"/>
        </w:rPr>
        <w:t>) – abām sugām</w:t>
      </w:r>
      <w:r w:rsidR="007675D5">
        <w:rPr>
          <w:rFonts w:ascii="Times New Roman" w:hAnsi="Times New Roman" w:cs="Times New Roman"/>
          <w:bCs/>
          <w:sz w:val="24"/>
          <w:szCs w:val="24"/>
        </w:rPr>
        <w:t xml:space="preserve"> </w:t>
      </w:r>
      <w:r w:rsidR="00914D54">
        <w:rPr>
          <w:rFonts w:ascii="Times New Roman" w:hAnsi="Times New Roman" w:cs="Times New Roman"/>
          <w:bCs/>
          <w:sz w:val="24"/>
          <w:szCs w:val="24"/>
        </w:rPr>
        <w:t>raksturīga tumša apmatojuma krāsojuma josla ap acīm</w:t>
      </w:r>
      <w:r w:rsidRPr="00C66AAA">
        <w:rPr>
          <w:rFonts w:ascii="Times New Roman" w:hAnsi="Times New Roman" w:cs="Times New Roman"/>
          <w:bCs/>
          <w:sz w:val="24"/>
          <w:szCs w:val="24"/>
        </w:rPr>
        <w:t xml:space="preserve">(jenotam tā ir izteiktāka), pelēcīga kažokāda un līdzīgs ķermeņa izmērs </w:t>
      </w:r>
      <w:r w:rsidR="00F2712F">
        <w:rPr>
          <w:rFonts w:ascii="Times New Roman" w:hAnsi="Times New Roman" w:cs="Times New Roman"/>
          <w:bCs/>
          <w:sz w:val="24"/>
          <w:szCs w:val="24"/>
        </w:rPr>
        <w:t>(</w:t>
      </w:r>
      <w:r w:rsidR="00F2712F" w:rsidRPr="005064F6">
        <w:rPr>
          <w:rFonts w:ascii="Times New Roman" w:hAnsi="Times New Roman"/>
          <w:sz w:val="24"/>
          <w:szCs w:val="24"/>
        </w:rPr>
        <w:t>Bartoszewicz</w:t>
      </w:r>
      <w:r w:rsidR="00F2712F">
        <w:rPr>
          <w:rFonts w:ascii="Times New Roman" w:hAnsi="Times New Roman"/>
          <w:sz w:val="24"/>
          <w:szCs w:val="24"/>
        </w:rPr>
        <w:t>,</w:t>
      </w:r>
      <w:r w:rsidR="00F2712F" w:rsidRPr="005064F6">
        <w:rPr>
          <w:rFonts w:ascii="Times New Roman" w:hAnsi="Times New Roman"/>
          <w:sz w:val="24"/>
          <w:szCs w:val="24"/>
        </w:rPr>
        <w:t xml:space="preserve"> 2011</w:t>
      </w:r>
      <w:r w:rsidR="00F2712F">
        <w:rPr>
          <w:rFonts w:ascii="Times New Roman" w:hAnsi="Times New Roman"/>
          <w:sz w:val="24"/>
          <w:szCs w:val="24"/>
        </w:rPr>
        <w:t>).</w:t>
      </w:r>
    </w:p>
    <w:p w14:paraId="6041E046" w14:textId="77777777" w:rsidR="001F4259" w:rsidRPr="00BE1AA4" w:rsidRDefault="001F4259" w:rsidP="00592858">
      <w:pPr>
        <w:spacing w:after="0"/>
        <w:jc w:val="both"/>
        <w:rPr>
          <w:rFonts w:ascii="Times New Roman" w:hAnsi="Times New Roman" w:cs="Times New Roman"/>
          <w:b/>
          <w:sz w:val="24"/>
          <w:szCs w:val="24"/>
        </w:rPr>
      </w:pPr>
    </w:p>
    <w:p w14:paraId="02E7E82A" w14:textId="29277F7C" w:rsidR="00766FD1" w:rsidRDefault="00EE1202" w:rsidP="00766F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766FD1" w:rsidRPr="006B18A2">
        <w:rPr>
          <w:rFonts w:ascii="Times New Roman" w:eastAsia="Times New Roman" w:hAnsi="Times New Roman" w:cs="Times New Roman"/>
          <w:b/>
          <w:sz w:val="24"/>
          <w:szCs w:val="24"/>
        </w:rPr>
        <w:t>zplatība</w:t>
      </w:r>
    </w:p>
    <w:p w14:paraId="6EC1CC69" w14:textId="3747392E" w:rsidR="00CD0F82" w:rsidRDefault="0061191B" w:rsidP="00013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Jenota</w:t>
      </w:r>
      <w:r w:rsidRPr="0061191B">
        <w:rPr>
          <w:rFonts w:ascii="Times New Roman" w:hAnsi="Times New Roman" w:cs="Times New Roman"/>
          <w:sz w:val="24"/>
          <w:szCs w:val="24"/>
        </w:rPr>
        <w:t xml:space="preserve"> dzimtene ir Ziemeļamerika un Centrālamerika. </w:t>
      </w:r>
      <w:r w:rsidR="00F108B4">
        <w:rPr>
          <w:rFonts w:ascii="Times New Roman" w:hAnsi="Times New Roman" w:cs="Times New Roman"/>
          <w:sz w:val="24"/>
          <w:szCs w:val="24"/>
        </w:rPr>
        <w:t>Eirop</w:t>
      </w:r>
      <w:r w:rsidR="00F30C33">
        <w:rPr>
          <w:rFonts w:ascii="Times New Roman" w:hAnsi="Times New Roman" w:cs="Times New Roman"/>
          <w:sz w:val="24"/>
          <w:szCs w:val="24"/>
        </w:rPr>
        <w:t>ā</w:t>
      </w:r>
      <w:r w:rsidR="006E09D1">
        <w:rPr>
          <w:rFonts w:ascii="Times New Roman" w:hAnsi="Times New Roman" w:cs="Times New Roman"/>
          <w:sz w:val="24"/>
          <w:szCs w:val="24"/>
        </w:rPr>
        <w:t xml:space="preserve"> </w:t>
      </w:r>
      <w:r w:rsidR="003621D1">
        <w:rPr>
          <w:rFonts w:ascii="Times New Roman" w:eastAsia="Times New Roman" w:hAnsi="Times New Roman" w:cs="Times New Roman"/>
          <w:sz w:val="24"/>
          <w:szCs w:val="24"/>
        </w:rPr>
        <w:t xml:space="preserve">savvaļā </w:t>
      </w:r>
      <w:r w:rsidR="00634D45">
        <w:rPr>
          <w:rFonts w:ascii="Times New Roman" w:eastAsia="Times New Roman" w:hAnsi="Times New Roman" w:cs="Times New Roman"/>
          <w:sz w:val="24"/>
          <w:szCs w:val="24"/>
        </w:rPr>
        <w:t xml:space="preserve">kā invazīva suga </w:t>
      </w:r>
      <w:r w:rsidR="003621D1" w:rsidRPr="00BE6F9F">
        <w:rPr>
          <w:rFonts w:ascii="Times New Roman" w:eastAsia="Times New Roman" w:hAnsi="Times New Roman" w:cs="Times New Roman"/>
          <w:sz w:val="24"/>
          <w:szCs w:val="24"/>
        </w:rPr>
        <w:t>satopam</w:t>
      </w:r>
      <w:r w:rsidR="00634D45">
        <w:rPr>
          <w:rFonts w:ascii="Times New Roman" w:eastAsia="Times New Roman" w:hAnsi="Times New Roman" w:cs="Times New Roman"/>
          <w:sz w:val="24"/>
          <w:szCs w:val="24"/>
        </w:rPr>
        <w:t>s</w:t>
      </w:r>
      <w:r w:rsidR="003621D1" w:rsidRPr="00BE6F9F">
        <w:rPr>
          <w:rFonts w:ascii="Times New Roman" w:eastAsia="Times New Roman" w:hAnsi="Times New Roman" w:cs="Times New Roman"/>
          <w:sz w:val="24"/>
          <w:szCs w:val="24"/>
        </w:rPr>
        <w:t xml:space="preserve"> </w:t>
      </w:r>
      <w:r w:rsidR="0049009F">
        <w:rPr>
          <w:rFonts w:ascii="Times New Roman" w:eastAsia="Times New Roman" w:hAnsi="Times New Roman" w:cs="Times New Roman"/>
          <w:sz w:val="24"/>
          <w:szCs w:val="24"/>
        </w:rPr>
        <w:t>17</w:t>
      </w:r>
      <w:r w:rsidR="00222903" w:rsidRPr="00BE6F9F">
        <w:rPr>
          <w:rFonts w:ascii="Times New Roman" w:eastAsia="Times New Roman" w:hAnsi="Times New Roman" w:cs="Times New Roman"/>
          <w:sz w:val="24"/>
          <w:szCs w:val="24"/>
        </w:rPr>
        <w:t xml:space="preserve"> valstīs</w:t>
      </w:r>
      <w:r w:rsidR="00A612A8">
        <w:rPr>
          <w:rFonts w:ascii="Times New Roman" w:eastAsia="Times New Roman" w:hAnsi="Times New Roman" w:cs="Times New Roman"/>
          <w:sz w:val="24"/>
          <w:szCs w:val="24"/>
        </w:rPr>
        <w:t>, tai skaitā boreālajā reģionā  - Lietuvā</w:t>
      </w:r>
      <w:r w:rsidR="00222903" w:rsidRPr="00BE6F9F">
        <w:rPr>
          <w:rFonts w:ascii="Times New Roman" w:eastAsia="Times New Roman" w:hAnsi="Times New Roman" w:cs="Times New Roman"/>
          <w:sz w:val="24"/>
          <w:szCs w:val="24"/>
        </w:rPr>
        <w:t xml:space="preserve"> </w:t>
      </w:r>
      <w:r w:rsidR="00977935" w:rsidRPr="00BE6F9F">
        <w:rPr>
          <w:rFonts w:ascii="Times New Roman" w:hAnsi="Times New Roman" w:cs="Times New Roman"/>
          <w:sz w:val="24"/>
          <w:szCs w:val="24"/>
        </w:rPr>
        <w:t>(</w:t>
      </w:r>
      <w:r w:rsidR="001E621C" w:rsidRPr="00A846FC">
        <w:rPr>
          <w:rFonts w:ascii="Times New Roman" w:hAnsi="Times New Roman" w:cs="Times New Roman"/>
          <w:spacing w:val="-2"/>
          <w:sz w:val="24"/>
          <w:szCs w:val="24"/>
        </w:rPr>
        <w:t>Gehrt</w:t>
      </w:r>
      <w:r w:rsidR="001E621C" w:rsidRPr="00666DB9">
        <w:rPr>
          <w:rFonts w:ascii="Times New Roman" w:hAnsi="Times New Roman" w:cs="Times New Roman"/>
          <w:sz w:val="24"/>
          <w:szCs w:val="24"/>
        </w:rPr>
        <w:t>, 20</w:t>
      </w:r>
      <w:r w:rsidR="001E621C">
        <w:rPr>
          <w:rFonts w:ascii="Times New Roman" w:hAnsi="Times New Roman" w:cs="Times New Roman"/>
          <w:sz w:val="24"/>
          <w:szCs w:val="24"/>
        </w:rPr>
        <w:t>20</w:t>
      </w:r>
      <w:r w:rsidR="00977935" w:rsidRPr="00BE6F9F">
        <w:rPr>
          <w:rFonts w:ascii="Times New Roman" w:hAnsi="Times New Roman" w:cs="Times New Roman"/>
          <w:sz w:val="24"/>
          <w:szCs w:val="24"/>
        </w:rPr>
        <w:t>)</w:t>
      </w:r>
      <w:r w:rsidR="00802A30">
        <w:rPr>
          <w:rFonts w:ascii="Times New Roman" w:hAnsi="Times New Roman" w:cs="Times New Roman"/>
          <w:sz w:val="24"/>
          <w:szCs w:val="24"/>
        </w:rPr>
        <w:t xml:space="preserve"> (skat.1.att.).</w:t>
      </w:r>
    </w:p>
    <w:p w14:paraId="72E4C65B" w14:textId="4D9A8FFD" w:rsidR="00CD0F82" w:rsidRDefault="00CD0F82" w:rsidP="00013E2E">
      <w:pPr>
        <w:spacing w:after="0" w:line="240" w:lineRule="auto"/>
        <w:jc w:val="both"/>
        <w:rPr>
          <w:rFonts w:ascii="Times New Roman" w:hAnsi="Times New Roman" w:cs="Times New Roman"/>
          <w:sz w:val="24"/>
          <w:szCs w:val="24"/>
        </w:rPr>
      </w:pPr>
    </w:p>
    <w:p w14:paraId="3D92AB5C" w14:textId="36AA83F5" w:rsidR="00CD0F82" w:rsidRDefault="004317C6" w:rsidP="004317C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95194F" wp14:editId="02F1DC73">
            <wp:extent cx="2482850" cy="3511159"/>
            <wp:effectExtent l="0" t="0" r="0" b="0"/>
            <wp:docPr id="2" name="Attēls 2"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karte&#10;&#10;Apraksts ģenerēts automātiski"/>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7918" cy="3518325"/>
                    </a:xfrm>
                    <a:prstGeom prst="rect">
                      <a:avLst/>
                    </a:prstGeom>
                  </pic:spPr>
                </pic:pic>
              </a:graphicData>
            </a:graphic>
          </wp:inline>
        </w:drawing>
      </w:r>
    </w:p>
    <w:p w14:paraId="1E62EA3F" w14:textId="3E9B9104" w:rsidR="00CD0F82" w:rsidRPr="007558C2" w:rsidRDefault="00CD0F82" w:rsidP="00C56731">
      <w:pPr>
        <w:spacing w:after="0" w:line="240" w:lineRule="auto"/>
        <w:jc w:val="center"/>
        <w:rPr>
          <w:rFonts w:ascii="Times New Roman" w:hAnsi="Times New Roman" w:cs="Times New Roman"/>
          <w:sz w:val="24"/>
          <w:szCs w:val="24"/>
        </w:rPr>
      </w:pPr>
    </w:p>
    <w:p w14:paraId="717F3913" w14:textId="58C01E8C" w:rsidR="00202AF9" w:rsidRDefault="00202AF9" w:rsidP="00202A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1.attēls. </w:t>
      </w:r>
      <w:r w:rsidR="00EE318B">
        <w:rPr>
          <w:rFonts w:ascii="Times New Roman" w:eastAsia="Times New Roman" w:hAnsi="Times New Roman" w:cs="Times New Roman"/>
          <w:sz w:val="24"/>
          <w:szCs w:val="24"/>
        </w:rPr>
        <w:t>Jenota</w:t>
      </w:r>
      <w:r w:rsidR="00EE318B" w:rsidRPr="00337CC5">
        <w:rPr>
          <w:rFonts w:ascii="Times New Roman" w:hAnsi="Times New Roman" w:cs="Times New Roman"/>
          <w:noProof/>
          <w:sz w:val="24"/>
          <w:szCs w:val="24"/>
          <w:lang w:eastAsia="lv-LV"/>
        </w:rPr>
        <w:t xml:space="preserve"> </w:t>
      </w:r>
      <w:r>
        <w:rPr>
          <w:rFonts w:ascii="Times New Roman" w:eastAsia="Times New Roman" w:hAnsi="Times New Roman" w:cs="Times New Roman"/>
          <w:sz w:val="24"/>
          <w:szCs w:val="24"/>
        </w:rPr>
        <w:t>izplatība boreālā reģiona Eiropas valstīs un Polijā (</w:t>
      </w:r>
      <w:r w:rsidRPr="00240D46">
        <w:rPr>
          <w:rFonts w:ascii="Times New Roman" w:eastAsia="Times New Roman" w:hAnsi="Times New Roman" w:cs="Times New Roman"/>
          <w:sz w:val="24"/>
          <w:szCs w:val="24"/>
        </w:rPr>
        <w:t>Reporting under Article 24(1) of R.1143/2014 on invasive alien species for the period 2015–2018</w:t>
      </w:r>
      <w:r>
        <w:rPr>
          <w:rFonts w:ascii="Times New Roman" w:eastAsia="Times New Roman" w:hAnsi="Times New Roman" w:cs="Times New Roman"/>
          <w:sz w:val="24"/>
          <w:szCs w:val="24"/>
        </w:rPr>
        <w:t>, 2019)</w:t>
      </w:r>
    </w:p>
    <w:p w14:paraId="30227AA2" w14:textId="77777777" w:rsidR="00D77608" w:rsidRPr="006B18A2" w:rsidRDefault="00D77608" w:rsidP="00CD1E76">
      <w:pPr>
        <w:spacing w:after="0"/>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lastRenderedPageBreak/>
        <w:t>Invāzijas</w:t>
      </w:r>
      <w:r w:rsidRPr="006B18A2">
        <w:rPr>
          <w:rFonts w:ascii="Times New Roman" w:hAnsi="Times New Roman" w:cs="Times New Roman"/>
          <w:b/>
          <w:noProof/>
          <w:sz w:val="24"/>
          <w:szCs w:val="24"/>
          <w:lang w:eastAsia="lv-LV"/>
        </w:rPr>
        <w:t xml:space="preserve"> ceļi</w:t>
      </w:r>
    </w:p>
    <w:p w14:paraId="5F3D6AD6" w14:textId="2CCAD548" w:rsidR="0017356A" w:rsidRDefault="006241A6" w:rsidP="006241A6">
      <w:pPr>
        <w:spacing w:after="0" w:line="240" w:lineRule="auto"/>
        <w:jc w:val="both"/>
        <w:rPr>
          <w:rFonts w:ascii="Times New Roman" w:hAnsi="Times New Roman"/>
          <w:sz w:val="24"/>
          <w:szCs w:val="24"/>
          <w:lang w:eastAsia="lv-LV"/>
        </w:rPr>
      </w:pPr>
      <w:r w:rsidRPr="006241A6">
        <w:rPr>
          <w:rFonts w:ascii="Times New Roman" w:hAnsi="Times New Roman"/>
          <w:sz w:val="24"/>
          <w:szCs w:val="24"/>
          <w:lang w:eastAsia="lv-LV"/>
        </w:rPr>
        <w:t>Pirmos Eiropā ieviestos jenotus cilvēk</w:t>
      </w:r>
      <w:r w:rsidR="00E857F9">
        <w:rPr>
          <w:rFonts w:ascii="Times New Roman" w:hAnsi="Times New Roman"/>
          <w:sz w:val="24"/>
          <w:szCs w:val="24"/>
          <w:lang w:eastAsia="lv-LV"/>
        </w:rPr>
        <w:t>i</w:t>
      </w:r>
      <w:r w:rsidRPr="006241A6">
        <w:rPr>
          <w:rFonts w:ascii="Times New Roman" w:hAnsi="Times New Roman"/>
          <w:sz w:val="24"/>
          <w:szCs w:val="24"/>
          <w:lang w:eastAsia="lv-LV"/>
        </w:rPr>
        <w:t xml:space="preserve"> apzināti palaida brīvībā Vācijā </w:t>
      </w:r>
      <w:r w:rsidR="00E77AF6">
        <w:rPr>
          <w:rFonts w:ascii="Times New Roman" w:hAnsi="Times New Roman"/>
          <w:sz w:val="24"/>
          <w:szCs w:val="24"/>
          <w:lang w:eastAsia="lv-LV"/>
        </w:rPr>
        <w:t>1927.gadā</w:t>
      </w:r>
      <w:r w:rsidRPr="006241A6">
        <w:rPr>
          <w:rFonts w:ascii="Times New Roman" w:hAnsi="Times New Roman"/>
          <w:sz w:val="24"/>
          <w:szCs w:val="24"/>
          <w:lang w:eastAsia="lv-LV"/>
        </w:rPr>
        <w:t xml:space="preserve">, kur </w:t>
      </w:r>
      <w:r w:rsidR="00E857F9">
        <w:rPr>
          <w:rFonts w:ascii="Times New Roman" w:hAnsi="Times New Roman"/>
          <w:sz w:val="24"/>
          <w:szCs w:val="24"/>
          <w:lang w:eastAsia="lv-LV"/>
        </w:rPr>
        <w:t>tie</w:t>
      </w:r>
      <w:r w:rsidRPr="006241A6">
        <w:rPr>
          <w:rFonts w:ascii="Times New Roman" w:hAnsi="Times New Roman"/>
          <w:sz w:val="24"/>
          <w:szCs w:val="24"/>
          <w:lang w:eastAsia="lv-LV"/>
        </w:rPr>
        <w:t xml:space="preserve"> sāka </w:t>
      </w:r>
      <w:r w:rsidR="00E857F9">
        <w:rPr>
          <w:rFonts w:ascii="Times New Roman" w:hAnsi="Times New Roman"/>
          <w:sz w:val="24"/>
          <w:szCs w:val="24"/>
          <w:lang w:eastAsia="lv-LV"/>
        </w:rPr>
        <w:t xml:space="preserve">veidot </w:t>
      </w:r>
      <w:r w:rsidRPr="006241A6">
        <w:rPr>
          <w:rFonts w:ascii="Times New Roman" w:hAnsi="Times New Roman"/>
          <w:sz w:val="24"/>
          <w:szCs w:val="24"/>
          <w:lang w:eastAsia="lv-LV"/>
        </w:rPr>
        <w:t xml:space="preserve">savvaļas populāciju. Vēlāk Krievijā notika plaša mēroga apzināta </w:t>
      </w:r>
      <w:r w:rsidR="00E857F9">
        <w:rPr>
          <w:rFonts w:ascii="Times New Roman" w:hAnsi="Times New Roman"/>
          <w:sz w:val="24"/>
          <w:szCs w:val="24"/>
          <w:lang w:eastAsia="lv-LV"/>
        </w:rPr>
        <w:t>jenota</w:t>
      </w:r>
      <w:r w:rsidRPr="006241A6">
        <w:rPr>
          <w:rFonts w:ascii="Times New Roman" w:hAnsi="Times New Roman"/>
          <w:sz w:val="24"/>
          <w:szCs w:val="24"/>
          <w:lang w:eastAsia="lv-LV"/>
        </w:rPr>
        <w:t xml:space="preserve"> ieviešana ar mērķi </w:t>
      </w:r>
      <w:r w:rsidR="00C3602E">
        <w:rPr>
          <w:rFonts w:ascii="Times New Roman" w:hAnsi="Times New Roman"/>
          <w:sz w:val="24"/>
          <w:szCs w:val="24"/>
          <w:lang w:eastAsia="lv-LV"/>
        </w:rPr>
        <w:t>“</w:t>
      </w:r>
      <w:r w:rsidRPr="006241A6">
        <w:rPr>
          <w:rFonts w:ascii="Times New Roman" w:hAnsi="Times New Roman"/>
          <w:sz w:val="24"/>
          <w:szCs w:val="24"/>
          <w:lang w:eastAsia="lv-LV"/>
        </w:rPr>
        <w:t>uzlabot un atjaunot dabu</w:t>
      </w:r>
      <w:r w:rsidR="00C3602E">
        <w:rPr>
          <w:rFonts w:ascii="Times New Roman" w:hAnsi="Times New Roman"/>
          <w:sz w:val="24"/>
          <w:szCs w:val="24"/>
          <w:lang w:eastAsia="lv-LV"/>
        </w:rPr>
        <w:t>”</w:t>
      </w:r>
      <w:r w:rsidRPr="006241A6">
        <w:rPr>
          <w:rFonts w:ascii="Times New Roman" w:hAnsi="Times New Roman"/>
          <w:sz w:val="24"/>
          <w:szCs w:val="24"/>
          <w:lang w:eastAsia="lv-LV"/>
        </w:rPr>
        <w:t xml:space="preserve">, kā arī </w:t>
      </w:r>
      <w:r w:rsidR="001E671C">
        <w:rPr>
          <w:rFonts w:ascii="Times New Roman" w:hAnsi="Times New Roman"/>
          <w:sz w:val="24"/>
          <w:szCs w:val="24"/>
          <w:lang w:eastAsia="lv-LV"/>
        </w:rPr>
        <w:t>paplašināt vērtīgu medījamo zvēru skaitu</w:t>
      </w:r>
      <w:r w:rsidRPr="006241A6">
        <w:rPr>
          <w:rFonts w:ascii="Times New Roman" w:hAnsi="Times New Roman"/>
          <w:sz w:val="24"/>
          <w:szCs w:val="24"/>
          <w:lang w:eastAsia="lv-LV"/>
        </w:rPr>
        <w:t>.</w:t>
      </w:r>
      <w:r w:rsidR="00AF4EBB">
        <w:rPr>
          <w:rFonts w:ascii="Times New Roman" w:hAnsi="Times New Roman"/>
          <w:sz w:val="24"/>
          <w:szCs w:val="24"/>
          <w:lang w:eastAsia="lv-LV"/>
        </w:rPr>
        <w:t xml:space="preserve"> </w:t>
      </w:r>
      <w:r w:rsidR="00254952">
        <w:rPr>
          <w:rFonts w:ascii="Times New Roman" w:hAnsi="Times New Roman"/>
          <w:sz w:val="24"/>
          <w:szCs w:val="24"/>
          <w:lang w:eastAsia="lv-LV"/>
        </w:rPr>
        <w:t>J</w:t>
      </w:r>
      <w:r w:rsidRPr="006241A6">
        <w:rPr>
          <w:rFonts w:ascii="Times New Roman" w:hAnsi="Times New Roman"/>
          <w:sz w:val="24"/>
          <w:szCs w:val="24"/>
          <w:lang w:eastAsia="lv-LV"/>
        </w:rPr>
        <w:t>enoti</w:t>
      </w:r>
      <w:r w:rsidR="00254952">
        <w:rPr>
          <w:rFonts w:ascii="Times New Roman" w:hAnsi="Times New Roman"/>
          <w:sz w:val="24"/>
          <w:szCs w:val="24"/>
          <w:lang w:eastAsia="lv-LV"/>
        </w:rPr>
        <w:t xml:space="preserve"> ir</w:t>
      </w:r>
      <w:r w:rsidRPr="006241A6">
        <w:rPr>
          <w:rFonts w:ascii="Times New Roman" w:hAnsi="Times New Roman"/>
          <w:sz w:val="24"/>
          <w:szCs w:val="24"/>
          <w:lang w:eastAsia="lv-LV"/>
        </w:rPr>
        <w:t xml:space="preserve"> izbēg</w:t>
      </w:r>
      <w:r w:rsidR="00254952">
        <w:rPr>
          <w:rFonts w:ascii="Times New Roman" w:hAnsi="Times New Roman"/>
          <w:sz w:val="24"/>
          <w:szCs w:val="24"/>
          <w:lang w:eastAsia="lv-LV"/>
        </w:rPr>
        <w:t>uši</w:t>
      </w:r>
      <w:r w:rsidRPr="006241A6">
        <w:rPr>
          <w:rFonts w:ascii="Times New Roman" w:hAnsi="Times New Roman"/>
          <w:sz w:val="24"/>
          <w:szCs w:val="24"/>
          <w:lang w:eastAsia="lv-LV"/>
        </w:rPr>
        <w:t xml:space="preserve"> </w:t>
      </w:r>
      <w:r w:rsidR="001D0F42">
        <w:rPr>
          <w:rFonts w:ascii="Times New Roman" w:hAnsi="Times New Roman"/>
          <w:sz w:val="24"/>
          <w:szCs w:val="24"/>
          <w:lang w:eastAsia="lv-LV"/>
        </w:rPr>
        <w:t xml:space="preserve">arī </w:t>
      </w:r>
      <w:r w:rsidRPr="006241A6">
        <w:rPr>
          <w:rFonts w:ascii="Times New Roman" w:hAnsi="Times New Roman"/>
          <w:sz w:val="24"/>
          <w:szCs w:val="24"/>
          <w:lang w:eastAsia="lv-LV"/>
        </w:rPr>
        <w:t xml:space="preserve">no kažokzvēru fermām, zooloģiskajiem dārziem un cilvēku </w:t>
      </w:r>
      <w:r w:rsidR="00AF4EBB">
        <w:rPr>
          <w:rFonts w:ascii="Times New Roman" w:hAnsi="Times New Roman"/>
          <w:sz w:val="24"/>
          <w:szCs w:val="24"/>
          <w:lang w:eastAsia="lv-LV"/>
        </w:rPr>
        <w:t>dzīvesvietām</w:t>
      </w:r>
      <w:r w:rsidRPr="006241A6">
        <w:rPr>
          <w:rFonts w:ascii="Times New Roman" w:hAnsi="Times New Roman"/>
          <w:sz w:val="24"/>
          <w:szCs w:val="24"/>
          <w:lang w:eastAsia="lv-LV"/>
        </w:rPr>
        <w:t xml:space="preserve">, kur tos tur kā mājdzīvniekus </w:t>
      </w:r>
      <w:r w:rsidR="00A832F1">
        <w:rPr>
          <w:rFonts w:ascii="Times New Roman" w:hAnsi="Times New Roman" w:cs="Times New Roman"/>
          <w:bCs/>
          <w:sz w:val="24"/>
          <w:szCs w:val="24"/>
        </w:rPr>
        <w:t>(</w:t>
      </w:r>
      <w:r w:rsidR="00A832F1" w:rsidRPr="005064F6">
        <w:rPr>
          <w:rFonts w:ascii="Times New Roman" w:hAnsi="Times New Roman"/>
          <w:sz w:val="24"/>
          <w:szCs w:val="24"/>
        </w:rPr>
        <w:t>Bartoszewicz</w:t>
      </w:r>
      <w:r w:rsidR="00A832F1">
        <w:rPr>
          <w:rFonts w:ascii="Times New Roman" w:hAnsi="Times New Roman"/>
          <w:sz w:val="24"/>
          <w:szCs w:val="24"/>
        </w:rPr>
        <w:t>,</w:t>
      </w:r>
      <w:r w:rsidR="00A832F1" w:rsidRPr="005064F6">
        <w:rPr>
          <w:rFonts w:ascii="Times New Roman" w:hAnsi="Times New Roman"/>
          <w:sz w:val="24"/>
          <w:szCs w:val="24"/>
        </w:rPr>
        <w:t xml:space="preserve"> 2011</w:t>
      </w:r>
      <w:r w:rsidR="00A832F1">
        <w:rPr>
          <w:rFonts w:ascii="Times New Roman" w:hAnsi="Times New Roman"/>
          <w:sz w:val="24"/>
          <w:szCs w:val="24"/>
        </w:rPr>
        <w:t>).</w:t>
      </w:r>
    </w:p>
    <w:p w14:paraId="0FA29681" w14:textId="77777777" w:rsidR="006241A6" w:rsidRDefault="006241A6" w:rsidP="006241A6">
      <w:pPr>
        <w:spacing w:after="0" w:line="240" w:lineRule="auto"/>
        <w:jc w:val="both"/>
        <w:rPr>
          <w:rFonts w:ascii="Times New Roman" w:hAnsi="Times New Roman" w:cs="Times New Roman"/>
          <w:sz w:val="24"/>
          <w:szCs w:val="24"/>
        </w:rPr>
      </w:pPr>
    </w:p>
    <w:p w14:paraId="5B7776C4" w14:textId="14026A36" w:rsidR="00CF33F0" w:rsidRDefault="006E1E6B" w:rsidP="00F82BAD">
      <w:pPr>
        <w:spacing w:after="0"/>
        <w:jc w:val="both"/>
        <w:rPr>
          <w:rFonts w:ascii="Times New Roman" w:eastAsia="Times New Roman" w:hAnsi="Times New Roman" w:cs="Times New Roman"/>
          <w:b/>
          <w:sz w:val="24"/>
          <w:szCs w:val="24"/>
        </w:rPr>
      </w:pPr>
      <w:r w:rsidRPr="00842CB0">
        <w:rPr>
          <w:rFonts w:ascii="Times New Roman" w:eastAsia="Times New Roman" w:hAnsi="Times New Roman" w:cs="Times New Roman"/>
          <w:b/>
          <w:sz w:val="24"/>
          <w:szCs w:val="24"/>
        </w:rPr>
        <w:t xml:space="preserve">Ekoloģija </w:t>
      </w:r>
    </w:p>
    <w:p w14:paraId="5AD0DAB9" w14:textId="36259951" w:rsidR="00D77608" w:rsidRPr="006E1E6B" w:rsidRDefault="00FB00C2" w:rsidP="00F82BAD">
      <w:pPr>
        <w:spacing w:after="0"/>
        <w:jc w:val="both"/>
        <w:rPr>
          <w:rFonts w:ascii="Times New Roman" w:eastAsia="Times New Roman" w:hAnsi="Times New Roman" w:cs="Times New Roman"/>
          <w:bCs/>
          <w:i/>
          <w:iCs/>
          <w:sz w:val="24"/>
          <w:szCs w:val="24"/>
        </w:rPr>
      </w:pPr>
      <w:r w:rsidRPr="006E1E6B">
        <w:rPr>
          <w:rFonts w:ascii="Times New Roman" w:eastAsia="Times New Roman" w:hAnsi="Times New Roman" w:cs="Times New Roman"/>
          <w:bCs/>
          <w:i/>
          <w:iCs/>
          <w:sz w:val="24"/>
          <w:szCs w:val="24"/>
        </w:rPr>
        <w:t>Dzīvotnes</w:t>
      </w:r>
      <w:r w:rsidR="00D77608" w:rsidRPr="006E1E6B">
        <w:rPr>
          <w:rFonts w:ascii="Times New Roman" w:eastAsia="Times New Roman" w:hAnsi="Times New Roman" w:cs="Times New Roman"/>
          <w:bCs/>
          <w:i/>
          <w:iCs/>
          <w:sz w:val="24"/>
          <w:szCs w:val="24"/>
        </w:rPr>
        <w:t xml:space="preserve"> raksturojums</w:t>
      </w:r>
    </w:p>
    <w:p w14:paraId="5AA0703C" w14:textId="3F4843D5" w:rsidR="00E5087A" w:rsidRDefault="008C7F7E" w:rsidP="00874A81">
      <w:pPr>
        <w:spacing w:after="0"/>
        <w:jc w:val="both"/>
        <w:rPr>
          <w:rFonts w:ascii="Times New Roman" w:hAnsi="Times New Roman"/>
          <w:sz w:val="24"/>
          <w:szCs w:val="24"/>
          <w:lang w:eastAsia="lv-LV"/>
        </w:rPr>
      </w:pPr>
      <w:r>
        <w:rPr>
          <w:rFonts w:ascii="Times New Roman" w:eastAsia="Times New Roman" w:hAnsi="Times New Roman" w:cs="Times New Roman"/>
          <w:sz w:val="24"/>
          <w:szCs w:val="24"/>
        </w:rPr>
        <w:t xml:space="preserve">Jenota </w:t>
      </w:r>
      <w:r w:rsidR="006A1721">
        <w:rPr>
          <w:rFonts w:ascii="Times New Roman" w:eastAsia="Times New Roman" w:hAnsi="Times New Roman" w:cs="Times New Roman"/>
          <w:sz w:val="24"/>
          <w:szCs w:val="24"/>
        </w:rPr>
        <w:t>izplatība ir strauja un tās</w:t>
      </w:r>
      <w:r>
        <w:rPr>
          <w:rFonts w:ascii="Times New Roman" w:eastAsia="Times New Roman" w:hAnsi="Times New Roman" w:cs="Times New Roman"/>
          <w:sz w:val="24"/>
          <w:szCs w:val="24"/>
        </w:rPr>
        <w:t xml:space="preserve"> priekšnoteikumi </w:t>
      </w:r>
      <w:r w:rsidR="00BE202F">
        <w:rPr>
          <w:rFonts w:ascii="Times New Roman" w:eastAsia="Times New Roman" w:hAnsi="Times New Roman" w:cs="Times New Roman"/>
          <w:sz w:val="24"/>
          <w:szCs w:val="24"/>
        </w:rPr>
        <w:t xml:space="preserve">ir </w:t>
      </w:r>
      <w:r w:rsidR="006A1721">
        <w:rPr>
          <w:rFonts w:ascii="Times New Roman" w:eastAsia="Times New Roman" w:hAnsi="Times New Roman" w:cs="Times New Roman"/>
          <w:sz w:val="24"/>
          <w:szCs w:val="24"/>
        </w:rPr>
        <w:t>sugas</w:t>
      </w:r>
      <w:r w:rsidR="00BE202F">
        <w:rPr>
          <w:rFonts w:ascii="Times New Roman" w:eastAsia="Times New Roman" w:hAnsi="Times New Roman" w:cs="Times New Roman"/>
          <w:sz w:val="24"/>
          <w:szCs w:val="24"/>
        </w:rPr>
        <w:t xml:space="preserve"> ekoloģiskais plastiskums un </w:t>
      </w:r>
      <w:r w:rsidR="001334D9" w:rsidRPr="001334D9">
        <w:rPr>
          <w:rFonts w:ascii="Times New Roman" w:eastAsia="Times New Roman" w:hAnsi="Times New Roman" w:cs="Times New Roman"/>
          <w:sz w:val="24"/>
          <w:szCs w:val="24"/>
        </w:rPr>
        <w:t>spēj</w:t>
      </w:r>
      <w:r w:rsidR="00BE202F">
        <w:rPr>
          <w:rFonts w:ascii="Times New Roman" w:eastAsia="Times New Roman" w:hAnsi="Times New Roman" w:cs="Times New Roman"/>
          <w:sz w:val="24"/>
          <w:szCs w:val="24"/>
        </w:rPr>
        <w:t>a</w:t>
      </w:r>
      <w:r w:rsidR="001334D9" w:rsidRPr="001334D9">
        <w:rPr>
          <w:rFonts w:ascii="Times New Roman" w:eastAsia="Times New Roman" w:hAnsi="Times New Roman" w:cs="Times New Roman"/>
          <w:sz w:val="24"/>
          <w:szCs w:val="24"/>
        </w:rPr>
        <w:t xml:space="preserve"> pielāgoties dažādiem vides apstākļiem. Lai gan </w:t>
      </w:r>
      <w:r w:rsidR="0053795D">
        <w:rPr>
          <w:rFonts w:ascii="Times New Roman" w:eastAsia="Times New Roman" w:hAnsi="Times New Roman" w:cs="Times New Roman"/>
          <w:sz w:val="24"/>
          <w:szCs w:val="24"/>
        </w:rPr>
        <w:t>jenots</w:t>
      </w:r>
      <w:r w:rsidR="001334D9" w:rsidRPr="001334D9">
        <w:rPr>
          <w:rFonts w:ascii="Times New Roman" w:eastAsia="Times New Roman" w:hAnsi="Times New Roman" w:cs="Times New Roman"/>
          <w:sz w:val="24"/>
          <w:szCs w:val="24"/>
        </w:rPr>
        <w:t xml:space="preserve"> </w:t>
      </w:r>
      <w:r w:rsidR="0053795D">
        <w:rPr>
          <w:rFonts w:ascii="Times New Roman" w:eastAsia="Times New Roman" w:hAnsi="Times New Roman" w:cs="Times New Roman"/>
          <w:sz w:val="24"/>
          <w:szCs w:val="24"/>
        </w:rPr>
        <w:t>dzīvo</w:t>
      </w:r>
      <w:r w:rsidR="001334D9" w:rsidRPr="001334D9">
        <w:rPr>
          <w:rFonts w:ascii="Times New Roman" w:eastAsia="Times New Roman" w:hAnsi="Times New Roman" w:cs="Times New Roman"/>
          <w:sz w:val="24"/>
          <w:szCs w:val="24"/>
        </w:rPr>
        <w:t xml:space="preserve"> gandrīz visu veidu dzīvotnēs, ieskaitot daļēji atklātas un purvainas teritorijas</w:t>
      </w:r>
      <w:r w:rsidR="0053795D">
        <w:rPr>
          <w:rFonts w:ascii="Times New Roman" w:eastAsia="Times New Roman" w:hAnsi="Times New Roman" w:cs="Times New Roman"/>
          <w:sz w:val="24"/>
          <w:szCs w:val="24"/>
        </w:rPr>
        <w:t xml:space="preserve">, kā arī </w:t>
      </w:r>
      <w:r w:rsidR="001334D9" w:rsidRPr="001334D9">
        <w:rPr>
          <w:rFonts w:ascii="Times New Roman" w:eastAsia="Times New Roman" w:hAnsi="Times New Roman" w:cs="Times New Roman"/>
          <w:sz w:val="24"/>
          <w:szCs w:val="24"/>
        </w:rPr>
        <w:t xml:space="preserve">urbanizētas teritorijas, tas dod priekšroku vecām lapu koku audzēm, kas atrodas blakus ūdenim. </w:t>
      </w:r>
      <w:r w:rsidR="0002034D">
        <w:rPr>
          <w:rFonts w:ascii="Times New Roman" w:eastAsia="Times New Roman" w:hAnsi="Times New Roman" w:cs="Times New Roman"/>
          <w:sz w:val="24"/>
          <w:szCs w:val="24"/>
        </w:rPr>
        <w:t>Šādas teritorijas</w:t>
      </w:r>
      <w:r w:rsidR="001334D9" w:rsidRPr="001334D9">
        <w:rPr>
          <w:rFonts w:ascii="Times New Roman" w:eastAsia="Times New Roman" w:hAnsi="Times New Roman" w:cs="Times New Roman"/>
          <w:sz w:val="24"/>
          <w:szCs w:val="24"/>
        </w:rPr>
        <w:t xml:space="preserve"> </w:t>
      </w:r>
      <w:r w:rsidR="0002034D">
        <w:rPr>
          <w:rFonts w:ascii="Times New Roman" w:eastAsia="Times New Roman" w:hAnsi="Times New Roman" w:cs="Times New Roman"/>
          <w:sz w:val="24"/>
          <w:szCs w:val="24"/>
        </w:rPr>
        <w:t>jenots izvēlas b</w:t>
      </w:r>
      <w:r w:rsidR="001334D9" w:rsidRPr="001334D9">
        <w:rPr>
          <w:rFonts w:ascii="Times New Roman" w:eastAsia="Times New Roman" w:hAnsi="Times New Roman" w:cs="Times New Roman"/>
          <w:sz w:val="24"/>
          <w:szCs w:val="24"/>
        </w:rPr>
        <w:t xml:space="preserve">arības un patvēruma pārpilnības dēļ </w:t>
      </w:r>
      <w:r w:rsidR="007A4218">
        <w:rPr>
          <w:rFonts w:ascii="Times New Roman" w:eastAsia="Times New Roman" w:hAnsi="Times New Roman" w:cs="Times New Roman"/>
          <w:sz w:val="24"/>
          <w:szCs w:val="24"/>
        </w:rPr>
        <w:t>–</w:t>
      </w:r>
      <w:r w:rsidR="001334D9" w:rsidRPr="001334D9">
        <w:rPr>
          <w:rFonts w:ascii="Times New Roman" w:eastAsia="Times New Roman" w:hAnsi="Times New Roman" w:cs="Times New Roman"/>
          <w:sz w:val="24"/>
          <w:szCs w:val="24"/>
        </w:rPr>
        <w:t xml:space="preserve"> </w:t>
      </w:r>
      <w:r w:rsidR="007A4218">
        <w:rPr>
          <w:rFonts w:ascii="Times New Roman" w:eastAsia="Times New Roman" w:hAnsi="Times New Roman" w:cs="Times New Roman"/>
          <w:sz w:val="24"/>
          <w:szCs w:val="24"/>
        </w:rPr>
        <w:t xml:space="preserve">šie </w:t>
      </w:r>
      <w:r w:rsidR="001334D9" w:rsidRPr="001334D9">
        <w:rPr>
          <w:rFonts w:ascii="Times New Roman" w:eastAsia="Times New Roman" w:hAnsi="Times New Roman" w:cs="Times New Roman"/>
          <w:sz w:val="24"/>
          <w:szCs w:val="24"/>
        </w:rPr>
        <w:t xml:space="preserve">koki nodrošina riekstus un zīles, kā arī dobumus </w:t>
      </w:r>
      <w:r w:rsidR="00A832F1">
        <w:rPr>
          <w:rFonts w:ascii="Times New Roman" w:hAnsi="Times New Roman" w:cs="Times New Roman"/>
          <w:bCs/>
          <w:sz w:val="24"/>
          <w:szCs w:val="24"/>
        </w:rPr>
        <w:t>(</w:t>
      </w:r>
      <w:r w:rsidR="00A832F1" w:rsidRPr="005064F6">
        <w:rPr>
          <w:rFonts w:ascii="Times New Roman" w:hAnsi="Times New Roman"/>
          <w:sz w:val="24"/>
          <w:szCs w:val="24"/>
        </w:rPr>
        <w:t>Bartoszewicz</w:t>
      </w:r>
      <w:r w:rsidR="00A832F1">
        <w:rPr>
          <w:rFonts w:ascii="Times New Roman" w:hAnsi="Times New Roman"/>
          <w:sz w:val="24"/>
          <w:szCs w:val="24"/>
        </w:rPr>
        <w:t>,</w:t>
      </w:r>
      <w:r w:rsidR="00A832F1" w:rsidRPr="005064F6">
        <w:rPr>
          <w:rFonts w:ascii="Times New Roman" w:hAnsi="Times New Roman"/>
          <w:sz w:val="24"/>
          <w:szCs w:val="24"/>
        </w:rPr>
        <w:t xml:space="preserve"> 2011</w:t>
      </w:r>
      <w:r w:rsidR="00A832F1">
        <w:rPr>
          <w:rFonts w:ascii="Times New Roman" w:hAnsi="Times New Roman"/>
          <w:sz w:val="24"/>
          <w:szCs w:val="24"/>
        </w:rPr>
        <w:t>).</w:t>
      </w:r>
      <w:r w:rsidR="00E55AE8">
        <w:rPr>
          <w:rFonts w:ascii="Times New Roman" w:hAnsi="Times New Roman"/>
          <w:sz w:val="24"/>
          <w:szCs w:val="24"/>
          <w:lang w:eastAsia="lv-LV"/>
        </w:rPr>
        <w:t xml:space="preserve"> </w:t>
      </w:r>
      <w:r w:rsidR="0030059A">
        <w:rPr>
          <w:rFonts w:ascii="Times New Roman" w:hAnsi="Times New Roman"/>
          <w:sz w:val="24"/>
          <w:szCs w:val="24"/>
          <w:lang w:eastAsia="lv-LV"/>
        </w:rPr>
        <w:t>J</w:t>
      </w:r>
      <w:r w:rsidR="00A179EE">
        <w:rPr>
          <w:rFonts w:ascii="Times New Roman" w:hAnsi="Times New Roman"/>
          <w:sz w:val="24"/>
          <w:szCs w:val="24"/>
          <w:lang w:eastAsia="lv-LV"/>
        </w:rPr>
        <w:t>a ir pieejami</w:t>
      </w:r>
      <w:r w:rsidR="002A4BA2">
        <w:rPr>
          <w:rFonts w:ascii="Times New Roman" w:hAnsi="Times New Roman"/>
          <w:sz w:val="24"/>
          <w:szCs w:val="24"/>
          <w:lang w:eastAsia="lv-LV"/>
        </w:rPr>
        <w:t xml:space="preserve"> barības avoti, </w:t>
      </w:r>
      <w:r w:rsidR="002A4BA2" w:rsidRPr="00C3602E">
        <w:rPr>
          <w:rFonts w:ascii="Times New Roman" w:hAnsi="Times New Roman"/>
          <w:sz w:val="24"/>
          <w:szCs w:val="24"/>
          <w:lang w:eastAsia="lv-LV"/>
        </w:rPr>
        <w:t xml:space="preserve">tostarp </w:t>
      </w:r>
      <w:r w:rsidR="00054D7F" w:rsidRPr="00C3602E">
        <w:rPr>
          <w:rFonts w:ascii="Times New Roman" w:hAnsi="Times New Roman"/>
          <w:sz w:val="24"/>
          <w:szCs w:val="24"/>
          <w:lang w:eastAsia="lv-LV"/>
        </w:rPr>
        <w:t xml:space="preserve">pārtikas </w:t>
      </w:r>
      <w:r w:rsidR="002A4BA2" w:rsidRPr="00C3602E">
        <w:rPr>
          <w:rFonts w:ascii="Times New Roman" w:hAnsi="Times New Roman"/>
          <w:sz w:val="24"/>
          <w:szCs w:val="24"/>
          <w:lang w:eastAsia="lv-LV"/>
        </w:rPr>
        <w:t>atkritum</w:t>
      </w:r>
      <w:r w:rsidR="00977EBF" w:rsidRPr="00C3602E">
        <w:rPr>
          <w:rFonts w:ascii="Times New Roman" w:hAnsi="Times New Roman"/>
          <w:sz w:val="24"/>
          <w:szCs w:val="24"/>
          <w:lang w:eastAsia="lv-LV"/>
        </w:rPr>
        <w:t>i</w:t>
      </w:r>
      <w:r w:rsidR="0030059A">
        <w:rPr>
          <w:rFonts w:ascii="Times New Roman" w:hAnsi="Times New Roman"/>
          <w:sz w:val="24"/>
          <w:szCs w:val="24"/>
          <w:lang w:eastAsia="lv-LV"/>
        </w:rPr>
        <w:t>,</w:t>
      </w:r>
      <w:r w:rsidR="00A179EE">
        <w:rPr>
          <w:rFonts w:ascii="Times New Roman" w:hAnsi="Times New Roman"/>
          <w:sz w:val="24"/>
          <w:szCs w:val="24"/>
          <w:lang w:eastAsia="lv-LV"/>
        </w:rPr>
        <w:t xml:space="preserve"> </w:t>
      </w:r>
      <w:r w:rsidR="0030059A">
        <w:rPr>
          <w:rFonts w:ascii="Times New Roman" w:hAnsi="Times New Roman"/>
          <w:sz w:val="24"/>
          <w:szCs w:val="24"/>
          <w:lang w:eastAsia="lv-LV"/>
        </w:rPr>
        <w:t>labprāt dzīvo pilsētās</w:t>
      </w:r>
      <w:r w:rsidR="00977EBF">
        <w:rPr>
          <w:rFonts w:ascii="Times New Roman" w:hAnsi="Times New Roman"/>
          <w:sz w:val="24"/>
          <w:szCs w:val="24"/>
          <w:lang w:eastAsia="lv-LV"/>
        </w:rPr>
        <w:t xml:space="preserve"> </w:t>
      </w:r>
      <w:r w:rsidR="00977EBF" w:rsidRPr="00C3602E">
        <w:rPr>
          <w:rFonts w:ascii="Times New Roman" w:hAnsi="Times New Roman"/>
          <w:sz w:val="24"/>
          <w:szCs w:val="24"/>
          <w:lang w:eastAsia="lv-LV"/>
        </w:rPr>
        <w:t>vai mazākās cilvēku apdzīvotās vietās</w:t>
      </w:r>
      <w:r w:rsidR="0030059A">
        <w:rPr>
          <w:rFonts w:ascii="Times New Roman" w:hAnsi="Times New Roman"/>
          <w:sz w:val="24"/>
          <w:szCs w:val="24"/>
          <w:lang w:eastAsia="lv-LV"/>
        </w:rPr>
        <w:t xml:space="preserve"> </w:t>
      </w:r>
      <w:r w:rsidR="00556496" w:rsidRPr="00BE6F9F">
        <w:rPr>
          <w:rFonts w:ascii="Times New Roman" w:hAnsi="Times New Roman" w:cs="Times New Roman"/>
          <w:sz w:val="24"/>
          <w:szCs w:val="24"/>
        </w:rPr>
        <w:t>(</w:t>
      </w:r>
      <w:r w:rsidR="00556496" w:rsidRPr="00A846FC">
        <w:rPr>
          <w:rFonts w:ascii="Times New Roman" w:hAnsi="Times New Roman" w:cs="Times New Roman"/>
          <w:spacing w:val="-2"/>
          <w:sz w:val="24"/>
          <w:szCs w:val="24"/>
        </w:rPr>
        <w:t>Gehrt</w:t>
      </w:r>
      <w:r w:rsidR="00556496" w:rsidRPr="00666DB9">
        <w:rPr>
          <w:rFonts w:ascii="Times New Roman" w:hAnsi="Times New Roman" w:cs="Times New Roman"/>
          <w:sz w:val="24"/>
          <w:szCs w:val="24"/>
        </w:rPr>
        <w:t>, 20</w:t>
      </w:r>
      <w:r w:rsidR="00556496">
        <w:rPr>
          <w:rFonts w:ascii="Times New Roman" w:hAnsi="Times New Roman" w:cs="Times New Roman"/>
          <w:sz w:val="24"/>
          <w:szCs w:val="24"/>
        </w:rPr>
        <w:t>0</w:t>
      </w:r>
      <w:r w:rsidR="001A484D">
        <w:rPr>
          <w:rFonts w:ascii="Times New Roman" w:hAnsi="Times New Roman" w:cs="Times New Roman"/>
          <w:sz w:val="24"/>
          <w:szCs w:val="24"/>
        </w:rPr>
        <w:t>9</w:t>
      </w:r>
      <w:r w:rsidR="00556496" w:rsidRPr="00BE6F9F">
        <w:rPr>
          <w:rFonts w:ascii="Times New Roman" w:hAnsi="Times New Roman" w:cs="Times New Roman"/>
          <w:sz w:val="24"/>
          <w:szCs w:val="24"/>
        </w:rPr>
        <w:t>)</w:t>
      </w:r>
      <w:r w:rsidR="00556496">
        <w:rPr>
          <w:rFonts w:ascii="Times New Roman" w:hAnsi="Times New Roman" w:cs="Times New Roman"/>
          <w:sz w:val="24"/>
          <w:szCs w:val="24"/>
        </w:rPr>
        <w:t>.</w:t>
      </w:r>
    </w:p>
    <w:p w14:paraId="584E0BF1" w14:textId="77777777" w:rsidR="007A4218" w:rsidRDefault="007A4218" w:rsidP="00874A81">
      <w:pPr>
        <w:spacing w:after="0"/>
        <w:jc w:val="both"/>
        <w:rPr>
          <w:rFonts w:ascii="Times New Roman" w:eastAsia="Times New Roman" w:hAnsi="Times New Roman" w:cs="Times New Roman"/>
          <w:sz w:val="24"/>
          <w:szCs w:val="24"/>
        </w:rPr>
      </w:pPr>
    </w:p>
    <w:p w14:paraId="000842B8" w14:textId="77777777" w:rsidR="005E5FB9" w:rsidRPr="006E1E6B" w:rsidRDefault="005E5FB9" w:rsidP="005E5FB9">
      <w:pPr>
        <w:spacing w:after="0"/>
        <w:jc w:val="both"/>
        <w:rPr>
          <w:rFonts w:ascii="Times New Roman" w:eastAsia="Times New Roman" w:hAnsi="Times New Roman" w:cs="Times New Roman"/>
          <w:i/>
          <w:iCs/>
          <w:sz w:val="24"/>
          <w:szCs w:val="24"/>
        </w:rPr>
      </w:pPr>
      <w:r w:rsidRPr="006E1E6B">
        <w:rPr>
          <w:rFonts w:ascii="Times New Roman" w:eastAsia="Times New Roman" w:hAnsi="Times New Roman" w:cs="Times New Roman"/>
          <w:i/>
          <w:iCs/>
          <w:sz w:val="24"/>
          <w:szCs w:val="24"/>
        </w:rPr>
        <w:t>Vairošanās</w:t>
      </w:r>
    </w:p>
    <w:p w14:paraId="3B4849FE" w14:textId="3B24DE90" w:rsidR="007B6393" w:rsidRDefault="00B62AE6" w:rsidP="006335ED">
      <w:pPr>
        <w:spacing w:after="0" w:line="240" w:lineRule="auto"/>
        <w:jc w:val="both"/>
        <w:rPr>
          <w:rFonts w:ascii="Times New Roman" w:eastAsia="Times New Roman" w:hAnsi="Times New Roman" w:cs="Times New Roman"/>
          <w:sz w:val="24"/>
          <w:szCs w:val="24"/>
        </w:rPr>
      </w:pPr>
      <w:r w:rsidRPr="00B62AE6">
        <w:rPr>
          <w:rFonts w:ascii="Times New Roman" w:eastAsia="Times New Roman" w:hAnsi="Times New Roman" w:cs="Times New Roman"/>
          <w:sz w:val="24"/>
          <w:szCs w:val="24"/>
        </w:rPr>
        <w:t>Jenoti ir polig</w:t>
      </w:r>
      <w:r w:rsidR="00D13FBC">
        <w:rPr>
          <w:rFonts w:ascii="Times New Roman" w:eastAsia="Times New Roman" w:hAnsi="Times New Roman" w:cs="Times New Roman"/>
          <w:sz w:val="24"/>
          <w:szCs w:val="24"/>
        </w:rPr>
        <w:t>āmi dzīvnieki.</w:t>
      </w:r>
      <w:r w:rsidRPr="00B62AE6">
        <w:rPr>
          <w:rFonts w:ascii="Times New Roman" w:eastAsia="Times New Roman" w:hAnsi="Times New Roman" w:cs="Times New Roman"/>
          <w:sz w:val="24"/>
          <w:szCs w:val="24"/>
        </w:rPr>
        <w:t xml:space="preserve"> Viņi pārojas no janvāra līdz martam. Grū</w:t>
      </w:r>
      <w:r w:rsidR="00D13FBC">
        <w:rPr>
          <w:rFonts w:ascii="Times New Roman" w:eastAsia="Times New Roman" w:hAnsi="Times New Roman" w:cs="Times New Roman"/>
          <w:sz w:val="24"/>
          <w:szCs w:val="24"/>
        </w:rPr>
        <w:t>snība</w:t>
      </w:r>
      <w:r w:rsidRPr="00B62AE6">
        <w:rPr>
          <w:rFonts w:ascii="Times New Roman" w:eastAsia="Times New Roman" w:hAnsi="Times New Roman" w:cs="Times New Roman"/>
          <w:sz w:val="24"/>
          <w:szCs w:val="24"/>
        </w:rPr>
        <w:t xml:space="preserve"> ilgst apmēram 65 dienas un lielākā daļa </w:t>
      </w:r>
      <w:r w:rsidR="00625A20" w:rsidRPr="00625A20">
        <w:rPr>
          <w:rFonts w:ascii="Times New Roman" w:eastAsia="Times New Roman" w:hAnsi="Times New Roman" w:cs="Times New Roman"/>
          <w:sz w:val="24"/>
          <w:szCs w:val="24"/>
        </w:rPr>
        <w:t>mazuļu</w:t>
      </w:r>
      <w:r w:rsidRPr="00625A20">
        <w:rPr>
          <w:rFonts w:ascii="Times New Roman" w:eastAsia="Times New Roman" w:hAnsi="Times New Roman" w:cs="Times New Roman"/>
          <w:sz w:val="24"/>
          <w:szCs w:val="24"/>
        </w:rPr>
        <w:t xml:space="preserve"> </w:t>
      </w:r>
      <w:r w:rsidR="008244C7" w:rsidRPr="00625A20">
        <w:rPr>
          <w:rFonts w:ascii="Times New Roman" w:eastAsia="Times New Roman" w:hAnsi="Times New Roman" w:cs="Times New Roman"/>
          <w:sz w:val="24"/>
          <w:szCs w:val="24"/>
        </w:rPr>
        <w:t>dzimst</w:t>
      </w:r>
      <w:r w:rsidRPr="00B62AE6">
        <w:rPr>
          <w:rFonts w:ascii="Times New Roman" w:eastAsia="Times New Roman" w:hAnsi="Times New Roman" w:cs="Times New Roman"/>
          <w:sz w:val="24"/>
          <w:szCs w:val="24"/>
        </w:rPr>
        <w:t xml:space="preserve"> aprīlī. Metiena lielums svārstās no 1 līdz 8 </w:t>
      </w:r>
      <w:r w:rsidR="00D13FBC">
        <w:rPr>
          <w:rFonts w:ascii="Times New Roman" w:eastAsia="Times New Roman" w:hAnsi="Times New Roman" w:cs="Times New Roman"/>
          <w:sz w:val="24"/>
          <w:szCs w:val="24"/>
        </w:rPr>
        <w:t>mazuļiem</w:t>
      </w:r>
      <w:r w:rsidRPr="00B62AE6">
        <w:rPr>
          <w:rFonts w:ascii="Times New Roman" w:eastAsia="Times New Roman" w:hAnsi="Times New Roman" w:cs="Times New Roman"/>
          <w:sz w:val="24"/>
          <w:szCs w:val="24"/>
        </w:rPr>
        <w:t xml:space="preserve"> (parasti 2-5). </w:t>
      </w:r>
      <w:r w:rsidR="0065474F">
        <w:rPr>
          <w:rFonts w:ascii="Times New Roman" w:eastAsia="Times New Roman" w:hAnsi="Times New Roman" w:cs="Times New Roman"/>
          <w:sz w:val="24"/>
          <w:szCs w:val="24"/>
        </w:rPr>
        <w:t>Jaunuļi</w:t>
      </w:r>
      <w:r w:rsidRPr="00B62AE6">
        <w:rPr>
          <w:rFonts w:ascii="Times New Roman" w:eastAsia="Times New Roman" w:hAnsi="Times New Roman" w:cs="Times New Roman"/>
          <w:sz w:val="24"/>
          <w:szCs w:val="24"/>
        </w:rPr>
        <w:t xml:space="preserve"> </w:t>
      </w:r>
      <w:r w:rsidR="00E925D0" w:rsidRPr="00B62AE6">
        <w:rPr>
          <w:rFonts w:ascii="Times New Roman" w:eastAsia="Times New Roman" w:hAnsi="Times New Roman" w:cs="Times New Roman"/>
          <w:sz w:val="24"/>
          <w:szCs w:val="24"/>
        </w:rPr>
        <w:t xml:space="preserve">visu savu pirmo ziemu (apmēram 10 mēnešus) līdz nākamajai pārošanās sezonai bieži </w:t>
      </w:r>
      <w:r w:rsidR="00E925D0" w:rsidRPr="00625A20">
        <w:rPr>
          <w:rFonts w:ascii="Times New Roman" w:eastAsia="Times New Roman" w:hAnsi="Times New Roman" w:cs="Times New Roman"/>
          <w:sz w:val="24"/>
          <w:szCs w:val="24"/>
        </w:rPr>
        <w:t xml:space="preserve">uzturas </w:t>
      </w:r>
      <w:r w:rsidR="002769BC" w:rsidRPr="00625A20">
        <w:rPr>
          <w:rFonts w:ascii="Times New Roman" w:eastAsia="Times New Roman" w:hAnsi="Times New Roman" w:cs="Times New Roman"/>
          <w:sz w:val="24"/>
          <w:szCs w:val="24"/>
        </w:rPr>
        <w:t>kopā ar māti</w:t>
      </w:r>
      <w:r w:rsidRPr="00625A20">
        <w:rPr>
          <w:rFonts w:ascii="Times New Roman" w:eastAsia="Times New Roman" w:hAnsi="Times New Roman" w:cs="Times New Roman"/>
          <w:sz w:val="24"/>
          <w:szCs w:val="24"/>
        </w:rPr>
        <w:t>.</w:t>
      </w:r>
      <w:r w:rsidRPr="00B62AE6">
        <w:rPr>
          <w:rFonts w:ascii="Times New Roman" w:eastAsia="Times New Roman" w:hAnsi="Times New Roman" w:cs="Times New Roman"/>
          <w:sz w:val="24"/>
          <w:szCs w:val="24"/>
        </w:rPr>
        <w:t xml:space="preserve"> Mātītes mēdz būt </w:t>
      </w:r>
      <w:r w:rsidRPr="002932B9">
        <w:rPr>
          <w:rFonts w:ascii="Times New Roman" w:eastAsia="Times New Roman" w:hAnsi="Times New Roman" w:cs="Times New Roman"/>
          <w:sz w:val="24"/>
          <w:szCs w:val="24"/>
        </w:rPr>
        <w:t>filopatr</w:t>
      </w:r>
      <w:r w:rsidR="00F655D0" w:rsidRPr="002932B9">
        <w:rPr>
          <w:rFonts w:ascii="Times New Roman" w:eastAsia="Times New Roman" w:hAnsi="Times New Roman" w:cs="Times New Roman"/>
          <w:sz w:val="24"/>
          <w:szCs w:val="24"/>
        </w:rPr>
        <w:t>i</w:t>
      </w:r>
      <w:r w:rsidR="002453B6" w:rsidRPr="002932B9">
        <w:rPr>
          <w:rFonts w:ascii="Times New Roman" w:eastAsia="Times New Roman" w:hAnsi="Times New Roman" w:cs="Times New Roman"/>
          <w:sz w:val="24"/>
          <w:szCs w:val="24"/>
        </w:rPr>
        <w:t>s</w:t>
      </w:r>
      <w:r w:rsidR="00F655D0" w:rsidRPr="002932B9">
        <w:rPr>
          <w:rFonts w:ascii="Times New Roman" w:eastAsia="Times New Roman" w:hAnsi="Times New Roman" w:cs="Times New Roman"/>
          <w:sz w:val="24"/>
          <w:szCs w:val="24"/>
        </w:rPr>
        <w:t>kas</w:t>
      </w:r>
      <w:r w:rsidRPr="002932B9">
        <w:rPr>
          <w:rFonts w:ascii="Times New Roman" w:eastAsia="Times New Roman" w:hAnsi="Times New Roman" w:cs="Times New Roman"/>
          <w:sz w:val="24"/>
          <w:szCs w:val="24"/>
        </w:rPr>
        <w:t xml:space="preserve"> </w:t>
      </w:r>
      <w:r w:rsidRPr="00B62AE6">
        <w:rPr>
          <w:rFonts w:ascii="Times New Roman" w:eastAsia="Times New Roman" w:hAnsi="Times New Roman" w:cs="Times New Roman"/>
          <w:sz w:val="24"/>
          <w:szCs w:val="24"/>
        </w:rPr>
        <w:t xml:space="preserve">- paliek </w:t>
      </w:r>
      <w:r w:rsidR="00295EC2">
        <w:rPr>
          <w:rFonts w:ascii="Times New Roman" w:eastAsia="Times New Roman" w:hAnsi="Times New Roman" w:cs="Times New Roman"/>
          <w:sz w:val="24"/>
          <w:szCs w:val="24"/>
        </w:rPr>
        <w:t>teritorijā, kurā ir piedzimušas</w:t>
      </w:r>
      <w:r w:rsidRPr="00B62AE6">
        <w:rPr>
          <w:rFonts w:ascii="Times New Roman" w:eastAsia="Times New Roman" w:hAnsi="Times New Roman" w:cs="Times New Roman"/>
          <w:sz w:val="24"/>
          <w:szCs w:val="24"/>
        </w:rPr>
        <w:t xml:space="preserve">. Tēviņi </w:t>
      </w:r>
      <w:r w:rsidR="00AB387B">
        <w:rPr>
          <w:rFonts w:ascii="Times New Roman" w:eastAsia="Times New Roman" w:hAnsi="Times New Roman" w:cs="Times New Roman"/>
          <w:sz w:val="24"/>
          <w:szCs w:val="24"/>
        </w:rPr>
        <w:t xml:space="preserve">migrē no savas </w:t>
      </w:r>
      <w:r w:rsidR="00AB387B" w:rsidRPr="002932B9">
        <w:rPr>
          <w:rFonts w:ascii="Times New Roman" w:eastAsia="Times New Roman" w:hAnsi="Times New Roman" w:cs="Times New Roman"/>
          <w:sz w:val="24"/>
          <w:szCs w:val="24"/>
        </w:rPr>
        <w:t>dzimšanas vietas</w:t>
      </w:r>
      <w:r w:rsidR="00AB387B">
        <w:rPr>
          <w:rFonts w:ascii="Times New Roman" w:eastAsia="Times New Roman" w:hAnsi="Times New Roman" w:cs="Times New Roman"/>
          <w:sz w:val="24"/>
          <w:szCs w:val="24"/>
        </w:rPr>
        <w:t xml:space="preserve"> </w:t>
      </w:r>
      <w:r w:rsidRPr="00B62AE6">
        <w:rPr>
          <w:rFonts w:ascii="Times New Roman" w:eastAsia="Times New Roman" w:hAnsi="Times New Roman" w:cs="Times New Roman"/>
          <w:sz w:val="24"/>
          <w:szCs w:val="24"/>
        </w:rPr>
        <w:t xml:space="preserve">un dažreiz </w:t>
      </w:r>
      <w:r w:rsidR="00616FC3">
        <w:rPr>
          <w:rFonts w:ascii="Times New Roman" w:eastAsia="Times New Roman" w:hAnsi="Times New Roman" w:cs="Times New Roman"/>
          <w:sz w:val="24"/>
          <w:szCs w:val="24"/>
        </w:rPr>
        <w:t>pārvietojas</w:t>
      </w:r>
      <w:r w:rsidRPr="00B62AE6">
        <w:rPr>
          <w:rFonts w:ascii="Times New Roman" w:eastAsia="Times New Roman" w:hAnsi="Times New Roman" w:cs="Times New Roman"/>
          <w:sz w:val="24"/>
          <w:szCs w:val="24"/>
        </w:rPr>
        <w:t xml:space="preserve"> pat lielos attālumos (maksimālais </w:t>
      </w:r>
      <w:r w:rsidR="00616FC3">
        <w:rPr>
          <w:rFonts w:ascii="Times New Roman" w:eastAsia="Times New Roman" w:hAnsi="Times New Roman" w:cs="Times New Roman"/>
          <w:sz w:val="24"/>
          <w:szCs w:val="24"/>
        </w:rPr>
        <w:t>novērotais</w:t>
      </w:r>
      <w:r w:rsidRPr="00B62AE6">
        <w:rPr>
          <w:rFonts w:ascii="Times New Roman" w:eastAsia="Times New Roman" w:hAnsi="Times New Roman" w:cs="Times New Roman"/>
          <w:sz w:val="24"/>
          <w:szCs w:val="24"/>
        </w:rPr>
        <w:t xml:space="preserve"> attālums </w:t>
      </w:r>
      <w:r w:rsidR="004E13AB">
        <w:rPr>
          <w:rFonts w:ascii="Times New Roman" w:eastAsia="Times New Roman" w:hAnsi="Times New Roman" w:cs="Times New Roman"/>
          <w:sz w:val="24"/>
          <w:szCs w:val="24"/>
        </w:rPr>
        <w:t>ir</w:t>
      </w:r>
      <w:r w:rsidRPr="00B62AE6">
        <w:rPr>
          <w:rFonts w:ascii="Times New Roman" w:eastAsia="Times New Roman" w:hAnsi="Times New Roman" w:cs="Times New Roman"/>
          <w:sz w:val="24"/>
          <w:szCs w:val="24"/>
        </w:rPr>
        <w:t xml:space="preserve"> 264 km).</w:t>
      </w:r>
      <w:r w:rsidR="00616FC3">
        <w:rPr>
          <w:rFonts w:ascii="Times New Roman" w:eastAsia="Times New Roman" w:hAnsi="Times New Roman" w:cs="Times New Roman"/>
          <w:sz w:val="24"/>
          <w:szCs w:val="24"/>
        </w:rPr>
        <w:t xml:space="preserve"> </w:t>
      </w:r>
      <w:r w:rsidR="006335ED">
        <w:rPr>
          <w:rFonts w:ascii="Times New Roman" w:eastAsia="Times New Roman" w:hAnsi="Times New Roman" w:cs="Times New Roman"/>
          <w:sz w:val="24"/>
          <w:szCs w:val="24"/>
        </w:rPr>
        <w:t>S</w:t>
      </w:r>
      <w:r w:rsidRPr="00B62AE6">
        <w:rPr>
          <w:rFonts w:ascii="Times New Roman" w:eastAsia="Times New Roman" w:hAnsi="Times New Roman" w:cs="Times New Roman"/>
          <w:sz w:val="24"/>
          <w:szCs w:val="24"/>
        </w:rPr>
        <w:t>ugas dzīves ilgums savvaļā ir 10–12 gadi. Tomēr lielākā daļa jenotu savvaļā dzīvo mazāk nekā 5 gadus</w:t>
      </w:r>
      <w:r w:rsidR="00A832F1">
        <w:rPr>
          <w:rFonts w:ascii="Times New Roman" w:eastAsia="Times New Roman" w:hAnsi="Times New Roman" w:cs="Times New Roman"/>
          <w:sz w:val="24"/>
          <w:szCs w:val="24"/>
        </w:rPr>
        <w:t xml:space="preserve"> </w:t>
      </w:r>
      <w:r w:rsidR="00A832F1">
        <w:rPr>
          <w:rFonts w:ascii="Times New Roman" w:hAnsi="Times New Roman" w:cs="Times New Roman"/>
          <w:bCs/>
          <w:sz w:val="24"/>
          <w:szCs w:val="24"/>
        </w:rPr>
        <w:t>(</w:t>
      </w:r>
      <w:r w:rsidR="00A832F1" w:rsidRPr="005064F6">
        <w:rPr>
          <w:rFonts w:ascii="Times New Roman" w:hAnsi="Times New Roman"/>
          <w:sz w:val="24"/>
          <w:szCs w:val="24"/>
        </w:rPr>
        <w:t>Bartoszewicz</w:t>
      </w:r>
      <w:r w:rsidR="00A832F1">
        <w:rPr>
          <w:rFonts w:ascii="Times New Roman" w:hAnsi="Times New Roman"/>
          <w:sz w:val="24"/>
          <w:szCs w:val="24"/>
        </w:rPr>
        <w:t>,</w:t>
      </w:r>
      <w:r w:rsidR="00A832F1" w:rsidRPr="005064F6">
        <w:rPr>
          <w:rFonts w:ascii="Times New Roman" w:hAnsi="Times New Roman"/>
          <w:sz w:val="24"/>
          <w:szCs w:val="24"/>
        </w:rPr>
        <w:t xml:space="preserve"> 2011</w:t>
      </w:r>
      <w:r w:rsidR="00A832F1">
        <w:rPr>
          <w:rFonts w:ascii="Times New Roman" w:hAnsi="Times New Roman"/>
          <w:sz w:val="24"/>
          <w:szCs w:val="24"/>
        </w:rPr>
        <w:t>).</w:t>
      </w:r>
    </w:p>
    <w:p w14:paraId="0361DE84" w14:textId="77777777" w:rsidR="00B62AE6" w:rsidRPr="007B6393" w:rsidRDefault="00B62AE6" w:rsidP="00B62AE6">
      <w:pPr>
        <w:spacing w:after="0" w:line="240" w:lineRule="auto"/>
        <w:jc w:val="both"/>
        <w:rPr>
          <w:rFonts w:ascii="Times New Roman" w:eastAsia="Times New Roman" w:hAnsi="Times New Roman" w:cs="Times New Roman"/>
          <w:sz w:val="24"/>
          <w:szCs w:val="24"/>
        </w:rPr>
      </w:pPr>
    </w:p>
    <w:p w14:paraId="35981CC0" w14:textId="77777777" w:rsidR="00282B0F" w:rsidRPr="006E1E6B" w:rsidRDefault="00282B0F" w:rsidP="00282B0F">
      <w:pPr>
        <w:spacing w:after="0"/>
        <w:jc w:val="both"/>
        <w:rPr>
          <w:rFonts w:ascii="Times New Roman" w:eastAsia="Times New Roman" w:hAnsi="Times New Roman" w:cs="Times New Roman"/>
          <w:bCs/>
          <w:i/>
          <w:iCs/>
          <w:sz w:val="24"/>
          <w:szCs w:val="24"/>
        </w:rPr>
      </w:pPr>
      <w:r w:rsidRPr="006E1E6B">
        <w:rPr>
          <w:rFonts w:ascii="Times New Roman" w:eastAsia="Times New Roman" w:hAnsi="Times New Roman" w:cs="Times New Roman"/>
          <w:bCs/>
          <w:i/>
          <w:iCs/>
          <w:sz w:val="24"/>
          <w:szCs w:val="24"/>
        </w:rPr>
        <w:t>Izplatīšanās</w:t>
      </w:r>
    </w:p>
    <w:p w14:paraId="00A2446F" w14:textId="0920E64F" w:rsidR="00CD02FB" w:rsidRDefault="002E42D3" w:rsidP="008D7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P</w:t>
      </w:r>
      <w:r w:rsidRPr="00115BDC">
        <w:rPr>
          <w:rFonts w:ascii="Times New Roman" w:eastAsia="Times New Roman" w:hAnsi="Times New Roman" w:cs="Times New Roman"/>
          <w:bCs/>
          <w:sz w:val="24"/>
          <w:szCs w:val="24"/>
        </w:rPr>
        <w:t xml:space="preserve">amatojoties uz </w:t>
      </w:r>
      <w:r>
        <w:rPr>
          <w:rFonts w:ascii="Times New Roman" w:eastAsia="Times New Roman" w:hAnsi="Times New Roman" w:cs="Times New Roman"/>
          <w:bCs/>
          <w:sz w:val="24"/>
          <w:szCs w:val="24"/>
        </w:rPr>
        <w:t>V</w:t>
      </w:r>
      <w:r w:rsidRPr="00115BDC">
        <w:rPr>
          <w:rFonts w:ascii="Times New Roman" w:eastAsia="Times New Roman" w:hAnsi="Times New Roman" w:cs="Times New Roman"/>
          <w:bCs/>
          <w:sz w:val="24"/>
          <w:szCs w:val="24"/>
        </w:rPr>
        <w:t>āc</w:t>
      </w:r>
      <w:r w:rsidR="0033223E">
        <w:rPr>
          <w:rFonts w:ascii="Times New Roman" w:eastAsia="Times New Roman" w:hAnsi="Times New Roman" w:cs="Times New Roman"/>
          <w:bCs/>
          <w:sz w:val="24"/>
          <w:szCs w:val="24"/>
        </w:rPr>
        <w:t>ijas</w:t>
      </w:r>
      <w:r w:rsidRPr="00115BDC">
        <w:rPr>
          <w:rFonts w:ascii="Times New Roman" w:eastAsia="Times New Roman" w:hAnsi="Times New Roman" w:cs="Times New Roman"/>
          <w:bCs/>
          <w:sz w:val="24"/>
          <w:szCs w:val="24"/>
        </w:rPr>
        <w:t xml:space="preserve"> medību </w:t>
      </w:r>
      <w:r>
        <w:rPr>
          <w:rFonts w:ascii="Times New Roman" w:eastAsia="Times New Roman" w:hAnsi="Times New Roman" w:cs="Times New Roman"/>
          <w:bCs/>
          <w:sz w:val="24"/>
          <w:szCs w:val="24"/>
        </w:rPr>
        <w:t>datiem</w:t>
      </w:r>
      <w:r w:rsidRPr="00115BDC">
        <w:rPr>
          <w:rFonts w:ascii="Times New Roman" w:eastAsia="Times New Roman" w:hAnsi="Times New Roman" w:cs="Times New Roman"/>
          <w:bCs/>
          <w:sz w:val="24"/>
          <w:szCs w:val="24"/>
        </w:rPr>
        <w:t xml:space="preserve">, </w:t>
      </w:r>
      <w:r w:rsidR="00747B93">
        <w:rPr>
          <w:rFonts w:ascii="Times New Roman" w:eastAsia="Times New Roman" w:hAnsi="Times New Roman" w:cs="Times New Roman"/>
          <w:bCs/>
          <w:sz w:val="24"/>
          <w:szCs w:val="24"/>
        </w:rPr>
        <w:t>p</w:t>
      </w:r>
      <w:r w:rsidR="00115BDC" w:rsidRPr="00115BDC">
        <w:rPr>
          <w:rFonts w:ascii="Times New Roman" w:eastAsia="Times New Roman" w:hAnsi="Times New Roman" w:cs="Times New Roman"/>
          <w:bCs/>
          <w:sz w:val="24"/>
          <w:szCs w:val="24"/>
        </w:rPr>
        <w:t xml:space="preserve">irmajos 60 gados </w:t>
      </w:r>
      <w:r w:rsidR="0033223E">
        <w:rPr>
          <w:rFonts w:ascii="Times New Roman" w:eastAsia="Times New Roman" w:hAnsi="Times New Roman" w:cs="Times New Roman"/>
          <w:bCs/>
          <w:sz w:val="24"/>
          <w:szCs w:val="24"/>
        </w:rPr>
        <w:t>pēc ievešanas Eiropā</w:t>
      </w:r>
      <w:r w:rsidR="00115BDC" w:rsidRPr="00115BD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jenotu skaits</w:t>
      </w:r>
      <w:r w:rsidR="00115BDC" w:rsidRPr="00115BDC">
        <w:rPr>
          <w:rFonts w:ascii="Times New Roman" w:eastAsia="Times New Roman" w:hAnsi="Times New Roman" w:cs="Times New Roman"/>
          <w:bCs/>
          <w:sz w:val="24"/>
          <w:szCs w:val="24"/>
        </w:rPr>
        <w:t xml:space="preserve"> ir bijis stabils. </w:t>
      </w:r>
      <w:r w:rsidR="006B7456">
        <w:rPr>
          <w:rFonts w:ascii="Times New Roman" w:eastAsia="Times New Roman" w:hAnsi="Times New Roman" w:cs="Times New Roman"/>
          <w:bCs/>
          <w:sz w:val="24"/>
          <w:szCs w:val="24"/>
        </w:rPr>
        <w:t>No</w:t>
      </w:r>
      <w:r w:rsidR="00115BDC" w:rsidRPr="00115BDC">
        <w:rPr>
          <w:rFonts w:ascii="Times New Roman" w:eastAsia="Times New Roman" w:hAnsi="Times New Roman" w:cs="Times New Roman"/>
          <w:bCs/>
          <w:sz w:val="24"/>
          <w:szCs w:val="24"/>
        </w:rPr>
        <w:t xml:space="preserve"> apmēram </w:t>
      </w:r>
      <w:r w:rsidR="00E90D06">
        <w:rPr>
          <w:rFonts w:ascii="Times New Roman" w:eastAsia="Times New Roman" w:hAnsi="Times New Roman" w:cs="Times New Roman"/>
          <w:bCs/>
          <w:sz w:val="24"/>
          <w:szCs w:val="24"/>
        </w:rPr>
        <w:t>20.gadsimta astoņdesmitajiem</w:t>
      </w:r>
      <w:r w:rsidR="00115BDC" w:rsidRPr="00115BDC">
        <w:rPr>
          <w:rFonts w:ascii="Times New Roman" w:eastAsia="Times New Roman" w:hAnsi="Times New Roman" w:cs="Times New Roman"/>
          <w:bCs/>
          <w:sz w:val="24"/>
          <w:szCs w:val="24"/>
        </w:rPr>
        <w:t xml:space="preserve"> gadiem </w:t>
      </w:r>
      <w:r w:rsidR="006D0650">
        <w:rPr>
          <w:rFonts w:ascii="Times New Roman" w:eastAsia="Times New Roman" w:hAnsi="Times New Roman" w:cs="Times New Roman"/>
          <w:bCs/>
          <w:sz w:val="24"/>
          <w:szCs w:val="24"/>
        </w:rPr>
        <w:t>Vācijā</w:t>
      </w:r>
      <w:r w:rsidR="00115BDC" w:rsidRPr="00115BDC">
        <w:rPr>
          <w:rFonts w:ascii="Times New Roman" w:eastAsia="Times New Roman" w:hAnsi="Times New Roman" w:cs="Times New Roman"/>
          <w:bCs/>
          <w:sz w:val="24"/>
          <w:szCs w:val="24"/>
        </w:rPr>
        <w:t xml:space="preserve"> populācija ir palielinājusies un suga sāk</w:t>
      </w:r>
      <w:r w:rsidR="006D0650">
        <w:rPr>
          <w:rFonts w:ascii="Times New Roman" w:eastAsia="Times New Roman" w:hAnsi="Times New Roman" w:cs="Times New Roman"/>
          <w:bCs/>
          <w:sz w:val="24"/>
          <w:szCs w:val="24"/>
        </w:rPr>
        <w:t>usi</w:t>
      </w:r>
      <w:r w:rsidR="00115BDC" w:rsidRPr="00115BDC">
        <w:rPr>
          <w:rFonts w:ascii="Times New Roman" w:eastAsia="Times New Roman" w:hAnsi="Times New Roman" w:cs="Times New Roman"/>
          <w:bCs/>
          <w:sz w:val="24"/>
          <w:szCs w:val="24"/>
        </w:rPr>
        <w:t xml:space="preserve"> paplašin</w:t>
      </w:r>
      <w:r w:rsidR="006D0650">
        <w:rPr>
          <w:rFonts w:ascii="Times New Roman" w:eastAsia="Times New Roman" w:hAnsi="Times New Roman" w:cs="Times New Roman"/>
          <w:bCs/>
          <w:sz w:val="24"/>
          <w:szCs w:val="24"/>
        </w:rPr>
        <w:t>āt</w:t>
      </w:r>
      <w:r w:rsidR="00115BDC" w:rsidRPr="00115BDC">
        <w:rPr>
          <w:rFonts w:ascii="Times New Roman" w:eastAsia="Times New Roman" w:hAnsi="Times New Roman" w:cs="Times New Roman"/>
          <w:bCs/>
          <w:sz w:val="24"/>
          <w:szCs w:val="24"/>
        </w:rPr>
        <w:t xml:space="preserve"> izplatību. Jenoti joprojām kolonizē</w:t>
      </w:r>
      <w:r w:rsidR="00817E70">
        <w:rPr>
          <w:rFonts w:ascii="Times New Roman" w:eastAsia="Times New Roman" w:hAnsi="Times New Roman" w:cs="Times New Roman"/>
          <w:bCs/>
          <w:sz w:val="24"/>
          <w:szCs w:val="24"/>
        </w:rPr>
        <w:t xml:space="preserve"> jaunas teritorijas, t.sk,</w:t>
      </w:r>
      <w:r w:rsidR="00115BDC" w:rsidRPr="00115BDC">
        <w:rPr>
          <w:rFonts w:ascii="Times New Roman" w:eastAsia="Times New Roman" w:hAnsi="Times New Roman" w:cs="Times New Roman"/>
          <w:bCs/>
          <w:sz w:val="24"/>
          <w:szCs w:val="24"/>
        </w:rPr>
        <w:t xml:space="preserve"> </w:t>
      </w:r>
      <w:r w:rsidR="00817E70">
        <w:rPr>
          <w:rFonts w:ascii="Times New Roman" w:eastAsia="Times New Roman" w:hAnsi="Times New Roman" w:cs="Times New Roman"/>
          <w:bCs/>
          <w:sz w:val="24"/>
          <w:szCs w:val="24"/>
        </w:rPr>
        <w:t>valstīs, kurās iepriekš nebija sastopami,</w:t>
      </w:r>
      <w:r w:rsidR="00115BDC" w:rsidRPr="00115BDC">
        <w:rPr>
          <w:rFonts w:ascii="Times New Roman" w:eastAsia="Times New Roman" w:hAnsi="Times New Roman" w:cs="Times New Roman"/>
          <w:bCs/>
          <w:sz w:val="24"/>
          <w:szCs w:val="24"/>
        </w:rPr>
        <w:t xml:space="preserve"> un </w:t>
      </w:r>
      <w:r w:rsidR="008B662F" w:rsidRPr="00115BDC">
        <w:rPr>
          <w:rFonts w:ascii="Times New Roman" w:eastAsia="Times New Roman" w:hAnsi="Times New Roman" w:cs="Times New Roman"/>
          <w:bCs/>
          <w:sz w:val="24"/>
          <w:szCs w:val="24"/>
        </w:rPr>
        <w:t xml:space="preserve">ir </w:t>
      </w:r>
      <w:r w:rsidR="00115BDC" w:rsidRPr="00115BDC">
        <w:rPr>
          <w:rFonts w:ascii="Times New Roman" w:eastAsia="Times New Roman" w:hAnsi="Times New Roman" w:cs="Times New Roman"/>
          <w:bCs/>
          <w:sz w:val="24"/>
          <w:szCs w:val="24"/>
        </w:rPr>
        <w:t xml:space="preserve">ļoti iespējams </w:t>
      </w:r>
      <w:r w:rsidR="00A749E9">
        <w:rPr>
          <w:rFonts w:ascii="Times New Roman" w:eastAsia="Times New Roman" w:hAnsi="Times New Roman" w:cs="Times New Roman"/>
          <w:bCs/>
          <w:sz w:val="24"/>
          <w:szCs w:val="24"/>
        </w:rPr>
        <w:t xml:space="preserve">populācijas lieluma </w:t>
      </w:r>
      <w:r w:rsidR="00115BDC" w:rsidRPr="00115BDC">
        <w:rPr>
          <w:rFonts w:ascii="Times New Roman" w:eastAsia="Times New Roman" w:hAnsi="Times New Roman" w:cs="Times New Roman"/>
          <w:bCs/>
          <w:sz w:val="24"/>
          <w:szCs w:val="24"/>
        </w:rPr>
        <w:t xml:space="preserve">pieaugums. </w:t>
      </w:r>
      <w:r w:rsidR="006D0650" w:rsidRPr="00B846A0">
        <w:rPr>
          <w:rFonts w:ascii="Times New Roman" w:eastAsia="Times New Roman" w:hAnsi="Times New Roman" w:cs="Times New Roman"/>
          <w:sz w:val="24"/>
          <w:szCs w:val="24"/>
        </w:rPr>
        <w:t>Pēdēj</w:t>
      </w:r>
      <w:r w:rsidR="006D0650">
        <w:rPr>
          <w:rFonts w:ascii="Times New Roman" w:eastAsia="Times New Roman" w:hAnsi="Times New Roman" w:cs="Times New Roman"/>
          <w:sz w:val="24"/>
          <w:szCs w:val="24"/>
        </w:rPr>
        <w:t>ās desmitgadēs</w:t>
      </w:r>
      <w:r w:rsidR="006D0650" w:rsidRPr="00B846A0">
        <w:rPr>
          <w:rFonts w:ascii="Times New Roman" w:eastAsia="Times New Roman" w:hAnsi="Times New Roman" w:cs="Times New Roman"/>
          <w:sz w:val="24"/>
          <w:szCs w:val="24"/>
        </w:rPr>
        <w:t xml:space="preserve"> jenotu skaits ir </w:t>
      </w:r>
      <w:r w:rsidR="006D0650">
        <w:rPr>
          <w:rFonts w:ascii="Times New Roman" w:eastAsia="Times New Roman" w:hAnsi="Times New Roman" w:cs="Times New Roman"/>
          <w:sz w:val="24"/>
          <w:szCs w:val="24"/>
        </w:rPr>
        <w:t>būtiski</w:t>
      </w:r>
      <w:r w:rsidR="006D0650" w:rsidRPr="00B846A0">
        <w:rPr>
          <w:rFonts w:ascii="Times New Roman" w:eastAsia="Times New Roman" w:hAnsi="Times New Roman" w:cs="Times New Roman"/>
          <w:sz w:val="24"/>
          <w:szCs w:val="24"/>
        </w:rPr>
        <w:t xml:space="preserve"> pieaudzis urbanizētās teritorijās Vācijā un Francijas ziemeļos, </w:t>
      </w:r>
      <w:r w:rsidR="006D0650">
        <w:rPr>
          <w:rFonts w:ascii="Times New Roman" w:eastAsia="Times New Roman" w:hAnsi="Times New Roman" w:cs="Times New Roman"/>
          <w:sz w:val="24"/>
          <w:szCs w:val="24"/>
        </w:rPr>
        <w:t>kur īpatņu</w:t>
      </w:r>
      <w:r w:rsidR="006D0650" w:rsidRPr="00B846A0">
        <w:rPr>
          <w:rFonts w:ascii="Times New Roman" w:eastAsia="Times New Roman" w:hAnsi="Times New Roman" w:cs="Times New Roman"/>
          <w:sz w:val="24"/>
          <w:szCs w:val="24"/>
        </w:rPr>
        <w:t xml:space="preserve"> blīvums </w:t>
      </w:r>
      <w:r w:rsidR="006D0650">
        <w:rPr>
          <w:rFonts w:ascii="Times New Roman" w:eastAsia="Times New Roman" w:hAnsi="Times New Roman" w:cs="Times New Roman"/>
          <w:sz w:val="24"/>
          <w:szCs w:val="24"/>
        </w:rPr>
        <w:t>ir</w:t>
      </w:r>
      <w:r w:rsidR="006D0650" w:rsidRPr="00B846A0">
        <w:rPr>
          <w:rFonts w:ascii="Times New Roman" w:eastAsia="Times New Roman" w:hAnsi="Times New Roman" w:cs="Times New Roman"/>
          <w:sz w:val="24"/>
          <w:szCs w:val="24"/>
        </w:rPr>
        <w:t xml:space="preserve"> sasniedzis 100 īpatņus uz 100 ha </w:t>
      </w:r>
      <w:r w:rsidR="00A832F1">
        <w:rPr>
          <w:rFonts w:ascii="Times New Roman" w:hAnsi="Times New Roman" w:cs="Times New Roman"/>
          <w:bCs/>
          <w:sz w:val="24"/>
          <w:szCs w:val="24"/>
        </w:rPr>
        <w:t>(</w:t>
      </w:r>
      <w:r w:rsidR="00A832F1" w:rsidRPr="005064F6">
        <w:rPr>
          <w:rFonts w:ascii="Times New Roman" w:hAnsi="Times New Roman"/>
          <w:sz w:val="24"/>
          <w:szCs w:val="24"/>
        </w:rPr>
        <w:t>Bartoszewicz</w:t>
      </w:r>
      <w:r w:rsidR="00A832F1">
        <w:rPr>
          <w:rFonts w:ascii="Times New Roman" w:hAnsi="Times New Roman"/>
          <w:sz w:val="24"/>
          <w:szCs w:val="24"/>
        </w:rPr>
        <w:t>,</w:t>
      </w:r>
      <w:r w:rsidR="00A832F1" w:rsidRPr="005064F6">
        <w:rPr>
          <w:rFonts w:ascii="Times New Roman" w:hAnsi="Times New Roman"/>
          <w:sz w:val="24"/>
          <w:szCs w:val="24"/>
        </w:rPr>
        <w:t xml:space="preserve"> 2011</w:t>
      </w:r>
      <w:r w:rsidR="00A832F1">
        <w:rPr>
          <w:rFonts w:ascii="Times New Roman" w:hAnsi="Times New Roman"/>
          <w:sz w:val="24"/>
          <w:szCs w:val="24"/>
        </w:rPr>
        <w:t>).</w:t>
      </w:r>
    </w:p>
    <w:p w14:paraId="367A5F21" w14:textId="10C63A9C" w:rsidR="008D7A72" w:rsidRPr="00A667E7" w:rsidRDefault="008D7A72" w:rsidP="008D7A72">
      <w:pPr>
        <w:spacing w:after="0" w:line="240" w:lineRule="auto"/>
        <w:jc w:val="both"/>
        <w:rPr>
          <w:rFonts w:ascii="Times New Roman" w:eastAsia="Times New Roman" w:hAnsi="Times New Roman" w:cs="Times New Roman"/>
          <w:sz w:val="24"/>
          <w:szCs w:val="24"/>
        </w:rPr>
      </w:pPr>
      <w:r w:rsidRPr="00D16D83">
        <w:rPr>
          <w:rFonts w:ascii="Times New Roman" w:eastAsia="Times New Roman" w:hAnsi="Times New Roman" w:cs="Times New Roman"/>
          <w:sz w:val="24"/>
          <w:szCs w:val="24"/>
        </w:rPr>
        <w:t xml:space="preserve">Jenota izplatība  ir ierobežota, ja zema gaisa temperatūra un sniega segas ilgums pārsniedz laiku, kurā tauku rezerves </w:t>
      </w:r>
      <w:r w:rsidR="00833604" w:rsidRPr="00D16D83">
        <w:rPr>
          <w:rFonts w:ascii="Times New Roman" w:eastAsia="Times New Roman" w:hAnsi="Times New Roman" w:cs="Times New Roman"/>
          <w:sz w:val="24"/>
          <w:szCs w:val="24"/>
        </w:rPr>
        <w:t xml:space="preserve">var </w:t>
      </w:r>
      <w:r w:rsidR="00A55F78" w:rsidRPr="00D16D83">
        <w:rPr>
          <w:rFonts w:ascii="Times New Roman" w:eastAsia="Times New Roman" w:hAnsi="Times New Roman" w:cs="Times New Roman"/>
          <w:sz w:val="24"/>
          <w:szCs w:val="24"/>
        </w:rPr>
        <w:t>nodroši</w:t>
      </w:r>
      <w:r w:rsidR="00833604" w:rsidRPr="00D16D83">
        <w:rPr>
          <w:rFonts w:ascii="Times New Roman" w:eastAsia="Times New Roman" w:hAnsi="Times New Roman" w:cs="Times New Roman"/>
          <w:sz w:val="24"/>
          <w:szCs w:val="24"/>
        </w:rPr>
        <w:t>nāt</w:t>
      </w:r>
      <w:r w:rsidR="00A55F78" w:rsidRPr="00D16D83">
        <w:rPr>
          <w:rFonts w:ascii="Times New Roman" w:eastAsia="Times New Roman" w:hAnsi="Times New Roman" w:cs="Times New Roman"/>
          <w:sz w:val="24"/>
          <w:szCs w:val="24"/>
        </w:rPr>
        <w:t xml:space="preserve"> tā dzīvības funkcijas</w:t>
      </w:r>
      <w:r w:rsidRPr="00D16D83">
        <w:rPr>
          <w:rFonts w:ascii="Times New Roman" w:eastAsia="Times New Roman" w:hAnsi="Times New Roman" w:cs="Times New Roman"/>
          <w:sz w:val="24"/>
          <w:szCs w:val="24"/>
        </w:rPr>
        <w:t xml:space="preserve">. Šīs sugas izplatība relatīvi nesen ir paplašinājusies uz ziemeļiem caur Kanādu un Aļasku, un šāda paplašināšanās, visticamāk, turpināsies, globālajam klimatam sasilstot un cilvēku populācijai turpinot pieaugt </w:t>
      </w:r>
      <w:r w:rsidR="00C01A1C" w:rsidRPr="00BE6F9F">
        <w:rPr>
          <w:rFonts w:ascii="Times New Roman" w:hAnsi="Times New Roman" w:cs="Times New Roman"/>
          <w:sz w:val="24"/>
          <w:szCs w:val="24"/>
        </w:rPr>
        <w:t>(</w:t>
      </w:r>
      <w:r w:rsidR="00C01A1C" w:rsidRPr="00A846FC">
        <w:rPr>
          <w:rFonts w:ascii="Times New Roman" w:hAnsi="Times New Roman" w:cs="Times New Roman"/>
          <w:spacing w:val="-2"/>
          <w:sz w:val="24"/>
          <w:szCs w:val="24"/>
        </w:rPr>
        <w:t>Gehrt</w:t>
      </w:r>
      <w:r w:rsidR="00C01A1C" w:rsidRPr="00666DB9">
        <w:rPr>
          <w:rFonts w:ascii="Times New Roman" w:hAnsi="Times New Roman" w:cs="Times New Roman"/>
          <w:sz w:val="24"/>
          <w:szCs w:val="24"/>
        </w:rPr>
        <w:t>, 20</w:t>
      </w:r>
      <w:r w:rsidR="00C01A1C">
        <w:rPr>
          <w:rFonts w:ascii="Times New Roman" w:hAnsi="Times New Roman" w:cs="Times New Roman"/>
          <w:sz w:val="24"/>
          <w:szCs w:val="24"/>
        </w:rPr>
        <w:t>09</w:t>
      </w:r>
      <w:r w:rsidR="00C01A1C" w:rsidRPr="00BE6F9F">
        <w:rPr>
          <w:rFonts w:ascii="Times New Roman" w:hAnsi="Times New Roman" w:cs="Times New Roman"/>
          <w:sz w:val="24"/>
          <w:szCs w:val="24"/>
        </w:rPr>
        <w:t>)</w:t>
      </w:r>
      <w:r w:rsidR="00C01A1C">
        <w:rPr>
          <w:rFonts w:ascii="Times New Roman" w:hAnsi="Times New Roman" w:cs="Times New Roman"/>
          <w:sz w:val="24"/>
          <w:szCs w:val="24"/>
        </w:rPr>
        <w:t>.</w:t>
      </w:r>
    </w:p>
    <w:p w14:paraId="036E3BB9" w14:textId="0FA0411E" w:rsidR="008F5C09" w:rsidRDefault="008F5C09" w:rsidP="00282B0F">
      <w:pPr>
        <w:spacing w:after="0"/>
        <w:jc w:val="both"/>
        <w:rPr>
          <w:rFonts w:ascii="Times New Roman" w:eastAsia="Times New Roman" w:hAnsi="Times New Roman" w:cs="Times New Roman"/>
          <w:bCs/>
          <w:sz w:val="24"/>
          <w:szCs w:val="24"/>
        </w:rPr>
      </w:pPr>
    </w:p>
    <w:p w14:paraId="138B9E2B" w14:textId="6773C44A" w:rsidR="003E6BC5" w:rsidRDefault="003E6BC5" w:rsidP="003E6BC5">
      <w:pPr>
        <w:spacing w:after="0"/>
        <w:jc w:val="both"/>
        <w:rPr>
          <w:rFonts w:ascii="Times New Roman" w:eastAsia="Times New Roman" w:hAnsi="Times New Roman" w:cs="Times New Roman"/>
          <w:i/>
          <w:iCs/>
          <w:sz w:val="24"/>
          <w:szCs w:val="24"/>
        </w:rPr>
      </w:pPr>
      <w:r w:rsidRPr="004D5DE6">
        <w:rPr>
          <w:rFonts w:ascii="Times New Roman" w:eastAsia="Times New Roman" w:hAnsi="Times New Roman" w:cs="Times New Roman"/>
          <w:i/>
          <w:iCs/>
          <w:sz w:val="24"/>
          <w:szCs w:val="24"/>
        </w:rPr>
        <w:t>Uzvedība</w:t>
      </w:r>
    </w:p>
    <w:p w14:paraId="5F3E386D" w14:textId="691EC68C" w:rsidR="00A667E7" w:rsidRPr="00A667E7" w:rsidRDefault="00A667E7" w:rsidP="001D3E86">
      <w:pPr>
        <w:spacing w:after="0" w:line="240" w:lineRule="auto"/>
        <w:jc w:val="both"/>
        <w:rPr>
          <w:rFonts w:ascii="Times New Roman" w:eastAsia="Times New Roman" w:hAnsi="Times New Roman" w:cs="Times New Roman"/>
          <w:sz w:val="24"/>
          <w:szCs w:val="24"/>
        </w:rPr>
      </w:pPr>
      <w:r w:rsidRPr="00A667E7">
        <w:rPr>
          <w:rFonts w:ascii="Times New Roman" w:eastAsia="Times New Roman" w:hAnsi="Times New Roman" w:cs="Times New Roman"/>
          <w:sz w:val="24"/>
          <w:szCs w:val="24"/>
        </w:rPr>
        <w:t>Abu dzimumu pieaugušajiem</w:t>
      </w:r>
      <w:r w:rsidR="0017793E">
        <w:rPr>
          <w:rFonts w:ascii="Times New Roman" w:eastAsia="Times New Roman" w:hAnsi="Times New Roman" w:cs="Times New Roman"/>
          <w:sz w:val="24"/>
          <w:szCs w:val="24"/>
        </w:rPr>
        <w:t xml:space="preserve"> īpatņiem</w:t>
      </w:r>
      <w:r w:rsidRPr="00A667E7">
        <w:rPr>
          <w:rFonts w:ascii="Times New Roman" w:eastAsia="Times New Roman" w:hAnsi="Times New Roman" w:cs="Times New Roman"/>
          <w:sz w:val="24"/>
          <w:szCs w:val="24"/>
        </w:rPr>
        <w:t xml:space="preserve"> ir ievērojams svara pieaugums ruden</w:t>
      </w:r>
      <w:r w:rsidR="00795060">
        <w:rPr>
          <w:rFonts w:ascii="Times New Roman" w:eastAsia="Times New Roman" w:hAnsi="Times New Roman" w:cs="Times New Roman"/>
          <w:sz w:val="24"/>
          <w:szCs w:val="24"/>
        </w:rPr>
        <w:t>ī</w:t>
      </w:r>
      <w:r w:rsidRPr="00A667E7">
        <w:rPr>
          <w:rFonts w:ascii="Times New Roman" w:eastAsia="Times New Roman" w:hAnsi="Times New Roman" w:cs="Times New Roman"/>
          <w:sz w:val="24"/>
          <w:szCs w:val="24"/>
        </w:rPr>
        <w:t xml:space="preserve"> un svara zudums ziemā un agrā pavasarī. Šo svārstību laiks un lielums mainās atkarībā no </w:t>
      </w:r>
      <w:r w:rsidR="00911FCE">
        <w:rPr>
          <w:rFonts w:ascii="Times New Roman" w:eastAsia="Times New Roman" w:hAnsi="Times New Roman" w:cs="Times New Roman"/>
          <w:sz w:val="24"/>
          <w:szCs w:val="24"/>
        </w:rPr>
        <w:t xml:space="preserve">ģeogrāfiskā </w:t>
      </w:r>
      <w:r w:rsidRPr="00A667E7">
        <w:rPr>
          <w:rFonts w:ascii="Times New Roman" w:eastAsia="Times New Roman" w:hAnsi="Times New Roman" w:cs="Times New Roman"/>
          <w:sz w:val="24"/>
          <w:szCs w:val="24"/>
        </w:rPr>
        <w:t xml:space="preserve">platuma. Jenoti </w:t>
      </w:r>
      <w:r w:rsidR="000C6732">
        <w:rPr>
          <w:rFonts w:ascii="Times New Roman" w:eastAsia="Times New Roman" w:hAnsi="Times New Roman" w:cs="Times New Roman"/>
          <w:sz w:val="24"/>
          <w:szCs w:val="24"/>
        </w:rPr>
        <w:t>bargā ziemā</w:t>
      </w:r>
      <w:r w:rsidRPr="00A667E7">
        <w:rPr>
          <w:rFonts w:ascii="Times New Roman" w:eastAsia="Times New Roman" w:hAnsi="Times New Roman" w:cs="Times New Roman"/>
          <w:sz w:val="24"/>
          <w:szCs w:val="24"/>
        </w:rPr>
        <w:t xml:space="preserve"> </w:t>
      </w:r>
      <w:r w:rsidR="00651B4C">
        <w:rPr>
          <w:rFonts w:ascii="Times New Roman" w:eastAsia="Times New Roman" w:hAnsi="Times New Roman" w:cs="Times New Roman"/>
          <w:sz w:val="24"/>
          <w:szCs w:val="24"/>
        </w:rPr>
        <w:t xml:space="preserve">var </w:t>
      </w:r>
      <w:r w:rsidRPr="00A667E7">
        <w:rPr>
          <w:rFonts w:ascii="Times New Roman" w:eastAsia="Times New Roman" w:hAnsi="Times New Roman" w:cs="Times New Roman"/>
          <w:sz w:val="24"/>
          <w:szCs w:val="24"/>
        </w:rPr>
        <w:t>zaudē</w:t>
      </w:r>
      <w:r w:rsidR="00651B4C">
        <w:rPr>
          <w:rFonts w:ascii="Times New Roman" w:eastAsia="Times New Roman" w:hAnsi="Times New Roman" w:cs="Times New Roman"/>
          <w:sz w:val="24"/>
          <w:szCs w:val="24"/>
        </w:rPr>
        <w:t xml:space="preserve">t pat </w:t>
      </w:r>
      <w:r w:rsidR="00911FCE">
        <w:rPr>
          <w:rFonts w:ascii="Times New Roman" w:eastAsia="Times New Roman" w:hAnsi="Times New Roman" w:cs="Times New Roman"/>
          <w:sz w:val="24"/>
          <w:szCs w:val="24"/>
        </w:rPr>
        <w:t xml:space="preserve"> </w:t>
      </w:r>
      <w:r w:rsidRPr="00A667E7">
        <w:rPr>
          <w:rFonts w:ascii="Times New Roman" w:eastAsia="Times New Roman" w:hAnsi="Times New Roman" w:cs="Times New Roman"/>
          <w:sz w:val="24"/>
          <w:szCs w:val="24"/>
        </w:rPr>
        <w:t xml:space="preserve">&gt; 50% ķermeņa masas. </w:t>
      </w:r>
      <w:r w:rsidR="00651B4C">
        <w:rPr>
          <w:rFonts w:ascii="Times New Roman" w:eastAsia="Times New Roman" w:hAnsi="Times New Roman" w:cs="Times New Roman"/>
          <w:sz w:val="24"/>
          <w:szCs w:val="24"/>
        </w:rPr>
        <w:t>M</w:t>
      </w:r>
      <w:r w:rsidRPr="00A667E7">
        <w:rPr>
          <w:rFonts w:ascii="Times New Roman" w:eastAsia="Times New Roman" w:hAnsi="Times New Roman" w:cs="Times New Roman"/>
          <w:sz w:val="24"/>
          <w:szCs w:val="24"/>
        </w:rPr>
        <w:t>ērenā</w:t>
      </w:r>
      <w:r w:rsidR="00651B4C">
        <w:rPr>
          <w:rFonts w:ascii="Times New Roman" w:eastAsia="Times New Roman" w:hAnsi="Times New Roman" w:cs="Times New Roman"/>
          <w:sz w:val="24"/>
          <w:szCs w:val="24"/>
        </w:rPr>
        <w:t>s</w:t>
      </w:r>
      <w:r w:rsidRPr="00A667E7">
        <w:rPr>
          <w:rFonts w:ascii="Times New Roman" w:eastAsia="Times New Roman" w:hAnsi="Times New Roman" w:cs="Times New Roman"/>
          <w:sz w:val="24"/>
          <w:szCs w:val="24"/>
        </w:rPr>
        <w:t xml:space="preserve"> klimat</w:t>
      </w:r>
      <w:r w:rsidR="00651B4C">
        <w:rPr>
          <w:rFonts w:ascii="Times New Roman" w:eastAsia="Times New Roman" w:hAnsi="Times New Roman" w:cs="Times New Roman"/>
          <w:sz w:val="24"/>
          <w:szCs w:val="24"/>
        </w:rPr>
        <w:t>a joslas ziemās</w:t>
      </w:r>
      <w:r w:rsidRPr="00A667E7">
        <w:rPr>
          <w:rFonts w:ascii="Times New Roman" w:eastAsia="Times New Roman" w:hAnsi="Times New Roman" w:cs="Times New Roman"/>
          <w:sz w:val="24"/>
          <w:szCs w:val="24"/>
        </w:rPr>
        <w:t xml:space="preserve"> </w:t>
      </w:r>
      <w:r w:rsidR="000C6732" w:rsidRPr="00A667E7">
        <w:rPr>
          <w:rFonts w:ascii="Times New Roman" w:eastAsia="Times New Roman" w:hAnsi="Times New Roman" w:cs="Times New Roman"/>
          <w:sz w:val="24"/>
          <w:szCs w:val="24"/>
        </w:rPr>
        <w:t xml:space="preserve">jenoti </w:t>
      </w:r>
      <w:r w:rsidRPr="00A667E7">
        <w:rPr>
          <w:rFonts w:ascii="Times New Roman" w:eastAsia="Times New Roman" w:hAnsi="Times New Roman" w:cs="Times New Roman"/>
          <w:sz w:val="24"/>
          <w:szCs w:val="24"/>
        </w:rPr>
        <w:t xml:space="preserve">var </w:t>
      </w:r>
      <w:r w:rsidR="0088453C">
        <w:rPr>
          <w:rFonts w:ascii="Times New Roman" w:eastAsia="Times New Roman" w:hAnsi="Times New Roman" w:cs="Times New Roman"/>
          <w:sz w:val="24"/>
          <w:szCs w:val="24"/>
        </w:rPr>
        <w:t xml:space="preserve">doties ziemas guļā </w:t>
      </w:r>
      <w:r w:rsidRPr="00A667E7">
        <w:rPr>
          <w:rFonts w:ascii="Times New Roman" w:eastAsia="Times New Roman" w:hAnsi="Times New Roman" w:cs="Times New Roman"/>
          <w:sz w:val="24"/>
          <w:szCs w:val="24"/>
        </w:rPr>
        <w:t>un vairākas nedēļas vai mēnešus palikt neaktīvi. Sirdsdarbības ātrums</w:t>
      </w:r>
      <w:r w:rsidR="00ED1275">
        <w:rPr>
          <w:rFonts w:ascii="Times New Roman" w:eastAsia="Times New Roman" w:hAnsi="Times New Roman" w:cs="Times New Roman"/>
          <w:sz w:val="24"/>
          <w:szCs w:val="24"/>
        </w:rPr>
        <w:t xml:space="preserve">, </w:t>
      </w:r>
      <w:r w:rsidR="00ED1275" w:rsidRPr="00A667E7">
        <w:rPr>
          <w:rFonts w:ascii="Times New Roman" w:eastAsia="Times New Roman" w:hAnsi="Times New Roman" w:cs="Times New Roman"/>
          <w:sz w:val="24"/>
          <w:szCs w:val="24"/>
        </w:rPr>
        <w:t>ķermeņa temperatūra</w:t>
      </w:r>
      <w:r w:rsidR="00976B67" w:rsidRPr="00A667E7">
        <w:rPr>
          <w:rFonts w:ascii="Times New Roman" w:eastAsia="Times New Roman" w:hAnsi="Times New Roman" w:cs="Times New Roman"/>
          <w:sz w:val="24"/>
          <w:szCs w:val="24"/>
        </w:rPr>
        <w:t>,</w:t>
      </w:r>
      <w:r w:rsidR="00976B67">
        <w:rPr>
          <w:rFonts w:ascii="Times New Roman" w:eastAsia="Times New Roman" w:hAnsi="Times New Roman" w:cs="Times New Roman"/>
          <w:sz w:val="24"/>
          <w:szCs w:val="24"/>
        </w:rPr>
        <w:t xml:space="preserve"> attiecīgi</w:t>
      </w:r>
      <w:r w:rsidR="00976B67" w:rsidRPr="00A667E7">
        <w:rPr>
          <w:rFonts w:ascii="Times New Roman" w:eastAsia="Times New Roman" w:hAnsi="Times New Roman" w:cs="Times New Roman"/>
          <w:sz w:val="24"/>
          <w:szCs w:val="24"/>
        </w:rPr>
        <w:t xml:space="preserve"> </w:t>
      </w:r>
      <w:r w:rsidR="00976B67">
        <w:rPr>
          <w:rFonts w:ascii="Times New Roman" w:eastAsia="Times New Roman" w:hAnsi="Times New Roman" w:cs="Times New Roman"/>
          <w:sz w:val="24"/>
          <w:szCs w:val="24"/>
        </w:rPr>
        <w:t xml:space="preserve">arī </w:t>
      </w:r>
      <w:r w:rsidR="00976B67" w:rsidRPr="00A667E7">
        <w:rPr>
          <w:rFonts w:ascii="Times New Roman" w:eastAsia="Times New Roman" w:hAnsi="Times New Roman" w:cs="Times New Roman"/>
          <w:sz w:val="24"/>
          <w:szCs w:val="24"/>
        </w:rPr>
        <w:t>vielmaiņas ātrum</w:t>
      </w:r>
      <w:r w:rsidR="00976B67">
        <w:rPr>
          <w:rFonts w:ascii="Times New Roman" w:eastAsia="Times New Roman" w:hAnsi="Times New Roman" w:cs="Times New Roman"/>
          <w:sz w:val="24"/>
          <w:szCs w:val="24"/>
        </w:rPr>
        <w:t xml:space="preserve">s </w:t>
      </w:r>
      <w:r w:rsidRPr="00A667E7">
        <w:rPr>
          <w:rFonts w:ascii="Times New Roman" w:eastAsia="Times New Roman" w:hAnsi="Times New Roman" w:cs="Times New Roman"/>
          <w:sz w:val="24"/>
          <w:szCs w:val="24"/>
        </w:rPr>
        <w:t xml:space="preserve">ziemas </w:t>
      </w:r>
      <w:r w:rsidR="003C3CAD">
        <w:rPr>
          <w:rFonts w:ascii="Times New Roman" w:eastAsia="Times New Roman" w:hAnsi="Times New Roman" w:cs="Times New Roman"/>
          <w:sz w:val="24"/>
          <w:szCs w:val="24"/>
        </w:rPr>
        <w:t>guļas</w:t>
      </w:r>
      <w:r w:rsidRPr="00A667E7">
        <w:rPr>
          <w:rFonts w:ascii="Times New Roman" w:eastAsia="Times New Roman" w:hAnsi="Times New Roman" w:cs="Times New Roman"/>
          <w:sz w:val="24"/>
          <w:szCs w:val="24"/>
        </w:rPr>
        <w:t xml:space="preserve"> laikā nesamazinās</w:t>
      </w:r>
      <w:r w:rsidR="00976B67">
        <w:rPr>
          <w:rFonts w:ascii="Times New Roman" w:eastAsia="Times New Roman" w:hAnsi="Times New Roman" w:cs="Times New Roman"/>
          <w:sz w:val="24"/>
          <w:szCs w:val="24"/>
        </w:rPr>
        <w:t xml:space="preserve">, tāpēc </w:t>
      </w:r>
      <w:r w:rsidRPr="00A667E7">
        <w:rPr>
          <w:rFonts w:ascii="Times New Roman" w:eastAsia="Times New Roman" w:hAnsi="Times New Roman" w:cs="Times New Roman"/>
          <w:sz w:val="24"/>
          <w:szCs w:val="24"/>
        </w:rPr>
        <w:t xml:space="preserve">tie metabolizē rudens laikā iegūtās tauku rezerves. Tādējādi to, cik ilgi jenots var palikt neaktīvs, galvenokārt ietekmēs iepriekšējā rudenī </w:t>
      </w:r>
      <w:r w:rsidR="00131365">
        <w:rPr>
          <w:rFonts w:ascii="Times New Roman" w:eastAsia="Times New Roman" w:hAnsi="Times New Roman" w:cs="Times New Roman"/>
          <w:sz w:val="24"/>
          <w:szCs w:val="24"/>
        </w:rPr>
        <w:t>uzkrāto</w:t>
      </w:r>
      <w:r w:rsidRPr="00A667E7">
        <w:rPr>
          <w:rFonts w:ascii="Times New Roman" w:eastAsia="Times New Roman" w:hAnsi="Times New Roman" w:cs="Times New Roman"/>
          <w:sz w:val="24"/>
          <w:szCs w:val="24"/>
        </w:rPr>
        <w:t xml:space="preserve"> tauku daudzums</w:t>
      </w:r>
      <w:r w:rsidR="00D16D83">
        <w:rPr>
          <w:rFonts w:ascii="Times New Roman" w:eastAsia="Times New Roman" w:hAnsi="Times New Roman" w:cs="Times New Roman"/>
          <w:sz w:val="24"/>
          <w:szCs w:val="24"/>
        </w:rPr>
        <w:t xml:space="preserve"> </w:t>
      </w:r>
      <w:r w:rsidR="00567E20" w:rsidRPr="00BE6F9F">
        <w:rPr>
          <w:rFonts w:ascii="Times New Roman" w:hAnsi="Times New Roman" w:cs="Times New Roman"/>
          <w:sz w:val="24"/>
          <w:szCs w:val="24"/>
        </w:rPr>
        <w:t>(</w:t>
      </w:r>
      <w:r w:rsidR="00567E20" w:rsidRPr="00A846FC">
        <w:rPr>
          <w:rFonts w:ascii="Times New Roman" w:hAnsi="Times New Roman" w:cs="Times New Roman"/>
          <w:spacing w:val="-2"/>
          <w:sz w:val="24"/>
          <w:szCs w:val="24"/>
        </w:rPr>
        <w:t>Gehrt</w:t>
      </w:r>
      <w:r w:rsidR="00567E20" w:rsidRPr="00666DB9">
        <w:rPr>
          <w:rFonts w:ascii="Times New Roman" w:hAnsi="Times New Roman" w:cs="Times New Roman"/>
          <w:sz w:val="24"/>
          <w:szCs w:val="24"/>
        </w:rPr>
        <w:t>, 20</w:t>
      </w:r>
      <w:r w:rsidR="00567E20">
        <w:rPr>
          <w:rFonts w:ascii="Times New Roman" w:hAnsi="Times New Roman" w:cs="Times New Roman"/>
          <w:sz w:val="24"/>
          <w:szCs w:val="24"/>
        </w:rPr>
        <w:t>0</w:t>
      </w:r>
      <w:r w:rsidR="001A484D">
        <w:rPr>
          <w:rFonts w:ascii="Times New Roman" w:hAnsi="Times New Roman" w:cs="Times New Roman"/>
          <w:sz w:val="24"/>
          <w:szCs w:val="24"/>
        </w:rPr>
        <w:t>9</w:t>
      </w:r>
      <w:r w:rsidR="00567E20" w:rsidRPr="00BE6F9F">
        <w:rPr>
          <w:rFonts w:ascii="Times New Roman" w:hAnsi="Times New Roman" w:cs="Times New Roman"/>
          <w:sz w:val="24"/>
          <w:szCs w:val="24"/>
        </w:rPr>
        <w:t>)</w:t>
      </w:r>
      <w:r w:rsidR="00567E20">
        <w:rPr>
          <w:rFonts w:ascii="Times New Roman" w:hAnsi="Times New Roman" w:cs="Times New Roman"/>
          <w:sz w:val="24"/>
          <w:szCs w:val="24"/>
        </w:rPr>
        <w:t>.</w:t>
      </w:r>
    </w:p>
    <w:p w14:paraId="47ED7621" w14:textId="77777777" w:rsidR="00E3423A" w:rsidRDefault="00E3423A" w:rsidP="00850035">
      <w:pPr>
        <w:spacing w:after="0"/>
        <w:rPr>
          <w:rFonts w:ascii="Times New Roman" w:hAnsi="Times New Roman" w:cs="Times New Roman"/>
          <w:i/>
          <w:sz w:val="24"/>
          <w:szCs w:val="24"/>
        </w:rPr>
      </w:pPr>
    </w:p>
    <w:p w14:paraId="308AEC68" w14:textId="50C24568" w:rsidR="00850035" w:rsidRPr="001C27DA" w:rsidRDefault="00850035" w:rsidP="00850035">
      <w:pPr>
        <w:spacing w:after="0"/>
        <w:rPr>
          <w:rFonts w:ascii="Times New Roman" w:hAnsi="Times New Roman" w:cs="Times New Roman"/>
          <w:i/>
          <w:sz w:val="24"/>
          <w:szCs w:val="24"/>
        </w:rPr>
      </w:pPr>
      <w:r w:rsidRPr="009A48E6">
        <w:rPr>
          <w:rFonts w:ascii="Times New Roman" w:hAnsi="Times New Roman" w:cs="Times New Roman"/>
          <w:i/>
          <w:sz w:val="24"/>
          <w:szCs w:val="24"/>
        </w:rPr>
        <w:t>Barošanās</w:t>
      </w:r>
    </w:p>
    <w:p w14:paraId="0CECBB9D" w14:textId="68EA60C4" w:rsidR="00D23C65" w:rsidRDefault="00D23C65" w:rsidP="00912971">
      <w:pPr>
        <w:spacing w:after="0" w:line="240" w:lineRule="auto"/>
        <w:jc w:val="both"/>
        <w:rPr>
          <w:rFonts w:ascii="Times New Roman" w:hAnsi="Times New Roman" w:cs="Times New Roman"/>
          <w:sz w:val="24"/>
          <w:szCs w:val="24"/>
        </w:rPr>
      </w:pPr>
      <w:r w:rsidRPr="002E52C6">
        <w:rPr>
          <w:rFonts w:ascii="Times New Roman" w:hAnsi="Times New Roman" w:cs="Times New Roman"/>
          <w:sz w:val="24"/>
          <w:szCs w:val="24"/>
        </w:rPr>
        <w:t xml:space="preserve">Jenotu uzturs ir ļoti daudzveidīgs, sezonālas izmaiņas ir atkarīgas no </w:t>
      </w:r>
      <w:r>
        <w:rPr>
          <w:rFonts w:ascii="Times New Roman" w:hAnsi="Times New Roman" w:cs="Times New Roman"/>
          <w:sz w:val="24"/>
          <w:szCs w:val="24"/>
        </w:rPr>
        <w:t>barības</w:t>
      </w:r>
      <w:r w:rsidRPr="002E52C6">
        <w:rPr>
          <w:rFonts w:ascii="Times New Roman" w:hAnsi="Times New Roman" w:cs="Times New Roman"/>
          <w:sz w:val="24"/>
          <w:szCs w:val="24"/>
        </w:rPr>
        <w:t xml:space="preserve"> pieejamības. Jenoti ir visēdāji: viņi ēd riekstus, augļus (</w:t>
      </w:r>
      <w:r w:rsidR="003A42AB">
        <w:rPr>
          <w:rFonts w:ascii="Times New Roman" w:hAnsi="Times New Roman" w:cs="Times New Roman"/>
          <w:sz w:val="24"/>
          <w:szCs w:val="24"/>
        </w:rPr>
        <w:t xml:space="preserve">arī </w:t>
      </w:r>
      <w:r w:rsidRPr="002E52C6">
        <w:rPr>
          <w:rFonts w:ascii="Times New Roman" w:hAnsi="Times New Roman" w:cs="Times New Roman"/>
          <w:sz w:val="24"/>
          <w:szCs w:val="24"/>
        </w:rPr>
        <w:t xml:space="preserve">ogas, augļus no augļu dārziem), zāli, sēklas, kukaiņus, </w:t>
      </w:r>
      <w:r w:rsidR="005A6A34">
        <w:rPr>
          <w:rFonts w:ascii="Times New Roman" w:hAnsi="Times New Roman" w:cs="Times New Roman"/>
          <w:sz w:val="24"/>
          <w:szCs w:val="24"/>
        </w:rPr>
        <w:t>gliemežus</w:t>
      </w:r>
      <w:r w:rsidRPr="002E52C6">
        <w:rPr>
          <w:rFonts w:ascii="Times New Roman" w:hAnsi="Times New Roman" w:cs="Times New Roman"/>
          <w:sz w:val="24"/>
          <w:szCs w:val="24"/>
        </w:rPr>
        <w:t xml:space="preserve">, </w:t>
      </w:r>
      <w:r w:rsidRPr="002E52C6">
        <w:rPr>
          <w:rFonts w:ascii="Times New Roman" w:hAnsi="Times New Roman" w:cs="Times New Roman"/>
          <w:sz w:val="24"/>
          <w:szCs w:val="24"/>
        </w:rPr>
        <w:lastRenderedPageBreak/>
        <w:t>vēžveidīgos, olas, zivis, abiniekus, putnus, mazos zīdītāj</w:t>
      </w:r>
      <w:r w:rsidR="005A6A34">
        <w:rPr>
          <w:rFonts w:ascii="Times New Roman" w:hAnsi="Times New Roman" w:cs="Times New Roman"/>
          <w:sz w:val="24"/>
          <w:szCs w:val="24"/>
        </w:rPr>
        <w:t xml:space="preserve">us </w:t>
      </w:r>
      <w:r w:rsidR="00A832F1">
        <w:rPr>
          <w:rFonts w:ascii="Times New Roman" w:hAnsi="Times New Roman" w:cs="Times New Roman"/>
          <w:bCs/>
          <w:sz w:val="24"/>
          <w:szCs w:val="24"/>
        </w:rPr>
        <w:t>(</w:t>
      </w:r>
      <w:r w:rsidR="00A832F1" w:rsidRPr="005064F6">
        <w:rPr>
          <w:rFonts w:ascii="Times New Roman" w:hAnsi="Times New Roman"/>
          <w:sz w:val="24"/>
          <w:szCs w:val="24"/>
        </w:rPr>
        <w:t>Bartoszewicz</w:t>
      </w:r>
      <w:r w:rsidR="00A832F1">
        <w:rPr>
          <w:rFonts w:ascii="Times New Roman" w:hAnsi="Times New Roman"/>
          <w:sz w:val="24"/>
          <w:szCs w:val="24"/>
        </w:rPr>
        <w:t>,</w:t>
      </w:r>
      <w:r w:rsidR="00A832F1" w:rsidRPr="005064F6">
        <w:rPr>
          <w:rFonts w:ascii="Times New Roman" w:hAnsi="Times New Roman"/>
          <w:sz w:val="24"/>
          <w:szCs w:val="24"/>
        </w:rPr>
        <w:t xml:space="preserve"> 2011</w:t>
      </w:r>
      <w:r w:rsidR="00A832F1">
        <w:rPr>
          <w:rFonts w:ascii="Times New Roman" w:hAnsi="Times New Roman"/>
          <w:sz w:val="24"/>
          <w:szCs w:val="24"/>
        </w:rPr>
        <w:t>).</w:t>
      </w:r>
      <w:r w:rsidR="005564CE">
        <w:rPr>
          <w:rFonts w:ascii="Times New Roman" w:hAnsi="Times New Roman"/>
          <w:sz w:val="24"/>
          <w:szCs w:val="24"/>
          <w:lang w:eastAsia="lv-LV"/>
        </w:rPr>
        <w:t xml:space="preserve"> </w:t>
      </w:r>
      <w:r w:rsidR="00EE5C87">
        <w:rPr>
          <w:rFonts w:ascii="Times New Roman" w:hAnsi="Times New Roman"/>
          <w:sz w:val="24"/>
          <w:szCs w:val="24"/>
          <w:lang w:eastAsia="lv-LV"/>
        </w:rPr>
        <w:t xml:space="preserve"> </w:t>
      </w:r>
      <w:r w:rsidR="00EE5C87" w:rsidRPr="00EE5C87">
        <w:rPr>
          <w:rFonts w:ascii="Times New Roman" w:hAnsi="Times New Roman"/>
          <w:sz w:val="24"/>
          <w:szCs w:val="24"/>
          <w:lang w:eastAsia="lv-LV"/>
        </w:rPr>
        <w:t xml:space="preserve">Pilsētās </w:t>
      </w:r>
      <w:r w:rsidR="007D2F4E">
        <w:rPr>
          <w:rFonts w:ascii="Times New Roman" w:hAnsi="Times New Roman"/>
          <w:sz w:val="24"/>
          <w:szCs w:val="24"/>
          <w:lang w:eastAsia="lv-LV"/>
        </w:rPr>
        <w:t>jenots</w:t>
      </w:r>
      <w:r w:rsidR="00EE5C87" w:rsidRPr="00EE5C87">
        <w:rPr>
          <w:rFonts w:ascii="Times New Roman" w:hAnsi="Times New Roman"/>
          <w:sz w:val="24"/>
          <w:szCs w:val="24"/>
          <w:lang w:eastAsia="lv-LV"/>
        </w:rPr>
        <w:t xml:space="preserve"> izmanto antropogēnos resursus, piemēram, </w:t>
      </w:r>
      <w:r w:rsidR="007D2F4E">
        <w:rPr>
          <w:rFonts w:ascii="Times New Roman" w:hAnsi="Times New Roman"/>
          <w:sz w:val="24"/>
          <w:szCs w:val="24"/>
          <w:lang w:eastAsia="lv-LV"/>
        </w:rPr>
        <w:t>mīļ</w:t>
      </w:r>
      <w:r w:rsidR="00EE5C87" w:rsidRPr="00EE5C87">
        <w:rPr>
          <w:rFonts w:ascii="Times New Roman" w:hAnsi="Times New Roman"/>
          <w:sz w:val="24"/>
          <w:szCs w:val="24"/>
          <w:lang w:eastAsia="lv-LV"/>
        </w:rPr>
        <w:t xml:space="preserve">dzīvnieku barību, putnu barību un cilvēku </w:t>
      </w:r>
      <w:r w:rsidR="005564CE">
        <w:rPr>
          <w:rFonts w:ascii="Times New Roman" w:hAnsi="Times New Roman"/>
          <w:sz w:val="24"/>
          <w:szCs w:val="24"/>
          <w:lang w:eastAsia="lv-LV"/>
        </w:rPr>
        <w:t xml:space="preserve">radītos pārtikas </w:t>
      </w:r>
      <w:r w:rsidR="00EE5C87" w:rsidRPr="00EE5C87">
        <w:rPr>
          <w:rFonts w:ascii="Times New Roman" w:hAnsi="Times New Roman"/>
          <w:sz w:val="24"/>
          <w:szCs w:val="24"/>
          <w:lang w:eastAsia="lv-LV"/>
        </w:rPr>
        <w:t xml:space="preserve">atkritumus </w:t>
      </w:r>
      <w:r w:rsidR="00567E20" w:rsidRPr="00BE6F9F">
        <w:rPr>
          <w:rFonts w:ascii="Times New Roman" w:hAnsi="Times New Roman" w:cs="Times New Roman"/>
          <w:sz w:val="24"/>
          <w:szCs w:val="24"/>
        </w:rPr>
        <w:t>(</w:t>
      </w:r>
      <w:r w:rsidR="00567E20" w:rsidRPr="00A846FC">
        <w:rPr>
          <w:rFonts w:ascii="Times New Roman" w:hAnsi="Times New Roman" w:cs="Times New Roman"/>
          <w:spacing w:val="-2"/>
          <w:sz w:val="24"/>
          <w:szCs w:val="24"/>
        </w:rPr>
        <w:t>Gehrt</w:t>
      </w:r>
      <w:r w:rsidR="00567E20" w:rsidRPr="00666DB9">
        <w:rPr>
          <w:rFonts w:ascii="Times New Roman" w:hAnsi="Times New Roman" w:cs="Times New Roman"/>
          <w:sz w:val="24"/>
          <w:szCs w:val="24"/>
        </w:rPr>
        <w:t>, 20</w:t>
      </w:r>
      <w:r w:rsidR="00567E20">
        <w:rPr>
          <w:rFonts w:ascii="Times New Roman" w:hAnsi="Times New Roman" w:cs="Times New Roman"/>
          <w:sz w:val="24"/>
          <w:szCs w:val="24"/>
        </w:rPr>
        <w:t>0</w:t>
      </w:r>
      <w:r w:rsidR="001A484D">
        <w:rPr>
          <w:rFonts w:ascii="Times New Roman" w:hAnsi="Times New Roman" w:cs="Times New Roman"/>
          <w:sz w:val="24"/>
          <w:szCs w:val="24"/>
        </w:rPr>
        <w:t>9</w:t>
      </w:r>
      <w:r w:rsidR="00567E20" w:rsidRPr="00BE6F9F">
        <w:rPr>
          <w:rFonts w:ascii="Times New Roman" w:hAnsi="Times New Roman" w:cs="Times New Roman"/>
          <w:sz w:val="24"/>
          <w:szCs w:val="24"/>
        </w:rPr>
        <w:t>)</w:t>
      </w:r>
      <w:r w:rsidR="00567E20">
        <w:rPr>
          <w:rFonts w:ascii="Times New Roman" w:hAnsi="Times New Roman" w:cs="Times New Roman"/>
          <w:sz w:val="24"/>
          <w:szCs w:val="24"/>
        </w:rPr>
        <w:t>.</w:t>
      </w:r>
    </w:p>
    <w:p w14:paraId="655CFD21" w14:textId="77777777" w:rsidR="00567E20" w:rsidRDefault="00567E20" w:rsidP="00912971">
      <w:pPr>
        <w:spacing w:after="0" w:line="240" w:lineRule="auto"/>
        <w:jc w:val="both"/>
        <w:rPr>
          <w:rFonts w:ascii="Times New Roman" w:hAnsi="Times New Roman" w:cs="Times New Roman"/>
          <w:sz w:val="24"/>
          <w:szCs w:val="24"/>
          <w:highlight w:val="yellow"/>
        </w:rPr>
      </w:pPr>
    </w:p>
    <w:p w14:paraId="55A66165" w14:textId="02BC1F9B" w:rsidR="00F1184E" w:rsidRPr="000218E0" w:rsidRDefault="00F1184E" w:rsidP="00F1184E">
      <w:pPr>
        <w:spacing w:after="0"/>
        <w:jc w:val="both"/>
        <w:rPr>
          <w:rFonts w:ascii="Times New Roman" w:eastAsia="Times New Roman" w:hAnsi="Times New Roman" w:cs="Times New Roman"/>
          <w:bCs/>
          <w:i/>
          <w:iCs/>
          <w:sz w:val="24"/>
          <w:szCs w:val="24"/>
        </w:rPr>
      </w:pPr>
      <w:r w:rsidRPr="000218E0">
        <w:rPr>
          <w:rFonts w:ascii="Times New Roman" w:eastAsia="Times New Roman" w:hAnsi="Times New Roman" w:cs="Times New Roman"/>
          <w:bCs/>
          <w:i/>
          <w:iCs/>
          <w:sz w:val="24"/>
          <w:szCs w:val="24"/>
        </w:rPr>
        <w:t>Dabiskie ienaidnieki</w:t>
      </w:r>
    </w:p>
    <w:p w14:paraId="0227F196" w14:textId="73FDD073" w:rsidR="00376677" w:rsidRDefault="004E65B2" w:rsidP="00282B0F">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003E5957">
        <w:rPr>
          <w:rFonts w:ascii="Times New Roman" w:eastAsia="Times New Roman" w:hAnsi="Times New Roman" w:cs="Times New Roman"/>
          <w:bCs/>
          <w:sz w:val="24"/>
          <w:szCs w:val="24"/>
        </w:rPr>
        <w:t>zīvnieki</w:t>
      </w:r>
      <w:r w:rsidR="00AD5B73" w:rsidRPr="00AD5B73">
        <w:rPr>
          <w:rFonts w:ascii="Times New Roman" w:eastAsia="Times New Roman" w:hAnsi="Times New Roman" w:cs="Times New Roman"/>
          <w:bCs/>
          <w:sz w:val="24"/>
          <w:szCs w:val="24"/>
        </w:rPr>
        <w:t xml:space="preserve">, </w:t>
      </w:r>
      <w:r w:rsidR="003E5957">
        <w:rPr>
          <w:rFonts w:ascii="Times New Roman" w:eastAsia="Times New Roman" w:hAnsi="Times New Roman" w:cs="Times New Roman"/>
          <w:bCs/>
          <w:sz w:val="24"/>
          <w:szCs w:val="24"/>
        </w:rPr>
        <w:t xml:space="preserve">kuri tiek uzskatīt </w:t>
      </w:r>
      <w:r w:rsidR="00AD5B73" w:rsidRPr="00AD5B73">
        <w:rPr>
          <w:rFonts w:ascii="Times New Roman" w:eastAsia="Times New Roman" w:hAnsi="Times New Roman" w:cs="Times New Roman"/>
          <w:bCs/>
          <w:sz w:val="24"/>
          <w:szCs w:val="24"/>
        </w:rPr>
        <w:t>kā potenciāl</w:t>
      </w:r>
      <w:r w:rsidR="003E5957">
        <w:rPr>
          <w:rFonts w:ascii="Times New Roman" w:eastAsia="Times New Roman" w:hAnsi="Times New Roman" w:cs="Times New Roman"/>
          <w:bCs/>
          <w:sz w:val="24"/>
          <w:szCs w:val="24"/>
        </w:rPr>
        <w:t>ie</w:t>
      </w:r>
      <w:r w:rsidR="00AD5B73" w:rsidRPr="00AD5B73">
        <w:rPr>
          <w:rFonts w:ascii="Times New Roman" w:eastAsia="Times New Roman" w:hAnsi="Times New Roman" w:cs="Times New Roman"/>
          <w:bCs/>
          <w:sz w:val="24"/>
          <w:szCs w:val="24"/>
        </w:rPr>
        <w:t xml:space="preserve"> </w:t>
      </w:r>
      <w:r w:rsidR="00F77688">
        <w:rPr>
          <w:rFonts w:ascii="Times New Roman" w:eastAsia="Times New Roman" w:hAnsi="Times New Roman" w:cs="Times New Roman"/>
          <w:bCs/>
          <w:sz w:val="24"/>
          <w:szCs w:val="24"/>
        </w:rPr>
        <w:t>jenota</w:t>
      </w:r>
      <w:r w:rsidR="00AD5B73" w:rsidRPr="00AD5B73">
        <w:rPr>
          <w:rFonts w:ascii="Times New Roman" w:eastAsia="Times New Roman" w:hAnsi="Times New Roman" w:cs="Times New Roman"/>
          <w:bCs/>
          <w:sz w:val="24"/>
          <w:szCs w:val="24"/>
        </w:rPr>
        <w:t xml:space="preserve"> plēsēj</w:t>
      </w:r>
      <w:r w:rsidR="003E5957">
        <w:rPr>
          <w:rFonts w:ascii="Times New Roman" w:eastAsia="Times New Roman" w:hAnsi="Times New Roman" w:cs="Times New Roman"/>
          <w:bCs/>
          <w:sz w:val="24"/>
          <w:szCs w:val="24"/>
        </w:rPr>
        <w:t>i</w:t>
      </w:r>
      <w:r w:rsidR="00AD5B73" w:rsidRPr="00AD5B73">
        <w:rPr>
          <w:rFonts w:ascii="Times New Roman" w:eastAsia="Times New Roman" w:hAnsi="Times New Roman" w:cs="Times New Roman"/>
          <w:bCs/>
          <w:sz w:val="24"/>
          <w:szCs w:val="24"/>
        </w:rPr>
        <w:t xml:space="preserve"> </w:t>
      </w:r>
      <w:r w:rsidR="003B7F15">
        <w:rPr>
          <w:rFonts w:ascii="Times New Roman" w:eastAsia="Times New Roman" w:hAnsi="Times New Roman" w:cs="Times New Roman"/>
          <w:bCs/>
          <w:sz w:val="24"/>
          <w:szCs w:val="24"/>
        </w:rPr>
        <w:t>ir</w:t>
      </w:r>
      <w:r w:rsidR="00AD5B73" w:rsidRPr="00AD5B73">
        <w:rPr>
          <w:rFonts w:ascii="Times New Roman" w:eastAsia="Times New Roman" w:hAnsi="Times New Roman" w:cs="Times New Roman"/>
          <w:bCs/>
          <w:sz w:val="24"/>
          <w:szCs w:val="24"/>
        </w:rPr>
        <w:t xml:space="preserve"> lapsas (</w:t>
      </w:r>
      <w:r w:rsidR="00AD5B73" w:rsidRPr="007F3CF0">
        <w:rPr>
          <w:rFonts w:ascii="Times New Roman" w:eastAsia="Times New Roman" w:hAnsi="Times New Roman" w:cs="Times New Roman"/>
          <w:bCs/>
          <w:i/>
          <w:iCs/>
          <w:sz w:val="24"/>
          <w:szCs w:val="24"/>
        </w:rPr>
        <w:t>Vulpes vulpes</w:t>
      </w:r>
      <w:r w:rsidR="00AD5B73" w:rsidRPr="00AD5B73">
        <w:rPr>
          <w:rFonts w:ascii="Times New Roman" w:eastAsia="Times New Roman" w:hAnsi="Times New Roman" w:cs="Times New Roman"/>
          <w:bCs/>
          <w:sz w:val="24"/>
          <w:szCs w:val="24"/>
        </w:rPr>
        <w:t>), vilki (</w:t>
      </w:r>
      <w:r w:rsidR="00AD5B73" w:rsidRPr="003E5957">
        <w:rPr>
          <w:rFonts w:ascii="Times New Roman" w:eastAsia="Times New Roman" w:hAnsi="Times New Roman" w:cs="Times New Roman"/>
          <w:bCs/>
          <w:i/>
          <w:iCs/>
          <w:sz w:val="24"/>
          <w:szCs w:val="24"/>
        </w:rPr>
        <w:t>Canis lupus</w:t>
      </w:r>
      <w:r w:rsidR="00AD5B73" w:rsidRPr="00AD5B73">
        <w:rPr>
          <w:rFonts w:ascii="Times New Roman" w:eastAsia="Times New Roman" w:hAnsi="Times New Roman" w:cs="Times New Roman"/>
          <w:bCs/>
          <w:sz w:val="24"/>
          <w:szCs w:val="24"/>
        </w:rPr>
        <w:t>) un lāč</w:t>
      </w:r>
      <w:r w:rsidR="003E5957">
        <w:rPr>
          <w:rFonts w:ascii="Times New Roman" w:eastAsia="Times New Roman" w:hAnsi="Times New Roman" w:cs="Times New Roman"/>
          <w:bCs/>
          <w:sz w:val="24"/>
          <w:szCs w:val="24"/>
        </w:rPr>
        <w:t>i</w:t>
      </w:r>
      <w:r w:rsidR="00AD5B73" w:rsidRPr="00AD5B73">
        <w:rPr>
          <w:rFonts w:ascii="Times New Roman" w:eastAsia="Times New Roman" w:hAnsi="Times New Roman" w:cs="Times New Roman"/>
          <w:bCs/>
          <w:sz w:val="24"/>
          <w:szCs w:val="24"/>
        </w:rPr>
        <w:t xml:space="preserve"> (</w:t>
      </w:r>
      <w:r w:rsidR="00AD5B73" w:rsidRPr="003E5957">
        <w:rPr>
          <w:rFonts w:ascii="Times New Roman" w:eastAsia="Times New Roman" w:hAnsi="Times New Roman" w:cs="Times New Roman"/>
          <w:bCs/>
          <w:i/>
          <w:iCs/>
          <w:sz w:val="24"/>
          <w:szCs w:val="24"/>
        </w:rPr>
        <w:t>Ursus</w:t>
      </w:r>
      <w:r w:rsidR="00AD5B73" w:rsidRPr="00AD5B73">
        <w:rPr>
          <w:rFonts w:ascii="Times New Roman" w:eastAsia="Times New Roman" w:hAnsi="Times New Roman" w:cs="Times New Roman"/>
          <w:bCs/>
          <w:sz w:val="24"/>
          <w:szCs w:val="24"/>
        </w:rPr>
        <w:t xml:space="preserve"> spp.)</w:t>
      </w:r>
      <w:r w:rsidR="003B7F15">
        <w:rPr>
          <w:rFonts w:ascii="Times New Roman" w:eastAsia="Times New Roman" w:hAnsi="Times New Roman" w:cs="Times New Roman"/>
          <w:bCs/>
          <w:sz w:val="24"/>
          <w:szCs w:val="24"/>
        </w:rPr>
        <w:t>.</w:t>
      </w:r>
      <w:r w:rsidR="00AD5B73" w:rsidRPr="00AD5B73">
        <w:rPr>
          <w:rFonts w:ascii="Times New Roman" w:eastAsia="Times New Roman" w:hAnsi="Times New Roman" w:cs="Times New Roman"/>
          <w:bCs/>
          <w:sz w:val="24"/>
          <w:szCs w:val="24"/>
        </w:rPr>
        <w:t xml:space="preserve"> Tomēr plēsonība, iespējams, nav svarīgs mirstības cēlonis vairumā jenotu populāciju</w:t>
      </w:r>
      <w:r w:rsidR="007C27DF">
        <w:rPr>
          <w:rFonts w:ascii="Times New Roman" w:eastAsia="Times New Roman" w:hAnsi="Times New Roman" w:cs="Times New Roman"/>
          <w:bCs/>
          <w:sz w:val="24"/>
          <w:szCs w:val="24"/>
        </w:rPr>
        <w:t xml:space="preserve"> - </w:t>
      </w:r>
      <w:r w:rsidR="00AD5B73" w:rsidRPr="00AD5B73">
        <w:rPr>
          <w:rFonts w:ascii="Times New Roman" w:eastAsia="Times New Roman" w:hAnsi="Times New Roman" w:cs="Times New Roman"/>
          <w:bCs/>
          <w:sz w:val="24"/>
          <w:szCs w:val="24"/>
        </w:rPr>
        <w:t xml:space="preserve">nevienā pētījumā plēsonība nav identificēta kā </w:t>
      </w:r>
      <w:r w:rsidR="006C2D6F">
        <w:rPr>
          <w:rFonts w:ascii="Times New Roman" w:eastAsia="Times New Roman" w:hAnsi="Times New Roman" w:cs="Times New Roman"/>
          <w:bCs/>
          <w:sz w:val="24"/>
          <w:szCs w:val="24"/>
        </w:rPr>
        <w:t>jenota</w:t>
      </w:r>
      <w:r w:rsidR="00AD5B73" w:rsidRPr="00AD5B73">
        <w:rPr>
          <w:rFonts w:ascii="Times New Roman" w:eastAsia="Times New Roman" w:hAnsi="Times New Roman" w:cs="Times New Roman"/>
          <w:bCs/>
          <w:sz w:val="24"/>
          <w:szCs w:val="24"/>
        </w:rPr>
        <w:t xml:space="preserve"> populāciju kontrolējošs mehānisms. </w:t>
      </w:r>
    </w:p>
    <w:p w14:paraId="36DD08B0" w14:textId="5AE67EAD" w:rsidR="00582781" w:rsidRDefault="006C2D6F" w:rsidP="00282B0F">
      <w:pPr>
        <w:spacing w:after="0"/>
        <w:jc w:val="both"/>
        <w:rPr>
          <w:rFonts w:ascii="Times New Roman" w:hAnsi="Times New Roman" w:cs="Times New Roman"/>
          <w:sz w:val="24"/>
          <w:szCs w:val="24"/>
        </w:rPr>
      </w:pPr>
      <w:r>
        <w:rPr>
          <w:rFonts w:ascii="Times New Roman" w:eastAsia="Times New Roman" w:hAnsi="Times New Roman" w:cs="Times New Roman"/>
          <w:bCs/>
          <w:sz w:val="24"/>
          <w:szCs w:val="24"/>
        </w:rPr>
        <w:t>Jenot</w:t>
      </w:r>
      <w:r w:rsidR="00376677">
        <w:rPr>
          <w:rFonts w:ascii="Times New Roman" w:eastAsia="Times New Roman" w:hAnsi="Times New Roman" w:cs="Times New Roman"/>
          <w:bCs/>
          <w:sz w:val="24"/>
          <w:szCs w:val="24"/>
        </w:rPr>
        <w:t>am ir</w:t>
      </w:r>
      <w:r w:rsidR="00AD5B73" w:rsidRPr="00AD5B73">
        <w:rPr>
          <w:rFonts w:ascii="Times New Roman" w:eastAsia="Times New Roman" w:hAnsi="Times New Roman" w:cs="Times New Roman"/>
          <w:bCs/>
          <w:sz w:val="24"/>
          <w:szCs w:val="24"/>
        </w:rPr>
        <w:t xml:space="preserve"> dažād</w:t>
      </w:r>
      <w:r w:rsidR="00376677">
        <w:rPr>
          <w:rFonts w:ascii="Times New Roman" w:eastAsia="Times New Roman" w:hAnsi="Times New Roman" w:cs="Times New Roman"/>
          <w:bCs/>
          <w:sz w:val="24"/>
          <w:szCs w:val="24"/>
        </w:rPr>
        <w:t>i</w:t>
      </w:r>
      <w:r w:rsidR="00AD5B73" w:rsidRPr="00AD5B73">
        <w:rPr>
          <w:rFonts w:ascii="Times New Roman" w:eastAsia="Times New Roman" w:hAnsi="Times New Roman" w:cs="Times New Roman"/>
          <w:bCs/>
          <w:sz w:val="24"/>
          <w:szCs w:val="24"/>
        </w:rPr>
        <w:t xml:space="preserve"> ekto- un endoparazīt</w:t>
      </w:r>
      <w:r w:rsidR="00376677">
        <w:rPr>
          <w:rFonts w:ascii="Times New Roman" w:eastAsia="Times New Roman" w:hAnsi="Times New Roman" w:cs="Times New Roman"/>
          <w:bCs/>
          <w:sz w:val="24"/>
          <w:szCs w:val="24"/>
        </w:rPr>
        <w:t xml:space="preserve">i </w:t>
      </w:r>
      <w:r w:rsidR="00AD5B73" w:rsidRPr="00AD5B73">
        <w:rPr>
          <w:rFonts w:ascii="Times New Roman" w:eastAsia="Times New Roman" w:hAnsi="Times New Roman" w:cs="Times New Roman"/>
          <w:bCs/>
          <w:sz w:val="24"/>
          <w:szCs w:val="24"/>
        </w:rPr>
        <w:t xml:space="preserve">un to relatīvā nozīme sugas ekoloģijā, iespējams, ir atkarīga no ģeogrāfiskās atrašanās vietas, gadalaika, saimnieka vecuma un dzimuma. </w:t>
      </w:r>
      <w:r w:rsidR="00461AB2">
        <w:rPr>
          <w:rFonts w:ascii="Times New Roman" w:eastAsia="Times New Roman" w:hAnsi="Times New Roman" w:cs="Times New Roman"/>
          <w:bCs/>
          <w:sz w:val="24"/>
          <w:szCs w:val="24"/>
        </w:rPr>
        <w:t xml:space="preserve">Ir pētījumi, kuri liecina, ka </w:t>
      </w:r>
      <w:r w:rsidR="00AD5B73" w:rsidRPr="00AD5B73">
        <w:rPr>
          <w:rFonts w:ascii="Times New Roman" w:eastAsia="Times New Roman" w:hAnsi="Times New Roman" w:cs="Times New Roman"/>
          <w:bCs/>
          <w:sz w:val="24"/>
          <w:szCs w:val="24"/>
        </w:rPr>
        <w:t xml:space="preserve"> </w:t>
      </w:r>
      <w:r w:rsidR="00461AB2">
        <w:rPr>
          <w:rFonts w:ascii="Times New Roman" w:eastAsia="Times New Roman" w:hAnsi="Times New Roman" w:cs="Times New Roman"/>
          <w:bCs/>
          <w:sz w:val="24"/>
          <w:szCs w:val="24"/>
        </w:rPr>
        <w:t>jenotam</w:t>
      </w:r>
      <w:r w:rsidR="00ED7421">
        <w:rPr>
          <w:rFonts w:ascii="Times New Roman" w:eastAsia="Times New Roman" w:hAnsi="Times New Roman" w:cs="Times New Roman"/>
          <w:bCs/>
          <w:sz w:val="24"/>
          <w:szCs w:val="24"/>
        </w:rPr>
        <w:t xml:space="preserve"> ir</w:t>
      </w:r>
      <w:r w:rsidR="00AD5B73" w:rsidRPr="00AD5B73">
        <w:rPr>
          <w:rFonts w:ascii="Times New Roman" w:eastAsia="Times New Roman" w:hAnsi="Times New Roman" w:cs="Times New Roman"/>
          <w:bCs/>
          <w:sz w:val="24"/>
          <w:szCs w:val="24"/>
        </w:rPr>
        <w:t xml:space="preserve"> vismaz 10 blusu sug</w:t>
      </w:r>
      <w:r w:rsidR="00ED7421">
        <w:rPr>
          <w:rFonts w:ascii="Times New Roman" w:eastAsia="Times New Roman" w:hAnsi="Times New Roman" w:cs="Times New Roman"/>
          <w:bCs/>
          <w:sz w:val="24"/>
          <w:szCs w:val="24"/>
        </w:rPr>
        <w:t>as</w:t>
      </w:r>
      <w:r w:rsidR="00AD5B73" w:rsidRPr="00AD5B73">
        <w:rPr>
          <w:rFonts w:ascii="Times New Roman" w:eastAsia="Times New Roman" w:hAnsi="Times New Roman" w:cs="Times New Roman"/>
          <w:bCs/>
          <w:sz w:val="24"/>
          <w:szCs w:val="24"/>
        </w:rPr>
        <w:t xml:space="preserve"> (</w:t>
      </w:r>
      <w:r w:rsidR="00AD5B73" w:rsidRPr="00ED7421">
        <w:rPr>
          <w:rFonts w:ascii="Times New Roman" w:eastAsia="Times New Roman" w:hAnsi="Times New Roman" w:cs="Times New Roman"/>
          <w:bCs/>
          <w:i/>
          <w:iCs/>
          <w:sz w:val="24"/>
          <w:szCs w:val="24"/>
        </w:rPr>
        <w:t>Siphonaptera</w:t>
      </w:r>
      <w:r w:rsidR="00AD5B73" w:rsidRPr="00AD5B73">
        <w:rPr>
          <w:rFonts w:ascii="Times New Roman" w:eastAsia="Times New Roman" w:hAnsi="Times New Roman" w:cs="Times New Roman"/>
          <w:bCs/>
          <w:sz w:val="24"/>
          <w:szCs w:val="24"/>
        </w:rPr>
        <w:t xml:space="preserve">), </w:t>
      </w:r>
      <w:r w:rsidR="00783B5E">
        <w:rPr>
          <w:rFonts w:ascii="Times New Roman" w:eastAsia="Times New Roman" w:hAnsi="Times New Roman" w:cs="Times New Roman"/>
          <w:bCs/>
          <w:sz w:val="24"/>
          <w:szCs w:val="24"/>
        </w:rPr>
        <w:t>7</w:t>
      </w:r>
      <w:r w:rsidR="00AD5B73" w:rsidRPr="00AD5B73">
        <w:rPr>
          <w:rFonts w:ascii="Times New Roman" w:eastAsia="Times New Roman" w:hAnsi="Times New Roman" w:cs="Times New Roman"/>
          <w:bCs/>
          <w:sz w:val="24"/>
          <w:szCs w:val="24"/>
        </w:rPr>
        <w:t xml:space="preserve"> utu sug</w:t>
      </w:r>
      <w:r w:rsidR="007C27DF">
        <w:rPr>
          <w:rFonts w:ascii="Times New Roman" w:eastAsia="Times New Roman" w:hAnsi="Times New Roman" w:cs="Times New Roman"/>
          <w:bCs/>
          <w:sz w:val="24"/>
          <w:szCs w:val="24"/>
        </w:rPr>
        <w:t>as</w:t>
      </w:r>
      <w:r w:rsidR="00AD5B73" w:rsidRPr="00AD5B73">
        <w:rPr>
          <w:rFonts w:ascii="Times New Roman" w:eastAsia="Times New Roman" w:hAnsi="Times New Roman" w:cs="Times New Roman"/>
          <w:bCs/>
          <w:sz w:val="24"/>
          <w:szCs w:val="24"/>
        </w:rPr>
        <w:t xml:space="preserve"> (</w:t>
      </w:r>
      <w:r w:rsidR="00AD5B73" w:rsidRPr="00C3770A">
        <w:rPr>
          <w:rFonts w:ascii="Times New Roman" w:eastAsia="Times New Roman" w:hAnsi="Times New Roman" w:cs="Times New Roman"/>
          <w:bCs/>
          <w:i/>
          <w:iCs/>
          <w:sz w:val="24"/>
          <w:szCs w:val="24"/>
        </w:rPr>
        <w:t>Anoplura</w:t>
      </w:r>
      <w:r w:rsidR="00783B5E" w:rsidRPr="00783B5E">
        <w:rPr>
          <w:rFonts w:ascii="Times New Roman" w:eastAsia="Times New Roman" w:hAnsi="Times New Roman" w:cs="Times New Roman"/>
          <w:bCs/>
          <w:sz w:val="24"/>
          <w:szCs w:val="24"/>
        </w:rPr>
        <w:t xml:space="preserve"> </w:t>
      </w:r>
      <w:r w:rsidR="00783B5E">
        <w:rPr>
          <w:rFonts w:ascii="Times New Roman" w:eastAsia="Times New Roman" w:hAnsi="Times New Roman" w:cs="Times New Roman"/>
          <w:bCs/>
          <w:sz w:val="24"/>
          <w:szCs w:val="24"/>
        </w:rPr>
        <w:t xml:space="preserve"> un </w:t>
      </w:r>
      <w:r w:rsidR="00783B5E" w:rsidRPr="00C3770A">
        <w:rPr>
          <w:rFonts w:ascii="Times New Roman" w:eastAsia="Times New Roman" w:hAnsi="Times New Roman" w:cs="Times New Roman"/>
          <w:bCs/>
          <w:i/>
          <w:iCs/>
          <w:sz w:val="24"/>
          <w:szCs w:val="24"/>
        </w:rPr>
        <w:t>Mallophaga</w:t>
      </w:r>
      <w:r w:rsidR="00AD5B73" w:rsidRPr="00AD5B73">
        <w:rPr>
          <w:rFonts w:ascii="Times New Roman" w:eastAsia="Times New Roman" w:hAnsi="Times New Roman" w:cs="Times New Roman"/>
          <w:bCs/>
          <w:sz w:val="24"/>
          <w:szCs w:val="24"/>
        </w:rPr>
        <w:t>) un 14 ērču sug</w:t>
      </w:r>
      <w:r w:rsidR="000C0FD1">
        <w:rPr>
          <w:rFonts w:ascii="Times New Roman" w:eastAsia="Times New Roman" w:hAnsi="Times New Roman" w:cs="Times New Roman"/>
          <w:bCs/>
          <w:sz w:val="24"/>
          <w:szCs w:val="24"/>
        </w:rPr>
        <w:t>as</w:t>
      </w:r>
      <w:r w:rsidR="00AD5B73" w:rsidRPr="00AD5B73">
        <w:rPr>
          <w:rFonts w:ascii="Times New Roman" w:eastAsia="Times New Roman" w:hAnsi="Times New Roman" w:cs="Times New Roman"/>
          <w:bCs/>
          <w:sz w:val="24"/>
          <w:szCs w:val="24"/>
        </w:rPr>
        <w:t xml:space="preserve"> (</w:t>
      </w:r>
      <w:r w:rsidR="00AD5B73" w:rsidRPr="00C3770A">
        <w:rPr>
          <w:rFonts w:ascii="Times New Roman" w:eastAsia="Times New Roman" w:hAnsi="Times New Roman" w:cs="Times New Roman"/>
          <w:bCs/>
          <w:i/>
          <w:iCs/>
          <w:sz w:val="24"/>
          <w:szCs w:val="24"/>
        </w:rPr>
        <w:t>Acari</w:t>
      </w:r>
      <w:r w:rsidR="00AD5B73" w:rsidRPr="00AD5B73">
        <w:rPr>
          <w:rFonts w:ascii="Times New Roman" w:eastAsia="Times New Roman" w:hAnsi="Times New Roman" w:cs="Times New Roman"/>
          <w:bCs/>
          <w:sz w:val="24"/>
          <w:szCs w:val="24"/>
        </w:rPr>
        <w:t>)</w:t>
      </w:r>
      <w:r w:rsidR="00783B5E">
        <w:rPr>
          <w:rFonts w:ascii="Times New Roman" w:eastAsia="Times New Roman" w:hAnsi="Times New Roman" w:cs="Times New Roman"/>
          <w:bCs/>
          <w:sz w:val="24"/>
          <w:szCs w:val="24"/>
        </w:rPr>
        <w:t>.</w:t>
      </w:r>
      <w:r w:rsidR="00AD5B73" w:rsidRPr="00AD5B73">
        <w:rPr>
          <w:rFonts w:ascii="Times New Roman" w:eastAsia="Times New Roman" w:hAnsi="Times New Roman" w:cs="Times New Roman"/>
          <w:bCs/>
          <w:sz w:val="24"/>
          <w:szCs w:val="24"/>
        </w:rPr>
        <w:t xml:space="preserve"> </w:t>
      </w:r>
      <w:r w:rsidR="00783B5E">
        <w:rPr>
          <w:rFonts w:ascii="Times New Roman" w:eastAsia="Times New Roman" w:hAnsi="Times New Roman" w:cs="Times New Roman"/>
          <w:bCs/>
          <w:sz w:val="24"/>
          <w:szCs w:val="24"/>
        </w:rPr>
        <w:t>Jenotam</w:t>
      </w:r>
      <w:r w:rsidR="00AD5B73" w:rsidRPr="00AD5B73">
        <w:rPr>
          <w:rFonts w:ascii="Times New Roman" w:eastAsia="Times New Roman" w:hAnsi="Times New Roman" w:cs="Times New Roman"/>
          <w:bCs/>
          <w:sz w:val="24"/>
          <w:szCs w:val="24"/>
        </w:rPr>
        <w:t xml:space="preserve"> ir identificētas vismaz 56 endoparazītu sugas, tostarp vienšūņi (4 sugas), plakantārpi (</w:t>
      </w:r>
      <w:r w:rsidR="00AD5B73" w:rsidRPr="00B56413">
        <w:rPr>
          <w:rFonts w:ascii="Times New Roman" w:eastAsia="Times New Roman" w:hAnsi="Times New Roman" w:cs="Times New Roman"/>
          <w:bCs/>
          <w:i/>
          <w:iCs/>
          <w:sz w:val="24"/>
          <w:szCs w:val="24"/>
        </w:rPr>
        <w:t>Platyhelminthes</w:t>
      </w:r>
      <w:r w:rsidR="00AD5B73" w:rsidRPr="00AD5B73">
        <w:rPr>
          <w:rFonts w:ascii="Times New Roman" w:eastAsia="Times New Roman" w:hAnsi="Times New Roman" w:cs="Times New Roman"/>
          <w:bCs/>
          <w:sz w:val="24"/>
          <w:szCs w:val="24"/>
        </w:rPr>
        <w:t xml:space="preserve">; 22 sugas), </w:t>
      </w:r>
      <w:r w:rsidR="00B56413">
        <w:rPr>
          <w:rFonts w:ascii="Times New Roman" w:eastAsia="Times New Roman" w:hAnsi="Times New Roman" w:cs="Times New Roman"/>
          <w:bCs/>
          <w:sz w:val="24"/>
          <w:szCs w:val="24"/>
        </w:rPr>
        <w:t>n</w:t>
      </w:r>
      <w:r w:rsidR="00AD5B73" w:rsidRPr="00AD5B73">
        <w:rPr>
          <w:rFonts w:ascii="Times New Roman" w:eastAsia="Times New Roman" w:hAnsi="Times New Roman" w:cs="Times New Roman"/>
          <w:bCs/>
          <w:sz w:val="24"/>
          <w:szCs w:val="24"/>
        </w:rPr>
        <w:t>ematod</w:t>
      </w:r>
      <w:r w:rsidR="00B56413">
        <w:rPr>
          <w:rFonts w:ascii="Times New Roman" w:eastAsia="Times New Roman" w:hAnsi="Times New Roman" w:cs="Times New Roman"/>
          <w:bCs/>
          <w:sz w:val="24"/>
          <w:szCs w:val="24"/>
        </w:rPr>
        <w:t>es</w:t>
      </w:r>
      <w:r w:rsidR="00AD5B73" w:rsidRPr="00AD5B73">
        <w:rPr>
          <w:rFonts w:ascii="Times New Roman" w:eastAsia="Times New Roman" w:hAnsi="Times New Roman" w:cs="Times New Roman"/>
          <w:bCs/>
          <w:sz w:val="24"/>
          <w:szCs w:val="24"/>
        </w:rPr>
        <w:t xml:space="preserve"> (27 sugas) un dzeloņtārpi (</w:t>
      </w:r>
      <w:r w:rsidR="00AD5B73" w:rsidRPr="00B56413">
        <w:rPr>
          <w:rFonts w:ascii="Times New Roman" w:eastAsia="Times New Roman" w:hAnsi="Times New Roman" w:cs="Times New Roman"/>
          <w:bCs/>
          <w:i/>
          <w:iCs/>
          <w:sz w:val="24"/>
          <w:szCs w:val="24"/>
        </w:rPr>
        <w:t>Acanthocephala</w:t>
      </w:r>
      <w:r w:rsidR="00AD5B73" w:rsidRPr="00AD5B73">
        <w:rPr>
          <w:rFonts w:ascii="Times New Roman" w:eastAsia="Times New Roman" w:hAnsi="Times New Roman" w:cs="Times New Roman"/>
          <w:bCs/>
          <w:sz w:val="24"/>
          <w:szCs w:val="24"/>
        </w:rPr>
        <w:t>; 3 sugas). Ar sugu saistīto vīrusu un baktēriju saraksts ir garš un turpina pieaugt</w:t>
      </w:r>
      <w:r w:rsidR="000C0FD1">
        <w:rPr>
          <w:rFonts w:ascii="Times New Roman" w:eastAsia="Times New Roman" w:hAnsi="Times New Roman" w:cs="Times New Roman"/>
          <w:bCs/>
          <w:sz w:val="24"/>
          <w:szCs w:val="24"/>
        </w:rPr>
        <w:t>,</w:t>
      </w:r>
      <w:r w:rsidR="00AD5B73" w:rsidRPr="00AD5B73">
        <w:rPr>
          <w:rFonts w:ascii="Times New Roman" w:eastAsia="Times New Roman" w:hAnsi="Times New Roman" w:cs="Times New Roman"/>
          <w:bCs/>
          <w:sz w:val="24"/>
          <w:szCs w:val="24"/>
        </w:rPr>
        <w:t xml:space="preserve"> tomēr ievērojamas epizootijas, kas ietekmē </w:t>
      </w:r>
      <w:r w:rsidR="00CA3AE8">
        <w:rPr>
          <w:rFonts w:ascii="Times New Roman" w:eastAsia="Times New Roman" w:hAnsi="Times New Roman" w:cs="Times New Roman"/>
          <w:bCs/>
          <w:sz w:val="24"/>
          <w:szCs w:val="24"/>
        </w:rPr>
        <w:t>īpatņu</w:t>
      </w:r>
      <w:r w:rsidR="00AD5B73" w:rsidRPr="00AD5B73">
        <w:rPr>
          <w:rFonts w:ascii="Times New Roman" w:eastAsia="Times New Roman" w:hAnsi="Times New Roman" w:cs="Times New Roman"/>
          <w:bCs/>
          <w:sz w:val="24"/>
          <w:szCs w:val="24"/>
        </w:rPr>
        <w:t xml:space="preserve"> skaitu, visbiežāk ir saistītas ar suņu mēra vīrusu un jeno</w:t>
      </w:r>
      <w:r w:rsidR="00CA3AE8">
        <w:rPr>
          <w:rFonts w:ascii="Times New Roman" w:eastAsia="Times New Roman" w:hAnsi="Times New Roman" w:cs="Times New Roman"/>
          <w:bCs/>
          <w:sz w:val="24"/>
          <w:szCs w:val="24"/>
        </w:rPr>
        <w:t>ta</w:t>
      </w:r>
      <w:r w:rsidR="00AD5B73" w:rsidRPr="00AD5B73">
        <w:rPr>
          <w:rFonts w:ascii="Times New Roman" w:eastAsia="Times New Roman" w:hAnsi="Times New Roman" w:cs="Times New Roman"/>
          <w:bCs/>
          <w:sz w:val="24"/>
          <w:szCs w:val="24"/>
        </w:rPr>
        <w:t xml:space="preserve"> celma trakumsērgu </w:t>
      </w:r>
      <w:r w:rsidR="00567E20" w:rsidRPr="00BE6F9F">
        <w:rPr>
          <w:rFonts w:ascii="Times New Roman" w:hAnsi="Times New Roman" w:cs="Times New Roman"/>
          <w:sz w:val="24"/>
          <w:szCs w:val="24"/>
        </w:rPr>
        <w:t>(</w:t>
      </w:r>
      <w:r w:rsidR="00567E20" w:rsidRPr="00A846FC">
        <w:rPr>
          <w:rFonts w:ascii="Times New Roman" w:hAnsi="Times New Roman" w:cs="Times New Roman"/>
          <w:spacing w:val="-2"/>
          <w:sz w:val="24"/>
          <w:szCs w:val="24"/>
        </w:rPr>
        <w:t>Gehrt</w:t>
      </w:r>
      <w:r w:rsidR="00567E20" w:rsidRPr="00666DB9">
        <w:rPr>
          <w:rFonts w:ascii="Times New Roman" w:hAnsi="Times New Roman" w:cs="Times New Roman"/>
          <w:sz w:val="24"/>
          <w:szCs w:val="24"/>
        </w:rPr>
        <w:t>, 20</w:t>
      </w:r>
      <w:r w:rsidR="00567E20">
        <w:rPr>
          <w:rFonts w:ascii="Times New Roman" w:hAnsi="Times New Roman" w:cs="Times New Roman"/>
          <w:sz w:val="24"/>
          <w:szCs w:val="24"/>
        </w:rPr>
        <w:t>0</w:t>
      </w:r>
      <w:r w:rsidR="001A484D">
        <w:rPr>
          <w:rFonts w:ascii="Times New Roman" w:hAnsi="Times New Roman" w:cs="Times New Roman"/>
          <w:sz w:val="24"/>
          <w:szCs w:val="24"/>
        </w:rPr>
        <w:t>9</w:t>
      </w:r>
      <w:r w:rsidR="00567E20" w:rsidRPr="00BE6F9F">
        <w:rPr>
          <w:rFonts w:ascii="Times New Roman" w:hAnsi="Times New Roman" w:cs="Times New Roman"/>
          <w:sz w:val="24"/>
          <w:szCs w:val="24"/>
        </w:rPr>
        <w:t>)</w:t>
      </w:r>
      <w:r w:rsidR="00567E20">
        <w:rPr>
          <w:rFonts w:ascii="Times New Roman" w:hAnsi="Times New Roman" w:cs="Times New Roman"/>
          <w:sz w:val="24"/>
          <w:szCs w:val="24"/>
        </w:rPr>
        <w:t>.</w:t>
      </w:r>
    </w:p>
    <w:p w14:paraId="412BA7CC" w14:textId="77777777" w:rsidR="00567E20" w:rsidRPr="003866E7" w:rsidRDefault="00567E20" w:rsidP="00282B0F">
      <w:pPr>
        <w:spacing w:after="0"/>
        <w:jc w:val="both"/>
        <w:rPr>
          <w:rFonts w:ascii="Times New Roman" w:eastAsia="Times New Roman" w:hAnsi="Times New Roman" w:cs="Times New Roman"/>
          <w:b/>
          <w:sz w:val="24"/>
          <w:szCs w:val="24"/>
          <w:highlight w:val="green"/>
        </w:rPr>
      </w:pPr>
    </w:p>
    <w:p w14:paraId="018ABB95" w14:textId="574B8ED4" w:rsidR="00AF1E1D" w:rsidRPr="008D4A39" w:rsidRDefault="00AF1E1D" w:rsidP="00607F53">
      <w:pPr>
        <w:spacing w:after="0"/>
        <w:jc w:val="both"/>
        <w:rPr>
          <w:rFonts w:ascii="Times New Roman" w:eastAsia="Times New Roman" w:hAnsi="Times New Roman" w:cs="Times New Roman"/>
          <w:b/>
          <w:sz w:val="24"/>
          <w:szCs w:val="24"/>
        </w:rPr>
      </w:pPr>
      <w:r w:rsidRPr="00F22539">
        <w:rPr>
          <w:rFonts w:ascii="Times New Roman" w:eastAsia="Times New Roman" w:hAnsi="Times New Roman" w:cs="Times New Roman"/>
          <w:b/>
          <w:sz w:val="24"/>
          <w:szCs w:val="24"/>
        </w:rPr>
        <w:t>Izmantošana</w:t>
      </w:r>
    </w:p>
    <w:p w14:paraId="5F49FAE1" w14:textId="4BB97196" w:rsidR="0070324F" w:rsidRDefault="00D12060" w:rsidP="00D12060">
      <w:pPr>
        <w:spacing w:after="0"/>
        <w:jc w:val="both"/>
        <w:rPr>
          <w:rFonts w:ascii="Times New Roman" w:eastAsia="Times New Roman" w:hAnsi="Times New Roman" w:cs="Times New Roman"/>
          <w:sz w:val="24"/>
          <w:szCs w:val="24"/>
        </w:rPr>
      </w:pPr>
      <w:r w:rsidRPr="00D12060">
        <w:rPr>
          <w:rFonts w:ascii="Times New Roman" w:eastAsia="Times New Roman" w:hAnsi="Times New Roman" w:cs="Times New Roman"/>
          <w:sz w:val="24"/>
          <w:szCs w:val="24"/>
        </w:rPr>
        <w:t xml:space="preserve">Vēsturiski </w:t>
      </w:r>
      <w:r>
        <w:rPr>
          <w:rFonts w:ascii="Times New Roman" w:eastAsia="Times New Roman" w:hAnsi="Times New Roman" w:cs="Times New Roman"/>
          <w:sz w:val="24"/>
          <w:szCs w:val="24"/>
        </w:rPr>
        <w:t>jenots</w:t>
      </w:r>
      <w:r w:rsidRPr="00D12060">
        <w:rPr>
          <w:rFonts w:ascii="Times New Roman" w:eastAsia="Times New Roman" w:hAnsi="Times New Roman" w:cs="Times New Roman"/>
          <w:sz w:val="24"/>
          <w:szCs w:val="24"/>
        </w:rPr>
        <w:t xml:space="preserve"> ir bijis </w:t>
      </w:r>
      <w:r w:rsidR="00A70E8E">
        <w:rPr>
          <w:rFonts w:ascii="Times New Roman" w:eastAsia="Times New Roman" w:hAnsi="Times New Roman" w:cs="Times New Roman"/>
          <w:sz w:val="24"/>
          <w:szCs w:val="24"/>
        </w:rPr>
        <w:t xml:space="preserve">un ir </w:t>
      </w:r>
      <w:r w:rsidRPr="00D12060">
        <w:rPr>
          <w:rFonts w:ascii="Times New Roman" w:eastAsia="Times New Roman" w:hAnsi="Times New Roman" w:cs="Times New Roman"/>
          <w:sz w:val="24"/>
          <w:szCs w:val="24"/>
        </w:rPr>
        <w:t xml:space="preserve">viens no ekonomiski svarīgākajiem zīdītājiem Ziemeļamerikā </w:t>
      </w:r>
      <w:r w:rsidR="00D2307A">
        <w:rPr>
          <w:rFonts w:ascii="Times New Roman" w:eastAsia="Times New Roman" w:hAnsi="Times New Roman" w:cs="Times New Roman"/>
          <w:sz w:val="24"/>
          <w:szCs w:val="24"/>
        </w:rPr>
        <w:t xml:space="preserve">kā </w:t>
      </w:r>
      <w:r w:rsidR="00D2307A" w:rsidRPr="00D12060">
        <w:rPr>
          <w:rFonts w:ascii="Times New Roman" w:eastAsia="Times New Roman" w:hAnsi="Times New Roman" w:cs="Times New Roman"/>
          <w:sz w:val="24"/>
          <w:szCs w:val="24"/>
        </w:rPr>
        <w:t>kažo</w:t>
      </w:r>
      <w:r w:rsidR="00D2307A">
        <w:rPr>
          <w:rFonts w:ascii="Times New Roman" w:eastAsia="Times New Roman" w:hAnsi="Times New Roman" w:cs="Times New Roman"/>
          <w:sz w:val="24"/>
          <w:szCs w:val="24"/>
        </w:rPr>
        <w:t>kzvērs</w:t>
      </w:r>
      <w:r w:rsidRPr="00D12060">
        <w:rPr>
          <w:rFonts w:ascii="Times New Roman" w:eastAsia="Times New Roman" w:hAnsi="Times New Roman" w:cs="Times New Roman"/>
          <w:sz w:val="24"/>
          <w:szCs w:val="24"/>
        </w:rPr>
        <w:t xml:space="preserve"> </w:t>
      </w:r>
      <w:r w:rsidR="00D2307A">
        <w:rPr>
          <w:rFonts w:ascii="Times New Roman" w:eastAsia="Times New Roman" w:hAnsi="Times New Roman" w:cs="Times New Roman"/>
          <w:sz w:val="24"/>
          <w:szCs w:val="24"/>
        </w:rPr>
        <w:t>un</w:t>
      </w:r>
      <w:r w:rsidRPr="00D12060">
        <w:rPr>
          <w:rFonts w:ascii="Times New Roman" w:eastAsia="Times New Roman" w:hAnsi="Times New Roman" w:cs="Times New Roman"/>
          <w:sz w:val="24"/>
          <w:szCs w:val="24"/>
        </w:rPr>
        <w:t xml:space="preserve"> medījam</w:t>
      </w:r>
      <w:r w:rsidR="00D2307A">
        <w:rPr>
          <w:rFonts w:ascii="Times New Roman" w:eastAsia="Times New Roman" w:hAnsi="Times New Roman" w:cs="Times New Roman"/>
          <w:sz w:val="24"/>
          <w:szCs w:val="24"/>
        </w:rPr>
        <w:t>s</w:t>
      </w:r>
      <w:r w:rsidRPr="00D12060">
        <w:rPr>
          <w:rFonts w:ascii="Times New Roman" w:eastAsia="Times New Roman" w:hAnsi="Times New Roman" w:cs="Times New Roman"/>
          <w:sz w:val="24"/>
          <w:szCs w:val="24"/>
        </w:rPr>
        <w:t xml:space="preserve"> dzīvniek</w:t>
      </w:r>
      <w:r w:rsidR="00D2307A">
        <w:rPr>
          <w:rFonts w:ascii="Times New Roman" w:eastAsia="Times New Roman" w:hAnsi="Times New Roman" w:cs="Times New Roman"/>
          <w:sz w:val="24"/>
          <w:szCs w:val="24"/>
        </w:rPr>
        <w:t>s</w:t>
      </w:r>
      <w:r w:rsidRPr="00D12060">
        <w:rPr>
          <w:rFonts w:ascii="Times New Roman" w:eastAsia="Times New Roman" w:hAnsi="Times New Roman" w:cs="Times New Roman"/>
          <w:sz w:val="24"/>
          <w:szCs w:val="24"/>
        </w:rPr>
        <w:t>.</w:t>
      </w:r>
      <w:r w:rsidR="00496CA7">
        <w:rPr>
          <w:rFonts w:ascii="Times New Roman" w:eastAsia="Times New Roman" w:hAnsi="Times New Roman" w:cs="Times New Roman"/>
          <w:sz w:val="24"/>
          <w:szCs w:val="24"/>
        </w:rPr>
        <w:t xml:space="preserve"> Arī Eiropā ievest</w:t>
      </w:r>
      <w:r w:rsidR="007344D7">
        <w:rPr>
          <w:rFonts w:ascii="Times New Roman" w:eastAsia="Times New Roman" w:hAnsi="Times New Roman" w:cs="Times New Roman"/>
          <w:sz w:val="24"/>
          <w:szCs w:val="24"/>
        </w:rPr>
        <w:t>s</w:t>
      </w:r>
      <w:r w:rsidR="00496CA7">
        <w:rPr>
          <w:rFonts w:ascii="Times New Roman" w:eastAsia="Times New Roman" w:hAnsi="Times New Roman" w:cs="Times New Roman"/>
          <w:sz w:val="24"/>
          <w:szCs w:val="24"/>
        </w:rPr>
        <w:t xml:space="preserve"> </w:t>
      </w:r>
      <w:r w:rsidR="00ED6526">
        <w:rPr>
          <w:rFonts w:ascii="Times New Roman" w:eastAsia="Times New Roman" w:hAnsi="Times New Roman" w:cs="Times New Roman"/>
          <w:sz w:val="24"/>
          <w:szCs w:val="24"/>
        </w:rPr>
        <w:t>kā kažokzvērs un medījams dzīvnieks.</w:t>
      </w:r>
      <w:r w:rsidRPr="00D12060">
        <w:rPr>
          <w:rFonts w:ascii="Times New Roman" w:eastAsia="Times New Roman" w:hAnsi="Times New Roman" w:cs="Times New Roman"/>
          <w:sz w:val="24"/>
          <w:szCs w:val="24"/>
        </w:rPr>
        <w:t xml:space="preserve"> Suga ir izplatīta </w:t>
      </w:r>
      <w:r w:rsidR="00C4027E">
        <w:rPr>
          <w:rFonts w:ascii="Times New Roman" w:eastAsia="Times New Roman" w:hAnsi="Times New Roman" w:cs="Times New Roman"/>
          <w:sz w:val="24"/>
          <w:szCs w:val="24"/>
        </w:rPr>
        <w:t>kā mīļdzīvnieks</w:t>
      </w:r>
      <w:r w:rsidR="00567E20">
        <w:rPr>
          <w:rFonts w:ascii="Times New Roman" w:eastAsia="Times New Roman" w:hAnsi="Times New Roman" w:cs="Times New Roman"/>
          <w:sz w:val="24"/>
          <w:szCs w:val="24"/>
        </w:rPr>
        <w:t xml:space="preserve"> </w:t>
      </w:r>
      <w:r w:rsidR="00567E20" w:rsidRPr="00BE6F9F">
        <w:rPr>
          <w:rFonts w:ascii="Times New Roman" w:hAnsi="Times New Roman" w:cs="Times New Roman"/>
          <w:sz w:val="24"/>
          <w:szCs w:val="24"/>
        </w:rPr>
        <w:t>(</w:t>
      </w:r>
      <w:r w:rsidR="00567E20" w:rsidRPr="00A846FC">
        <w:rPr>
          <w:rFonts w:ascii="Times New Roman" w:hAnsi="Times New Roman" w:cs="Times New Roman"/>
          <w:spacing w:val="-2"/>
          <w:sz w:val="24"/>
          <w:szCs w:val="24"/>
        </w:rPr>
        <w:t>Gehrt</w:t>
      </w:r>
      <w:r w:rsidR="00567E20" w:rsidRPr="00666DB9">
        <w:rPr>
          <w:rFonts w:ascii="Times New Roman" w:hAnsi="Times New Roman" w:cs="Times New Roman"/>
          <w:sz w:val="24"/>
          <w:szCs w:val="24"/>
        </w:rPr>
        <w:t>, 20</w:t>
      </w:r>
      <w:r w:rsidR="001A484D">
        <w:rPr>
          <w:rFonts w:ascii="Times New Roman" w:hAnsi="Times New Roman" w:cs="Times New Roman"/>
          <w:sz w:val="24"/>
          <w:szCs w:val="24"/>
        </w:rPr>
        <w:t>09</w:t>
      </w:r>
      <w:r w:rsidR="00567E20" w:rsidRPr="00BE6F9F">
        <w:rPr>
          <w:rFonts w:ascii="Times New Roman" w:hAnsi="Times New Roman" w:cs="Times New Roman"/>
          <w:sz w:val="24"/>
          <w:szCs w:val="24"/>
        </w:rPr>
        <w:t>)</w:t>
      </w:r>
      <w:r w:rsidR="00567E20">
        <w:rPr>
          <w:rFonts w:ascii="Times New Roman" w:hAnsi="Times New Roman" w:cs="Times New Roman"/>
          <w:sz w:val="24"/>
          <w:szCs w:val="24"/>
        </w:rPr>
        <w:t>.</w:t>
      </w:r>
    </w:p>
    <w:p w14:paraId="64B89F93" w14:textId="77777777" w:rsidR="00C4027E" w:rsidRPr="006E055E" w:rsidRDefault="00C4027E" w:rsidP="00D12060">
      <w:pPr>
        <w:spacing w:after="0"/>
        <w:jc w:val="both"/>
        <w:rPr>
          <w:rFonts w:ascii="Times New Roman" w:eastAsia="Times New Roman" w:hAnsi="Times New Roman" w:cs="Times New Roman"/>
          <w:sz w:val="24"/>
          <w:szCs w:val="24"/>
          <w:highlight w:val="yellow"/>
        </w:rPr>
      </w:pPr>
    </w:p>
    <w:p w14:paraId="122162E5" w14:textId="4075C81C" w:rsidR="0039131A" w:rsidRPr="008D4A39" w:rsidRDefault="0039131A" w:rsidP="00607F53">
      <w:pPr>
        <w:spacing w:after="0"/>
        <w:jc w:val="both"/>
        <w:rPr>
          <w:rFonts w:ascii="Times New Roman" w:eastAsia="Times New Roman" w:hAnsi="Times New Roman" w:cs="Times New Roman"/>
          <w:b/>
          <w:sz w:val="24"/>
          <w:szCs w:val="24"/>
        </w:rPr>
      </w:pPr>
      <w:r w:rsidRPr="008D4A39">
        <w:rPr>
          <w:rFonts w:ascii="Times New Roman" w:eastAsia="Times New Roman" w:hAnsi="Times New Roman" w:cs="Times New Roman"/>
          <w:b/>
          <w:sz w:val="24"/>
          <w:szCs w:val="24"/>
        </w:rPr>
        <w:t>Ietekme</w:t>
      </w:r>
    </w:p>
    <w:p w14:paraId="7D664EB7" w14:textId="77A3828E" w:rsidR="000E531A" w:rsidRPr="000E531A" w:rsidRDefault="000E531A" w:rsidP="000E531A">
      <w:pPr>
        <w:spacing w:after="0"/>
        <w:jc w:val="both"/>
        <w:rPr>
          <w:rFonts w:ascii="Times New Roman" w:hAnsi="Times New Roman" w:cs="Times New Roman"/>
          <w:sz w:val="24"/>
          <w:szCs w:val="24"/>
          <w:u w:val="single"/>
        </w:rPr>
      </w:pPr>
      <w:r w:rsidRPr="0088576F">
        <w:rPr>
          <w:rFonts w:ascii="Times New Roman" w:hAnsi="Times New Roman" w:cs="Times New Roman"/>
          <w:sz w:val="24"/>
          <w:szCs w:val="24"/>
          <w:u w:val="single"/>
        </w:rPr>
        <w:t>Ekonomiskā ietekme</w:t>
      </w:r>
      <w:r w:rsidR="00566C02">
        <w:rPr>
          <w:rFonts w:ascii="Times New Roman" w:hAnsi="Times New Roman" w:cs="Times New Roman"/>
          <w:sz w:val="24"/>
          <w:szCs w:val="24"/>
          <w:u w:val="single"/>
        </w:rPr>
        <w:t xml:space="preserve"> </w:t>
      </w:r>
      <w:r w:rsidR="00566C02" w:rsidRPr="00566C02">
        <w:rPr>
          <w:rFonts w:ascii="Times New Roman" w:hAnsi="Times New Roman" w:cs="Times New Roman"/>
          <w:bCs/>
          <w:sz w:val="24"/>
          <w:szCs w:val="24"/>
          <w:u w:val="single"/>
        </w:rPr>
        <w:t>(</w:t>
      </w:r>
      <w:r w:rsidR="00566C02" w:rsidRPr="00566C02">
        <w:rPr>
          <w:rFonts w:ascii="Times New Roman" w:hAnsi="Times New Roman"/>
          <w:sz w:val="24"/>
          <w:szCs w:val="24"/>
          <w:u w:val="single"/>
        </w:rPr>
        <w:t>Bartoszewicz, 2011)</w:t>
      </w:r>
      <w:r w:rsidR="00B327F8" w:rsidRPr="00566C02">
        <w:rPr>
          <w:rFonts w:ascii="Times New Roman" w:hAnsi="Times New Roman" w:cs="Times New Roman"/>
          <w:sz w:val="24"/>
          <w:szCs w:val="24"/>
          <w:u w:val="single"/>
        </w:rPr>
        <w:t>:</w:t>
      </w:r>
    </w:p>
    <w:p w14:paraId="088DA252" w14:textId="4AA8AED5" w:rsidR="006A05A8" w:rsidRPr="00401714" w:rsidRDefault="0088576F" w:rsidP="00F96E9B">
      <w:pPr>
        <w:pStyle w:val="ListParagraph"/>
        <w:numPr>
          <w:ilvl w:val="0"/>
          <w:numId w:val="27"/>
        </w:numPr>
        <w:spacing w:after="0" w:line="240" w:lineRule="auto"/>
        <w:jc w:val="both"/>
        <w:rPr>
          <w:rFonts w:ascii="Times New Roman" w:hAnsi="Times New Roman" w:cs="Times New Roman"/>
          <w:sz w:val="24"/>
          <w:szCs w:val="24"/>
        </w:rPr>
      </w:pPr>
      <w:r w:rsidRPr="00401714">
        <w:rPr>
          <w:rFonts w:ascii="Times New Roman" w:hAnsi="Times New Roman" w:cs="Times New Roman"/>
          <w:sz w:val="24"/>
          <w:szCs w:val="24"/>
        </w:rPr>
        <w:t>m</w:t>
      </w:r>
      <w:r w:rsidR="004A042D" w:rsidRPr="00401714">
        <w:rPr>
          <w:rFonts w:ascii="Times New Roman" w:hAnsi="Times New Roman" w:cs="Times New Roman"/>
          <w:sz w:val="24"/>
          <w:szCs w:val="24"/>
        </w:rPr>
        <w:t>edījama zīdītājdzīvnieku suga</w:t>
      </w:r>
      <w:r w:rsidRPr="00401714">
        <w:rPr>
          <w:rFonts w:ascii="Times New Roman" w:hAnsi="Times New Roman" w:cs="Times New Roman"/>
          <w:sz w:val="24"/>
          <w:szCs w:val="24"/>
        </w:rPr>
        <w:t>;</w:t>
      </w:r>
      <w:r w:rsidR="004A042D" w:rsidRPr="00401714">
        <w:rPr>
          <w:rFonts w:ascii="Times New Roman" w:hAnsi="Times New Roman" w:cs="Times New Roman"/>
          <w:sz w:val="24"/>
          <w:szCs w:val="24"/>
        </w:rPr>
        <w:t xml:space="preserve"> </w:t>
      </w:r>
    </w:p>
    <w:p w14:paraId="3A52A1D6" w14:textId="4B5D48B1" w:rsidR="004A042D" w:rsidRDefault="00401714" w:rsidP="003C2550">
      <w:pPr>
        <w:pStyle w:val="ListParagraph"/>
        <w:numPr>
          <w:ilvl w:val="0"/>
          <w:numId w:val="27"/>
        </w:numPr>
        <w:spacing w:after="0" w:line="240" w:lineRule="auto"/>
        <w:jc w:val="both"/>
        <w:rPr>
          <w:rFonts w:ascii="Times New Roman" w:hAnsi="Times New Roman" w:cs="Times New Roman"/>
          <w:sz w:val="24"/>
          <w:szCs w:val="24"/>
        </w:rPr>
      </w:pPr>
      <w:r w:rsidRPr="00401714">
        <w:rPr>
          <w:rFonts w:ascii="Times New Roman" w:hAnsi="Times New Roman" w:cs="Times New Roman"/>
          <w:sz w:val="24"/>
          <w:szCs w:val="24"/>
        </w:rPr>
        <w:t>v</w:t>
      </w:r>
      <w:r w:rsidR="00105741" w:rsidRPr="00401714">
        <w:rPr>
          <w:rFonts w:ascii="Times New Roman" w:hAnsi="Times New Roman" w:cs="Times New Roman"/>
          <w:sz w:val="24"/>
          <w:szCs w:val="24"/>
        </w:rPr>
        <w:t xml:space="preserve">ācu </w:t>
      </w:r>
      <w:r w:rsidR="0088576F" w:rsidRPr="00401714">
        <w:rPr>
          <w:rFonts w:ascii="Times New Roman" w:hAnsi="Times New Roman" w:cs="Times New Roman"/>
          <w:sz w:val="24"/>
          <w:szCs w:val="24"/>
        </w:rPr>
        <w:t xml:space="preserve">zinātnieku </w:t>
      </w:r>
      <w:r w:rsidR="00105741" w:rsidRPr="00401714">
        <w:rPr>
          <w:rFonts w:ascii="Times New Roman" w:hAnsi="Times New Roman" w:cs="Times New Roman"/>
          <w:sz w:val="24"/>
          <w:szCs w:val="24"/>
        </w:rPr>
        <w:t>pētījumos līdz šim nav ziņots par nopietniem jenotu nodarītiem postījumiem</w:t>
      </w:r>
      <w:r w:rsidR="00CF2F8A">
        <w:rPr>
          <w:rFonts w:ascii="Times New Roman" w:hAnsi="Times New Roman" w:cs="Times New Roman"/>
          <w:sz w:val="24"/>
          <w:szCs w:val="24"/>
        </w:rPr>
        <w:t>,</w:t>
      </w:r>
      <w:r w:rsidR="00105741" w:rsidRPr="00401714">
        <w:rPr>
          <w:rFonts w:ascii="Times New Roman" w:hAnsi="Times New Roman" w:cs="Times New Roman"/>
          <w:sz w:val="24"/>
          <w:szCs w:val="24"/>
        </w:rPr>
        <w:t xml:space="preserve"> </w:t>
      </w:r>
      <w:r w:rsidR="00CF2F8A">
        <w:rPr>
          <w:rFonts w:ascii="Times New Roman" w:hAnsi="Times New Roman" w:cs="Times New Roman"/>
          <w:sz w:val="24"/>
          <w:szCs w:val="24"/>
        </w:rPr>
        <w:t>tomēr tas var būt kaitēklis lauksaimniecības teritorijās (augļu dārzi, labība</w:t>
      </w:r>
      <w:r w:rsidR="00655539">
        <w:rPr>
          <w:rFonts w:ascii="Times New Roman" w:hAnsi="Times New Roman" w:cs="Times New Roman"/>
          <w:sz w:val="24"/>
          <w:szCs w:val="24"/>
        </w:rPr>
        <w:t>) un</w:t>
      </w:r>
      <w:r w:rsidR="00DE002A">
        <w:rPr>
          <w:rFonts w:ascii="Times New Roman" w:hAnsi="Times New Roman" w:cs="Times New Roman"/>
          <w:sz w:val="24"/>
          <w:szCs w:val="24"/>
        </w:rPr>
        <w:t xml:space="preserve"> nepatīkams un uzmācīgs ”viesis” </w:t>
      </w:r>
      <w:r w:rsidR="003C2550">
        <w:rPr>
          <w:rFonts w:ascii="Times New Roman" w:hAnsi="Times New Roman" w:cs="Times New Roman"/>
          <w:sz w:val="24"/>
          <w:szCs w:val="24"/>
        </w:rPr>
        <w:t xml:space="preserve">cilvēka </w:t>
      </w:r>
      <w:r w:rsidR="00D7353D" w:rsidRPr="002B25A9">
        <w:rPr>
          <w:rFonts w:ascii="Times New Roman" w:hAnsi="Times New Roman" w:cs="Times New Roman"/>
          <w:sz w:val="24"/>
          <w:szCs w:val="24"/>
        </w:rPr>
        <w:t>dzīvesvietās</w:t>
      </w:r>
      <w:r w:rsidR="003C2550">
        <w:rPr>
          <w:rFonts w:ascii="Times New Roman" w:hAnsi="Times New Roman" w:cs="Times New Roman"/>
          <w:sz w:val="24"/>
          <w:szCs w:val="24"/>
        </w:rPr>
        <w:t>, tostarp pilsētās</w:t>
      </w:r>
      <w:r w:rsidR="007344D7">
        <w:rPr>
          <w:rFonts w:ascii="Times New Roman" w:hAnsi="Times New Roman" w:cs="Times New Roman"/>
          <w:sz w:val="24"/>
          <w:szCs w:val="24"/>
        </w:rPr>
        <w:t>.</w:t>
      </w:r>
    </w:p>
    <w:p w14:paraId="52F8F6BA" w14:textId="77777777" w:rsidR="003C2550" w:rsidRDefault="003C2550" w:rsidP="00434946">
      <w:pPr>
        <w:spacing w:after="0" w:line="240" w:lineRule="auto"/>
        <w:jc w:val="both"/>
        <w:rPr>
          <w:rFonts w:ascii="Times New Roman" w:hAnsi="Times New Roman" w:cs="Times New Roman"/>
          <w:sz w:val="24"/>
          <w:szCs w:val="24"/>
          <w:u w:val="single"/>
        </w:rPr>
      </w:pPr>
    </w:p>
    <w:p w14:paraId="70D4320D" w14:textId="25CA1733" w:rsidR="00FC7329" w:rsidRDefault="00FC7329" w:rsidP="00434946">
      <w:pPr>
        <w:spacing w:after="0" w:line="240" w:lineRule="auto"/>
        <w:jc w:val="both"/>
        <w:rPr>
          <w:rFonts w:ascii="Times New Roman" w:hAnsi="Times New Roman" w:cs="Times New Roman"/>
          <w:sz w:val="24"/>
          <w:szCs w:val="24"/>
        </w:rPr>
      </w:pPr>
      <w:r w:rsidRPr="001C7708">
        <w:rPr>
          <w:rFonts w:ascii="Times New Roman" w:hAnsi="Times New Roman" w:cs="Times New Roman"/>
          <w:sz w:val="24"/>
          <w:szCs w:val="24"/>
          <w:u w:val="single"/>
        </w:rPr>
        <w:t xml:space="preserve">Ietekme uz </w:t>
      </w:r>
      <w:r w:rsidR="008B3621" w:rsidRPr="001C7708">
        <w:rPr>
          <w:rFonts w:ascii="Times New Roman" w:hAnsi="Times New Roman" w:cs="Times New Roman"/>
          <w:sz w:val="24"/>
          <w:szCs w:val="24"/>
          <w:u w:val="single"/>
        </w:rPr>
        <w:t>vidi</w:t>
      </w:r>
      <w:r w:rsidR="009C3B66">
        <w:rPr>
          <w:rFonts w:ascii="Times New Roman" w:hAnsi="Times New Roman" w:cs="Times New Roman"/>
          <w:sz w:val="24"/>
          <w:szCs w:val="24"/>
          <w:u w:val="single"/>
        </w:rPr>
        <w:t xml:space="preserve"> </w:t>
      </w:r>
      <w:r w:rsidR="009C3B66" w:rsidRPr="001A484D">
        <w:rPr>
          <w:rFonts w:ascii="Times New Roman" w:hAnsi="Times New Roman" w:cs="Times New Roman"/>
          <w:bCs/>
          <w:sz w:val="24"/>
          <w:szCs w:val="24"/>
          <w:u w:val="single"/>
        </w:rPr>
        <w:t>(</w:t>
      </w:r>
      <w:r w:rsidR="001A484D" w:rsidRPr="001A484D">
        <w:rPr>
          <w:rFonts w:ascii="Times New Roman" w:hAnsi="Times New Roman" w:cs="Times New Roman"/>
          <w:spacing w:val="-2"/>
          <w:sz w:val="24"/>
          <w:szCs w:val="24"/>
          <w:u w:val="single"/>
        </w:rPr>
        <w:t>Gehrt</w:t>
      </w:r>
      <w:r w:rsidR="001A484D" w:rsidRPr="001A484D">
        <w:rPr>
          <w:rFonts w:ascii="Times New Roman" w:hAnsi="Times New Roman" w:cs="Times New Roman"/>
          <w:sz w:val="24"/>
          <w:szCs w:val="24"/>
          <w:u w:val="single"/>
        </w:rPr>
        <w:t xml:space="preserve">, 2009; </w:t>
      </w:r>
      <w:r w:rsidR="001A484D" w:rsidRPr="001A484D">
        <w:rPr>
          <w:rFonts w:ascii="Times New Roman" w:hAnsi="Times New Roman"/>
          <w:sz w:val="24"/>
          <w:szCs w:val="24"/>
          <w:u w:val="single"/>
        </w:rPr>
        <w:t>Bartoszewicz, 2011</w:t>
      </w:r>
      <w:r w:rsidR="00567E20" w:rsidRPr="001A484D">
        <w:rPr>
          <w:rFonts w:ascii="Times New Roman" w:hAnsi="Times New Roman" w:cs="Times New Roman"/>
          <w:sz w:val="24"/>
          <w:szCs w:val="24"/>
          <w:u w:val="single"/>
        </w:rPr>
        <w:t>)</w:t>
      </w:r>
      <w:r w:rsidR="009C3B66" w:rsidRPr="001A484D">
        <w:rPr>
          <w:rFonts w:ascii="Times New Roman" w:hAnsi="Times New Roman" w:cs="Times New Roman"/>
          <w:sz w:val="24"/>
          <w:szCs w:val="24"/>
          <w:u w:val="single"/>
        </w:rPr>
        <w:t>:</w:t>
      </w:r>
    </w:p>
    <w:p w14:paraId="391B6FCC" w14:textId="64C0E83B" w:rsidR="00B6275B" w:rsidRPr="00D06B48" w:rsidRDefault="00D06B48" w:rsidP="00B6275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733F5F">
        <w:rPr>
          <w:rFonts w:ascii="Times New Roman" w:hAnsi="Times New Roman" w:cs="Times New Roman"/>
          <w:sz w:val="24"/>
          <w:szCs w:val="24"/>
        </w:rPr>
        <w:t>enots</w:t>
      </w:r>
      <w:r w:rsidR="00B6275B" w:rsidRPr="00B6275B">
        <w:rPr>
          <w:rFonts w:ascii="Times New Roman" w:hAnsi="Times New Roman" w:cs="Times New Roman"/>
          <w:sz w:val="24"/>
          <w:szCs w:val="24"/>
        </w:rPr>
        <w:t xml:space="preserve"> ir </w:t>
      </w:r>
      <w:r w:rsidR="002B25A9">
        <w:rPr>
          <w:rFonts w:ascii="Times New Roman" w:hAnsi="Times New Roman" w:cs="Times New Roman"/>
          <w:sz w:val="24"/>
          <w:szCs w:val="24"/>
        </w:rPr>
        <w:t>visēdājs</w:t>
      </w:r>
      <w:r w:rsidR="00B6275B" w:rsidRPr="00B6275B">
        <w:rPr>
          <w:rFonts w:ascii="Times New Roman" w:hAnsi="Times New Roman" w:cs="Times New Roman"/>
          <w:sz w:val="24"/>
          <w:szCs w:val="24"/>
        </w:rPr>
        <w:t xml:space="preserve">, kas spēj veiksmīgi kolonizēt </w:t>
      </w:r>
      <w:r w:rsidR="000C3AC6">
        <w:rPr>
          <w:rFonts w:ascii="Times New Roman" w:hAnsi="Times New Roman" w:cs="Times New Roman"/>
          <w:sz w:val="24"/>
          <w:szCs w:val="24"/>
        </w:rPr>
        <w:t xml:space="preserve">ne tikai dabiskus biotopus, </w:t>
      </w:r>
      <w:r w:rsidR="000C3AC6" w:rsidRPr="00C01A1C">
        <w:rPr>
          <w:rFonts w:ascii="Times New Roman" w:hAnsi="Times New Roman" w:cs="Times New Roman"/>
          <w:sz w:val="24"/>
          <w:szCs w:val="24"/>
        </w:rPr>
        <w:t>piemēram, mežus vai mitrājus</w:t>
      </w:r>
      <w:r w:rsidR="00733F5F" w:rsidRPr="00C01A1C">
        <w:rPr>
          <w:rFonts w:ascii="Times New Roman" w:hAnsi="Times New Roman" w:cs="Times New Roman"/>
          <w:sz w:val="24"/>
          <w:szCs w:val="24"/>
        </w:rPr>
        <w:t>,</w:t>
      </w:r>
      <w:r w:rsidR="00733F5F">
        <w:rPr>
          <w:rFonts w:ascii="Times New Roman" w:hAnsi="Times New Roman" w:cs="Times New Roman"/>
          <w:sz w:val="24"/>
          <w:szCs w:val="24"/>
        </w:rPr>
        <w:t xml:space="preserve"> bet arī </w:t>
      </w:r>
      <w:r w:rsidR="00B6275B" w:rsidRPr="00B6275B">
        <w:rPr>
          <w:rFonts w:ascii="Times New Roman" w:hAnsi="Times New Roman" w:cs="Times New Roman"/>
          <w:sz w:val="24"/>
          <w:szCs w:val="24"/>
        </w:rPr>
        <w:t xml:space="preserve">pilsētas, atpūtas zonas vai augļu dārzus. </w:t>
      </w:r>
      <w:r w:rsidR="00455A75">
        <w:rPr>
          <w:rFonts w:ascii="Times New Roman" w:hAnsi="Times New Roman" w:cs="Times New Roman"/>
          <w:sz w:val="24"/>
          <w:szCs w:val="24"/>
        </w:rPr>
        <w:t>Jenots</w:t>
      </w:r>
      <w:r w:rsidR="00B6275B" w:rsidRPr="00B6275B">
        <w:rPr>
          <w:rFonts w:ascii="Times New Roman" w:hAnsi="Times New Roman" w:cs="Times New Roman"/>
          <w:sz w:val="24"/>
          <w:szCs w:val="24"/>
        </w:rPr>
        <w:t xml:space="preserve"> ir plēsējs, kas var medīt uz zemes, ūdenī un kokos</w:t>
      </w:r>
      <w:r w:rsidR="007344D7">
        <w:rPr>
          <w:rFonts w:ascii="Times New Roman" w:hAnsi="Times New Roman" w:cs="Times New Roman"/>
          <w:sz w:val="24"/>
          <w:szCs w:val="24"/>
        </w:rPr>
        <w:t xml:space="preserve">. </w:t>
      </w:r>
      <w:r w:rsidR="004A2908">
        <w:rPr>
          <w:rFonts w:ascii="Times New Roman" w:hAnsi="Times New Roman" w:cs="Times New Roman"/>
          <w:sz w:val="24"/>
          <w:szCs w:val="24"/>
        </w:rPr>
        <w:t>Jenots</w:t>
      </w:r>
      <w:r w:rsidR="00B6275B" w:rsidRPr="00B6275B">
        <w:rPr>
          <w:rFonts w:ascii="Times New Roman" w:hAnsi="Times New Roman" w:cs="Times New Roman"/>
          <w:sz w:val="24"/>
          <w:szCs w:val="24"/>
        </w:rPr>
        <w:t xml:space="preserve"> pašlaik ir vienīgais savas </w:t>
      </w:r>
      <w:r w:rsidR="004256F4">
        <w:rPr>
          <w:rFonts w:ascii="Times New Roman" w:hAnsi="Times New Roman" w:cs="Times New Roman"/>
          <w:sz w:val="24"/>
          <w:szCs w:val="24"/>
        </w:rPr>
        <w:t>dzimtas</w:t>
      </w:r>
      <w:r w:rsidR="00B6275B" w:rsidRPr="00B6275B">
        <w:rPr>
          <w:rFonts w:ascii="Times New Roman" w:hAnsi="Times New Roman" w:cs="Times New Roman"/>
          <w:sz w:val="24"/>
          <w:szCs w:val="24"/>
        </w:rPr>
        <w:t xml:space="preserve"> pārstāvis Eiropā</w:t>
      </w:r>
      <w:r w:rsidR="004256F4">
        <w:rPr>
          <w:rFonts w:ascii="Times New Roman" w:hAnsi="Times New Roman" w:cs="Times New Roman"/>
          <w:sz w:val="24"/>
          <w:szCs w:val="24"/>
        </w:rPr>
        <w:t>,</w:t>
      </w:r>
      <w:r w:rsidR="00B6275B" w:rsidRPr="00B6275B">
        <w:rPr>
          <w:rFonts w:ascii="Times New Roman" w:hAnsi="Times New Roman" w:cs="Times New Roman"/>
          <w:sz w:val="24"/>
          <w:szCs w:val="24"/>
        </w:rPr>
        <w:t xml:space="preserve"> tāpēc </w:t>
      </w:r>
      <w:r w:rsidR="00146C8C">
        <w:rPr>
          <w:rFonts w:ascii="Times New Roman" w:hAnsi="Times New Roman" w:cs="Times New Roman"/>
          <w:sz w:val="24"/>
          <w:szCs w:val="24"/>
        </w:rPr>
        <w:t>tas</w:t>
      </w:r>
      <w:r w:rsidR="00B6275B" w:rsidRPr="00B6275B">
        <w:rPr>
          <w:rFonts w:ascii="Times New Roman" w:hAnsi="Times New Roman" w:cs="Times New Roman"/>
          <w:sz w:val="24"/>
          <w:szCs w:val="24"/>
        </w:rPr>
        <w:t xml:space="preserve"> aizņem pilnīgi jaunu ekoloģisko nišu. Pateicoties labi attīstītajai spējai </w:t>
      </w:r>
      <w:r w:rsidR="00B6275B" w:rsidRPr="00D06B48">
        <w:rPr>
          <w:rFonts w:ascii="Times New Roman" w:hAnsi="Times New Roman" w:cs="Times New Roman"/>
          <w:sz w:val="24"/>
          <w:szCs w:val="24"/>
        </w:rPr>
        <w:t xml:space="preserve">kāpt kokos, </w:t>
      </w:r>
      <w:r w:rsidR="00146C8C" w:rsidRPr="00D06B48">
        <w:rPr>
          <w:rFonts w:ascii="Times New Roman" w:hAnsi="Times New Roman" w:cs="Times New Roman"/>
          <w:sz w:val="24"/>
          <w:szCs w:val="24"/>
        </w:rPr>
        <w:t>jenots</w:t>
      </w:r>
      <w:r w:rsidR="00B6275B" w:rsidRPr="00D06B48">
        <w:rPr>
          <w:rFonts w:ascii="Times New Roman" w:hAnsi="Times New Roman" w:cs="Times New Roman"/>
          <w:sz w:val="24"/>
          <w:szCs w:val="24"/>
        </w:rPr>
        <w:t xml:space="preserve"> ir daudzpusīgāks nekā vairums Eirop</w:t>
      </w:r>
      <w:r w:rsidR="00D46809">
        <w:rPr>
          <w:rFonts w:ascii="Times New Roman" w:hAnsi="Times New Roman" w:cs="Times New Roman"/>
          <w:sz w:val="24"/>
          <w:szCs w:val="24"/>
        </w:rPr>
        <w:t>ā dabiski sastopamo</w:t>
      </w:r>
      <w:r w:rsidR="00B6275B" w:rsidRPr="00D06B48">
        <w:rPr>
          <w:rFonts w:ascii="Times New Roman" w:hAnsi="Times New Roman" w:cs="Times New Roman"/>
          <w:sz w:val="24"/>
          <w:szCs w:val="24"/>
        </w:rPr>
        <w:t xml:space="preserve"> plēsēju</w:t>
      </w:r>
      <w:r w:rsidR="009C3B66">
        <w:rPr>
          <w:rFonts w:ascii="Times New Roman" w:hAnsi="Times New Roman" w:cs="Times New Roman"/>
          <w:sz w:val="24"/>
          <w:szCs w:val="24"/>
        </w:rPr>
        <w:t>;</w:t>
      </w:r>
    </w:p>
    <w:p w14:paraId="14484C36" w14:textId="4783959B" w:rsidR="00B6275B" w:rsidRPr="00D06B48" w:rsidRDefault="00D279B8" w:rsidP="00440019">
      <w:pPr>
        <w:pStyle w:val="ListParagraph"/>
        <w:numPr>
          <w:ilvl w:val="0"/>
          <w:numId w:val="26"/>
        </w:numPr>
        <w:spacing w:after="0" w:line="240" w:lineRule="auto"/>
        <w:jc w:val="both"/>
        <w:rPr>
          <w:rFonts w:ascii="Times New Roman" w:hAnsi="Times New Roman" w:cs="Times New Roman"/>
          <w:sz w:val="24"/>
          <w:szCs w:val="24"/>
        </w:rPr>
      </w:pPr>
      <w:r w:rsidRPr="00D06B48">
        <w:rPr>
          <w:rFonts w:ascii="Times New Roman" w:hAnsi="Times New Roman" w:cs="Times New Roman"/>
          <w:sz w:val="24"/>
          <w:szCs w:val="24"/>
        </w:rPr>
        <w:t>t</w:t>
      </w:r>
      <w:r w:rsidR="00C96CD1" w:rsidRPr="00D06B48">
        <w:rPr>
          <w:rFonts w:ascii="Times New Roman" w:hAnsi="Times New Roman" w:cs="Times New Roman"/>
          <w:sz w:val="24"/>
          <w:szCs w:val="24"/>
        </w:rPr>
        <w:t>eritorijās,</w:t>
      </w:r>
      <w:r w:rsidR="00B6275B" w:rsidRPr="00D06B48">
        <w:rPr>
          <w:rFonts w:ascii="Times New Roman" w:hAnsi="Times New Roman" w:cs="Times New Roman"/>
          <w:sz w:val="24"/>
          <w:szCs w:val="24"/>
        </w:rPr>
        <w:t xml:space="preserve"> kur jenotu skaits palielinās, </w:t>
      </w:r>
      <w:r w:rsidR="000F43E4" w:rsidRPr="00D06B48">
        <w:rPr>
          <w:rFonts w:ascii="Times New Roman" w:hAnsi="Times New Roman" w:cs="Times New Roman"/>
          <w:sz w:val="24"/>
          <w:szCs w:val="24"/>
        </w:rPr>
        <w:t>samazinās</w:t>
      </w:r>
      <w:r w:rsidR="00B6275B" w:rsidRPr="00D06B48">
        <w:rPr>
          <w:rFonts w:ascii="Times New Roman" w:hAnsi="Times New Roman" w:cs="Times New Roman"/>
          <w:sz w:val="24"/>
          <w:szCs w:val="24"/>
        </w:rPr>
        <w:t xml:space="preserve"> </w:t>
      </w:r>
      <w:r w:rsidR="00660C45" w:rsidRPr="00D06B48">
        <w:rPr>
          <w:rFonts w:ascii="Times New Roman" w:hAnsi="Times New Roman" w:cs="Times New Roman"/>
          <w:sz w:val="24"/>
          <w:szCs w:val="24"/>
        </w:rPr>
        <w:t>uz zemes ligzdojoš</w:t>
      </w:r>
      <w:r w:rsidR="000F43E4" w:rsidRPr="00D06B48">
        <w:rPr>
          <w:rFonts w:ascii="Times New Roman" w:hAnsi="Times New Roman" w:cs="Times New Roman"/>
          <w:sz w:val="24"/>
          <w:szCs w:val="24"/>
        </w:rPr>
        <w:t>o</w:t>
      </w:r>
      <w:r w:rsidR="00660C45" w:rsidRPr="00D06B48">
        <w:rPr>
          <w:rFonts w:ascii="Times New Roman" w:hAnsi="Times New Roman" w:cs="Times New Roman"/>
          <w:sz w:val="24"/>
          <w:szCs w:val="24"/>
        </w:rPr>
        <w:t xml:space="preserve"> </w:t>
      </w:r>
      <w:r w:rsidR="00B6275B" w:rsidRPr="00D06B48">
        <w:rPr>
          <w:rFonts w:ascii="Times New Roman" w:hAnsi="Times New Roman" w:cs="Times New Roman"/>
          <w:sz w:val="24"/>
          <w:szCs w:val="24"/>
        </w:rPr>
        <w:t>putnu</w:t>
      </w:r>
      <w:r w:rsidR="000F43E4" w:rsidRPr="00D06B48">
        <w:rPr>
          <w:rFonts w:ascii="Times New Roman" w:hAnsi="Times New Roman" w:cs="Times New Roman"/>
          <w:sz w:val="24"/>
          <w:szCs w:val="24"/>
        </w:rPr>
        <w:t xml:space="preserve"> īpatņu un to sugu skaits</w:t>
      </w:r>
      <w:r w:rsidR="009C3B66">
        <w:rPr>
          <w:rFonts w:ascii="Times New Roman" w:hAnsi="Times New Roman" w:cs="Times New Roman"/>
          <w:sz w:val="24"/>
          <w:szCs w:val="24"/>
        </w:rPr>
        <w:t>;</w:t>
      </w:r>
      <w:r w:rsidR="00B6275B" w:rsidRPr="00D06B48">
        <w:rPr>
          <w:rFonts w:ascii="Times New Roman" w:hAnsi="Times New Roman" w:cs="Times New Roman"/>
          <w:sz w:val="24"/>
          <w:szCs w:val="24"/>
        </w:rPr>
        <w:t xml:space="preserve"> </w:t>
      </w:r>
    </w:p>
    <w:p w14:paraId="5663705D" w14:textId="5CA2405B" w:rsidR="00F32655" w:rsidRDefault="00D06B48" w:rsidP="00F32655">
      <w:pPr>
        <w:pStyle w:val="ListParagraph"/>
        <w:numPr>
          <w:ilvl w:val="0"/>
          <w:numId w:val="26"/>
        </w:numPr>
        <w:spacing w:after="0" w:line="240" w:lineRule="auto"/>
        <w:jc w:val="both"/>
        <w:rPr>
          <w:rFonts w:ascii="Times New Roman" w:hAnsi="Times New Roman" w:cs="Times New Roman"/>
          <w:sz w:val="24"/>
          <w:szCs w:val="24"/>
        </w:rPr>
      </w:pPr>
      <w:r w:rsidRPr="00D06B48">
        <w:rPr>
          <w:rFonts w:ascii="Times New Roman" w:hAnsi="Times New Roman" w:cs="Times New Roman"/>
          <w:sz w:val="24"/>
          <w:szCs w:val="24"/>
        </w:rPr>
        <w:t xml:space="preserve">jenots ir </w:t>
      </w:r>
      <w:r w:rsidR="002F186D" w:rsidRPr="00D30606">
        <w:rPr>
          <w:rFonts w:ascii="Times New Roman" w:hAnsi="Times New Roman" w:cs="Times New Roman"/>
          <w:sz w:val="24"/>
          <w:szCs w:val="24"/>
        </w:rPr>
        <w:t>suņu mēra</w:t>
      </w:r>
      <w:r w:rsidR="002F186D">
        <w:rPr>
          <w:rFonts w:ascii="Times New Roman" w:hAnsi="Times New Roman" w:cs="Times New Roman"/>
          <w:sz w:val="24"/>
          <w:szCs w:val="24"/>
        </w:rPr>
        <w:t xml:space="preserve"> un </w:t>
      </w:r>
      <w:r w:rsidRPr="00D06B48">
        <w:rPr>
          <w:rFonts w:ascii="Times New Roman" w:hAnsi="Times New Roman" w:cs="Times New Roman"/>
          <w:sz w:val="24"/>
          <w:szCs w:val="24"/>
        </w:rPr>
        <w:t xml:space="preserve">apaļtārpa </w:t>
      </w:r>
      <w:r w:rsidRPr="005153BC">
        <w:rPr>
          <w:rFonts w:ascii="Times New Roman" w:hAnsi="Times New Roman" w:cs="Times New Roman"/>
          <w:i/>
          <w:iCs/>
          <w:sz w:val="24"/>
          <w:szCs w:val="24"/>
        </w:rPr>
        <w:t>Baylisascaris procyonis</w:t>
      </w:r>
      <w:r w:rsidRPr="00D06B48">
        <w:rPr>
          <w:rFonts w:ascii="Times New Roman" w:hAnsi="Times New Roman" w:cs="Times New Roman"/>
          <w:sz w:val="24"/>
          <w:szCs w:val="24"/>
        </w:rPr>
        <w:t xml:space="preserve"> </w:t>
      </w:r>
      <w:r w:rsidR="005153BC">
        <w:rPr>
          <w:rFonts w:ascii="Times New Roman" w:hAnsi="Times New Roman" w:cs="Times New Roman"/>
          <w:sz w:val="24"/>
          <w:szCs w:val="24"/>
        </w:rPr>
        <w:t>pārnēsātājs</w:t>
      </w:r>
      <w:r w:rsidRPr="00D06B48">
        <w:rPr>
          <w:rFonts w:ascii="Times New Roman" w:hAnsi="Times New Roman" w:cs="Times New Roman"/>
          <w:sz w:val="24"/>
          <w:szCs w:val="24"/>
        </w:rPr>
        <w:t>, kas var būt bīstama citu zīdītāju un putnu sugām</w:t>
      </w:r>
      <w:r w:rsidR="009C3B66">
        <w:rPr>
          <w:rFonts w:ascii="Times New Roman" w:hAnsi="Times New Roman" w:cs="Times New Roman"/>
          <w:sz w:val="24"/>
          <w:szCs w:val="24"/>
        </w:rPr>
        <w:t>;</w:t>
      </w:r>
    </w:p>
    <w:p w14:paraId="12A0A824" w14:textId="22CABA8D" w:rsidR="00F32655" w:rsidRPr="00D06B48" w:rsidRDefault="00F32655" w:rsidP="00F32655">
      <w:pPr>
        <w:pStyle w:val="ListParagraph"/>
        <w:numPr>
          <w:ilvl w:val="0"/>
          <w:numId w:val="26"/>
        </w:numPr>
        <w:spacing w:after="0" w:line="240" w:lineRule="auto"/>
        <w:jc w:val="both"/>
        <w:rPr>
          <w:rFonts w:ascii="Times New Roman" w:hAnsi="Times New Roman" w:cs="Times New Roman"/>
          <w:sz w:val="24"/>
          <w:szCs w:val="24"/>
        </w:rPr>
      </w:pPr>
      <w:r w:rsidRPr="00D06B48">
        <w:rPr>
          <w:rFonts w:ascii="Times New Roman" w:hAnsi="Times New Roman" w:cs="Times New Roman"/>
          <w:sz w:val="24"/>
          <w:szCs w:val="24"/>
        </w:rPr>
        <w:t xml:space="preserve">ilgtermiņā ietekmē </w:t>
      </w:r>
      <w:r>
        <w:rPr>
          <w:rFonts w:ascii="Times New Roman" w:hAnsi="Times New Roman" w:cs="Times New Roman"/>
          <w:sz w:val="24"/>
          <w:szCs w:val="24"/>
        </w:rPr>
        <w:t xml:space="preserve">bioloģisko daudzveidību un </w:t>
      </w:r>
      <w:r w:rsidRPr="00D06B48">
        <w:rPr>
          <w:rFonts w:ascii="Times New Roman" w:hAnsi="Times New Roman" w:cs="Times New Roman"/>
          <w:sz w:val="24"/>
          <w:szCs w:val="24"/>
        </w:rPr>
        <w:t>visu ekosistēmu.</w:t>
      </w:r>
    </w:p>
    <w:p w14:paraId="6397A27F" w14:textId="4B41BF92" w:rsidR="00DB7C1F" w:rsidRDefault="00DB7C1F" w:rsidP="00434946">
      <w:pPr>
        <w:spacing w:after="0" w:line="240" w:lineRule="auto"/>
        <w:jc w:val="both"/>
        <w:rPr>
          <w:rFonts w:ascii="Times New Roman" w:hAnsi="Times New Roman" w:cs="Times New Roman"/>
          <w:sz w:val="24"/>
          <w:szCs w:val="24"/>
        </w:rPr>
      </w:pPr>
    </w:p>
    <w:p w14:paraId="6D8A54E3" w14:textId="72ACA38E" w:rsidR="00B03FB6" w:rsidRDefault="00D936E3" w:rsidP="00B03FB6">
      <w:pPr>
        <w:spacing w:after="0" w:line="240" w:lineRule="auto"/>
        <w:jc w:val="both"/>
        <w:rPr>
          <w:rFonts w:ascii="Times New Roman" w:hAnsi="Times New Roman" w:cs="Times New Roman"/>
          <w:sz w:val="24"/>
          <w:szCs w:val="24"/>
        </w:rPr>
      </w:pPr>
      <w:r w:rsidRPr="00D936E3">
        <w:rPr>
          <w:rFonts w:ascii="Times New Roman" w:hAnsi="Times New Roman" w:cs="Times New Roman"/>
          <w:iCs/>
          <w:sz w:val="24"/>
          <w:szCs w:val="24"/>
          <w:u w:val="single"/>
        </w:rPr>
        <w:t>Ietekme uz cilvēku veselību</w:t>
      </w:r>
      <w:r w:rsidR="00B03FB6">
        <w:rPr>
          <w:rFonts w:ascii="Times New Roman" w:hAnsi="Times New Roman" w:cs="Times New Roman"/>
          <w:iCs/>
          <w:sz w:val="24"/>
          <w:szCs w:val="24"/>
          <w:u w:val="single"/>
        </w:rPr>
        <w:t xml:space="preserve"> </w:t>
      </w:r>
      <w:r w:rsidR="00567E20" w:rsidRPr="001A484D">
        <w:rPr>
          <w:rFonts w:ascii="Times New Roman" w:hAnsi="Times New Roman" w:cs="Times New Roman"/>
          <w:bCs/>
          <w:sz w:val="24"/>
          <w:szCs w:val="24"/>
          <w:u w:val="single"/>
        </w:rPr>
        <w:t>(</w:t>
      </w:r>
      <w:r w:rsidR="001A484D" w:rsidRPr="001A484D">
        <w:rPr>
          <w:rFonts w:ascii="Times New Roman" w:hAnsi="Times New Roman" w:cs="Times New Roman"/>
          <w:spacing w:val="-2"/>
          <w:sz w:val="24"/>
          <w:szCs w:val="24"/>
          <w:u w:val="single"/>
        </w:rPr>
        <w:t>Gehrt</w:t>
      </w:r>
      <w:r w:rsidR="001A484D" w:rsidRPr="001A484D">
        <w:rPr>
          <w:rFonts w:ascii="Times New Roman" w:hAnsi="Times New Roman" w:cs="Times New Roman"/>
          <w:sz w:val="24"/>
          <w:szCs w:val="24"/>
          <w:u w:val="single"/>
        </w:rPr>
        <w:t xml:space="preserve">, 2009; </w:t>
      </w:r>
      <w:r w:rsidR="001A484D" w:rsidRPr="001A484D">
        <w:rPr>
          <w:rFonts w:ascii="Times New Roman" w:hAnsi="Times New Roman"/>
          <w:sz w:val="24"/>
          <w:szCs w:val="24"/>
          <w:u w:val="single"/>
        </w:rPr>
        <w:t>Bartoszewicz, 2011</w:t>
      </w:r>
      <w:r w:rsidR="00567E20" w:rsidRPr="001A484D">
        <w:rPr>
          <w:rFonts w:ascii="Times New Roman" w:hAnsi="Times New Roman" w:cs="Times New Roman"/>
          <w:sz w:val="24"/>
          <w:szCs w:val="24"/>
          <w:u w:val="single"/>
        </w:rPr>
        <w:t>):</w:t>
      </w:r>
    </w:p>
    <w:p w14:paraId="0906D81A" w14:textId="29E3BA24" w:rsidR="00A147F5" w:rsidRPr="003730AF" w:rsidRDefault="00A147F5" w:rsidP="003730AF">
      <w:pPr>
        <w:pStyle w:val="ListParagraph"/>
        <w:numPr>
          <w:ilvl w:val="0"/>
          <w:numId w:val="28"/>
        </w:numPr>
        <w:spacing w:after="0" w:line="240" w:lineRule="auto"/>
        <w:jc w:val="both"/>
        <w:rPr>
          <w:rFonts w:ascii="Times New Roman" w:hAnsi="Times New Roman" w:cs="Times New Roman"/>
          <w:iCs/>
          <w:sz w:val="24"/>
          <w:szCs w:val="24"/>
        </w:rPr>
      </w:pPr>
      <w:r w:rsidRPr="003730AF">
        <w:rPr>
          <w:rFonts w:ascii="Times New Roman" w:hAnsi="Times New Roman" w:cs="Times New Roman"/>
          <w:iCs/>
          <w:sz w:val="24"/>
          <w:szCs w:val="24"/>
        </w:rPr>
        <w:t>Dabiskajā izplatības areālā jenoti ir vien</w:t>
      </w:r>
      <w:r w:rsidR="004916B9" w:rsidRPr="003730AF">
        <w:rPr>
          <w:rFonts w:ascii="Times New Roman" w:hAnsi="Times New Roman" w:cs="Times New Roman"/>
          <w:iCs/>
          <w:sz w:val="24"/>
          <w:szCs w:val="24"/>
        </w:rPr>
        <w:t>i</w:t>
      </w:r>
      <w:r w:rsidRPr="003730AF">
        <w:rPr>
          <w:rFonts w:ascii="Times New Roman" w:hAnsi="Times New Roman" w:cs="Times New Roman"/>
          <w:iCs/>
          <w:sz w:val="24"/>
          <w:szCs w:val="24"/>
        </w:rPr>
        <w:t xml:space="preserve"> no svarīgākajiem trakumsērgas pārnēsātājiem. </w:t>
      </w:r>
      <w:r w:rsidR="00B612DB" w:rsidRPr="003730AF">
        <w:rPr>
          <w:rFonts w:ascii="Times New Roman" w:hAnsi="Times New Roman" w:cs="Times New Roman"/>
          <w:iCs/>
          <w:sz w:val="24"/>
          <w:szCs w:val="24"/>
        </w:rPr>
        <w:t>T</w:t>
      </w:r>
      <w:r w:rsidRPr="003730AF">
        <w:rPr>
          <w:rFonts w:ascii="Times New Roman" w:hAnsi="Times New Roman" w:cs="Times New Roman"/>
          <w:iCs/>
          <w:sz w:val="24"/>
          <w:szCs w:val="24"/>
        </w:rPr>
        <w:t xml:space="preserve">ie pārnēsā arī vairāk nekā </w:t>
      </w:r>
      <w:r w:rsidR="00B53F00" w:rsidRPr="003730AF">
        <w:rPr>
          <w:rFonts w:ascii="Times New Roman" w:hAnsi="Times New Roman" w:cs="Times New Roman"/>
          <w:iCs/>
          <w:sz w:val="24"/>
          <w:szCs w:val="24"/>
        </w:rPr>
        <w:t>12</w:t>
      </w:r>
      <w:r w:rsidRPr="003730AF">
        <w:rPr>
          <w:rFonts w:ascii="Times New Roman" w:hAnsi="Times New Roman" w:cs="Times New Roman"/>
          <w:iCs/>
          <w:sz w:val="24"/>
          <w:szCs w:val="24"/>
        </w:rPr>
        <w:t xml:space="preserve"> patogēnu (piemēram, leptospiroze, tularēmija, tuberkuloze, listerioze, encefalīts), kas var izraisīt slimības citām sugām, tostarp cilvēkiem.</w:t>
      </w:r>
    </w:p>
    <w:p w14:paraId="2B710925" w14:textId="74397729" w:rsidR="003730AF" w:rsidRDefault="00DD506A" w:rsidP="003730AF">
      <w:pPr>
        <w:pStyle w:val="ListParagraph"/>
        <w:numPr>
          <w:ilvl w:val="0"/>
          <w:numId w:val="28"/>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Ņemot vērā, ka</w:t>
      </w:r>
      <w:r w:rsidR="00A147F5" w:rsidRPr="003730AF">
        <w:rPr>
          <w:rFonts w:ascii="Times New Roman" w:hAnsi="Times New Roman" w:cs="Times New Roman"/>
          <w:iCs/>
          <w:sz w:val="24"/>
          <w:szCs w:val="24"/>
        </w:rPr>
        <w:t xml:space="preserve"> jenoti </w:t>
      </w:r>
      <w:r w:rsidR="005153BC" w:rsidRPr="003730AF">
        <w:rPr>
          <w:rFonts w:ascii="Times New Roman" w:hAnsi="Times New Roman" w:cs="Times New Roman"/>
          <w:sz w:val="24"/>
          <w:szCs w:val="24"/>
        </w:rPr>
        <w:t xml:space="preserve">ir arī apaļtārpa </w:t>
      </w:r>
      <w:r w:rsidR="005153BC" w:rsidRPr="003730AF">
        <w:rPr>
          <w:rFonts w:ascii="Times New Roman" w:hAnsi="Times New Roman" w:cs="Times New Roman"/>
          <w:i/>
          <w:iCs/>
          <w:sz w:val="24"/>
          <w:szCs w:val="24"/>
        </w:rPr>
        <w:t>Baylisascaris procyonis</w:t>
      </w:r>
      <w:r w:rsidR="005153BC" w:rsidRPr="003730AF">
        <w:rPr>
          <w:rFonts w:ascii="Times New Roman" w:hAnsi="Times New Roman" w:cs="Times New Roman"/>
          <w:sz w:val="24"/>
          <w:szCs w:val="24"/>
        </w:rPr>
        <w:t xml:space="preserve"> pārnēsātāj</w:t>
      </w:r>
      <w:r w:rsidR="00E33BBC" w:rsidRPr="003730AF">
        <w:rPr>
          <w:rFonts w:ascii="Times New Roman" w:hAnsi="Times New Roman" w:cs="Times New Roman"/>
          <w:sz w:val="24"/>
          <w:szCs w:val="24"/>
        </w:rPr>
        <w:t>i</w:t>
      </w:r>
      <w:r w:rsidR="00A147F5" w:rsidRPr="003730AF">
        <w:rPr>
          <w:rFonts w:ascii="Times New Roman" w:hAnsi="Times New Roman" w:cs="Times New Roman"/>
          <w:iCs/>
          <w:sz w:val="24"/>
          <w:szCs w:val="24"/>
        </w:rPr>
        <w:t xml:space="preserve"> </w:t>
      </w:r>
      <w:r w:rsidR="00E33BBC" w:rsidRPr="003730AF">
        <w:rPr>
          <w:rFonts w:ascii="Times New Roman" w:hAnsi="Times New Roman" w:cs="Times New Roman"/>
          <w:iCs/>
          <w:sz w:val="24"/>
          <w:szCs w:val="24"/>
        </w:rPr>
        <w:t>jā</w:t>
      </w:r>
      <w:r w:rsidR="00A147F5" w:rsidRPr="003730AF">
        <w:rPr>
          <w:rFonts w:ascii="Times New Roman" w:hAnsi="Times New Roman" w:cs="Times New Roman"/>
          <w:iCs/>
          <w:sz w:val="24"/>
          <w:szCs w:val="24"/>
        </w:rPr>
        <w:t>uzma</w:t>
      </w:r>
      <w:r w:rsidR="00E33BBC" w:rsidRPr="003730AF">
        <w:rPr>
          <w:rFonts w:ascii="Times New Roman" w:hAnsi="Times New Roman" w:cs="Times New Roman"/>
          <w:iCs/>
          <w:sz w:val="24"/>
          <w:szCs w:val="24"/>
        </w:rPr>
        <w:t>nās</w:t>
      </w:r>
      <w:r w:rsidR="00A147F5" w:rsidRPr="003730AF">
        <w:rPr>
          <w:rFonts w:ascii="Times New Roman" w:hAnsi="Times New Roman" w:cs="Times New Roman"/>
          <w:iCs/>
          <w:sz w:val="24"/>
          <w:szCs w:val="24"/>
        </w:rPr>
        <w:t xml:space="preserve"> </w:t>
      </w:r>
      <w:r w:rsidR="00192063" w:rsidRPr="003730AF">
        <w:rPr>
          <w:rFonts w:ascii="Times New Roman" w:hAnsi="Times New Roman" w:cs="Times New Roman"/>
          <w:iCs/>
          <w:sz w:val="24"/>
          <w:szCs w:val="24"/>
        </w:rPr>
        <w:t>no</w:t>
      </w:r>
      <w:r w:rsidR="00A147F5" w:rsidRPr="003730AF">
        <w:rPr>
          <w:rFonts w:ascii="Times New Roman" w:hAnsi="Times New Roman" w:cs="Times New Roman"/>
          <w:iCs/>
          <w:sz w:val="24"/>
          <w:szCs w:val="24"/>
        </w:rPr>
        <w:t xml:space="preserve"> jenota izkārnījumiem, kur</w:t>
      </w:r>
      <w:r w:rsidR="00E33BBC" w:rsidRPr="003730AF">
        <w:rPr>
          <w:rFonts w:ascii="Times New Roman" w:hAnsi="Times New Roman" w:cs="Times New Roman"/>
          <w:iCs/>
          <w:sz w:val="24"/>
          <w:szCs w:val="24"/>
        </w:rPr>
        <w:t>o</w:t>
      </w:r>
      <w:r w:rsidR="00A147F5" w:rsidRPr="003730AF">
        <w:rPr>
          <w:rFonts w:ascii="Times New Roman" w:hAnsi="Times New Roman" w:cs="Times New Roman"/>
          <w:iCs/>
          <w:sz w:val="24"/>
          <w:szCs w:val="24"/>
        </w:rPr>
        <w:t>s var</w:t>
      </w:r>
      <w:r w:rsidR="00192063" w:rsidRPr="003730AF">
        <w:rPr>
          <w:rFonts w:ascii="Times New Roman" w:hAnsi="Times New Roman" w:cs="Times New Roman"/>
          <w:iCs/>
          <w:sz w:val="24"/>
          <w:szCs w:val="24"/>
        </w:rPr>
        <w:t xml:space="preserve"> būt</w:t>
      </w:r>
      <w:r w:rsidR="00A147F5" w:rsidRPr="003730AF">
        <w:rPr>
          <w:rFonts w:ascii="Times New Roman" w:hAnsi="Times New Roman" w:cs="Times New Roman"/>
          <w:iCs/>
          <w:sz w:val="24"/>
          <w:szCs w:val="24"/>
        </w:rPr>
        <w:t xml:space="preserve"> </w:t>
      </w:r>
      <w:r w:rsidR="00811E1F" w:rsidRPr="003730AF">
        <w:rPr>
          <w:rFonts w:ascii="Times New Roman" w:hAnsi="Times New Roman" w:cs="Times New Roman"/>
          <w:iCs/>
          <w:sz w:val="24"/>
          <w:szCs w:val="24"/>
        </w:rPr>
        <w:t xml:space="preserve">šī </w:t>
      </w:r>
      <w:r w:rsidR="00E33BBC" w:rsidRPr="003730AF">
        <w:rPr>
          <w:rFonts w:ascii="Times New Roman" w:hAnsi="Times New Roman" w:cs="Times New Roman"/>
          <w:iCs/>
          <w:sz w:val="24"/>
          <w:szCs w:val="24"/>
        </w:rPr>
        <w:t>apaļtārpa oliņas</w:t>
      </w:r>
      <w:r w:rsidR="00A147F5" w:rsidRPr="003730AF">
        <w:rPr>
          <w:rFonts w:ascii="Times New Roman" w:hAnsi="Times New Roman" w:cs="Times New Roman"/>
          <w:iCs/>
          <w:sz w:val="24"/>
          <w:szCs w:val="24"/>
        </w:rPr>
        <w:t>. Parazīts var radīt nopietnus draudus veselībai personām, kuras nejauši norij dzīvnieku fekālijas, piemēram, ēd nemazgātas</w:t>
      </w:r>
      <w:r w:rsidR="00811E1F" w:rsidRPr="003730AF">
        <w:rPr>
          <w:rFonts w:ascii="Times New Roman" w:hAnsi="Times New Roman" w:cs="Times New Roman"/>
          <w:iCs/>
          <w:sz w:val="24"/>
          <w:szCs w:val="24"/>
        </w:rPr>
        <w:t xml:space="preserve"> o</w:t>
      </w:r>
      <w:r w:rsidR="00A147F5" w:rsidRPr="003730AF">
        <w:rPr>
          <w:rFonts w:ascii="Times New Roman" w:hAnsi="Times New Roman" w:cs="Times New Roman"/>
          <w:iCs/>
          <w:sz w:val="24"/>
          <w:szCs w:val="24"/>
        </w:rPr>
        <w:t>gas</w:t>
      </w:r>
      <w:r w:rsidR="00811E1F" w:rsidRPr="003730AF">
        <w:rPr>
          <w:rFonts w:ascii="Times New Roman" w:hAnsi="Times New Roman" w:cs="Times New Roman"/>
          <w:iCs/>
          <w:sz w:val="24"/>
          <w:szCs w:val="24"/>
        </w:rPr>
        <w:t xml:space="preserve"> vai augļus</w:t>
      </w:r>
      <w:r w:rsidR="00A147F5" w:rsidRPr="003730AF">
        <w:rPr>
          <w:rFonts w:ascii="Times New Roman" w:hAnsi="Times New Roman" w:cs="Times New Roman"/>
          <w:iCs/>
          <w:sz w:val="24"/>
          <w:szCs w:val="24"/>
        </w:rPr>
        <w:t xml:space="preserve">. </w:t>
      </w:r>
    </w:p>
    <w:p w14:paraId="6B85849A" w14:textId="632206F0" w:rsidR="00F82BA0" w:rsidRPr="003730AF" w:rsidRDefault="00A147F5" w:rsidP="003730AF">
      <w:pPr>
        <w:pStyle w:val="ListParagraph"/>
        <w:numPr>
          <w:ilvl w:val="0"/>
          <w:numId w:val="28"/>
        </w:numPr>
        <w:spacing w:after="0" w:line="240" w:lineRule="auto"/>
        <w:jc w:val="both"/>
        <w:rPr>
          <w:rFonts w:ascii="Times New Roman" w:hAnsi="Times New Roman" w:cs="Times New Roman"/>
          <w:iCs/>
          <w:sz w:val="24"/>
          <w:szCs w:val="24"/>
        </w:rPr>
      </w:pPr>
      <w:r w:rsidRPr="003730AF">
        <w:rPr>
          <w:rFonts w:ascii="Times New Roman" w:hAnsi="Times New Roman" w:cs="Times New Roman"/>
          <w:iCs/>
          <w:sz w:val="24"/>
          <w:szCs w:val="24"/>
        </w:rPr>
        <w:lastRenderedPageBreak/>
        <w:t>Koproskopiskā izmeklēšana atklāja 6 nemato</w:t>
      </w:r>
      <w:r w:rsidR="000C4CAC" w:rsidRPr="003730AF">
        <w:rPr>
          <w:rFonts w:ascii="Times New Roman" w:hAnsi="Times New Roman" w:cs="Times New Roman"/>
          <w:iCs/>
          <w:sz w:val="24"/>
          <w:szCs w:val="24"/>
        </w:rPr>
        <w:t>žu</w:t>
      </w:r>
      <w:r w:rsidRPr="003730AF">
        <w:rPr>
          <w:rFonts w:ascii="Times New Roman" w:hAnsi="Times New Roman" w:cs="Times New Roman"/>
          <w:iCs/>
          <w:sz w:val="24"/>
          <w:szCs w:val="24"/>
        </w:rPr>
        <w:t xml:space="preserve"> taksonu klātbūtni: </w:t>
      </w:r>
      <w:r w:rsidRPr="003730AF">
        <w:rPr>
          <w:rFonts w:ascii="Times New Roman" w:hAnsi="Times New Roman" w:cs="Times New Roman"/>
          <w:i/>
          <w:sz w:val="24"/>
          <w:szCs w:val="24"/>
        </w:rPr>
        <w:t>Ancylostoma</w:t>
      </w:r>
      <w:r w:rsidRPr="003730AF">
        <w:rPr>
          <w:rFonts w:ascii="Times New Roman" w:hAnsi="Times New Roman" w:cs="Times New Roman"/>
          <w:iCs/>
          <w:sz w:val="24"/>
          <w:szCs w:val="24"/>
        </w:rPr>
        <w:t xml:space="preserve"> spp., </w:t>
      </w:r>
      <w:r w:rsidRPr="003730AF">
        <w:rPr>
          <w:rFonts w:ascii="Times New Roman" w:hAnsi="Times New Roman" w:cs="Times New Roman"/>
          <w:i/>
          <w:sz w:val="24"/>
          <w:szCs w:val="24"/>
        </w:rPr>
        <w:t>Baylisascaris procyonis</w:t>
      </w:r>
      <w:r w:rsidRPr="003730AF">
        <w:rPr>
          <w:rFonts w:ascii="Times New Roman" w:hAnsi="Times New Roman" w:cs="Times New Roman"/>
          <w:iCs/>
          <w:sz w:val="24"/>
          <w:szCs w:val="24"/>
        </w:rPr>
        <w:t xml:space="preserve">, </w:t>
      </w:r>
      <w:r w:rsidRPr="003730AF">
        <w:rPr>
          <w:rFonts w:ascii="Times New Roman" w:hAnsi="Times New Roman" w:cs="Times New Roman"/>
          <w:i/>
          <w:sz w:val="24"/>
          <w:szCs w:val="24"/>
        </w:rPr>
        <w:t>Strongyloides procyonis</w:t>
      </w:r>
      <w:r w:rsidRPr="003730AF">
        <w:rPr>
          <w:rFonts w:ascii="Times New Roman" w:hAnsi="Times New Roman" w:cs="Times New Roman"/>
          <w:iCs/>
          <w:sz w:val="24"/>
          <w:szCs w:val="24"/>
        </w:rPr>
        <w:t xml:space="preserve">, </w:t>
      </w:r>
      <w:r w:rsidRPr="003730AF">
        <w:rPr>
          <w:rFonts w:ascii="Times New Roman" w:hAnsi="Times New Roman" w:cs="Times New Roman"/>
          <w:i/>
          <w:sz w:val="24"/>
          <w:szCs w:val="24"/>
        </w:rPr>
        <w:t>Placoconus lotoris, Capillariidae, Spirocerca lupi</w:t>
      </w:r>
      <w:r w:rsidRPr="003730AF">
        <w:rPr>
          <w:rFonts w:ascii="Times New Roman" w:hAnsi="Times New Roman" w:cs="Times New Roman"/>
          <w:iCs/>
          <w:sz w:val="24"/>
          <w:szCs w:val="24"/>
        </w:rPr>
        <w:t xml:space="preserve"> un vienu trematod</w:t>
      </w:r>
      <w:r w:rsidR="000C4CAC" w:rsidRPr="003730AF">
        <w:rPr>
          <w:rFonts w:ascii="Times New Roman" w:hAnsi="Times New Roman" w:cs="Times New Roman"/>
          <w:iCs/>
          <w:sz w:val="24"/>
          <w:szCs w:val="24"/>
        </w:rPr>
        <w:t>i -</w:t>
      </w:r>
      <w:r w:rsidRPr="003730AF">
        <w:rPr>
          <w:rFonts w:ascii="Times New Roman" w:hAnsi="Times New Roman" w:cs="Times New Roman"/>
          <w:iCs/>
          <w:sz w:val="24"/>
          <w:szCs w:val="24"/>
        </w:rPr>
        <w:t xml:space="preserve"> </w:t>
      </w:r>
      <w:r w:rsidRPr="003730AF">
        <w:rPr>
          <w:rFonts w:ascii="Times New Roman" w:hAnsi="Times New Roman" w:cs="Times New Roman"/>
          <w:i/>
          <w:sz w:val="24"/>
          <w:szCs w:val="24"/>
        </w:rPr>
        <w:t>Echinostoma</w:t>
      </w:r>
      <w:r w:rsidRPr="003730AF">
        <w:rPr>
          <w:rFonts w:ascii="Times New Roman" w:hAnsi="Times New Roman" w:cs="Times New Roman"/>
          <w:iCs/>
          <w:sz w:val="24"/>
          <w:szCs w:val="24"/>
        </w:rPr>
        <w:t xml:space="preserve"> sp. </w:t>
      </w:r>
    </w:p>
    <w:p w14:paraId="23B9E87F" w14:textId="77777777" w:rsidR="00592F78" w:rsidRPr="00FC7329" w:rsidRDefault="00592F78" w:rsidP="00FC7329">
      <w:pPr>
        <w:spacing w:after="0"/>
        <w:jc w:val="both"/>
        <w:rPr>
          <w:rFonts w:ascii="Times New Roman" w:hAnsi="Times New Roman" w:cs="Times New Roman"/>
          <w:sz w:val="24"/>
          <w:szCs w:val="24"/>
        </w:rPr>
      </w:pPr>
    </w:p>
    <w:p w14:paraId="5B74EC18" w14:textId="7A7A230A" w:rsidR="00561A30" w:rsidRDefault="00561A30" w:rsidP="00561A30">
      <w:pPr>
        <w:tabs>
          <w:tab w:val="left" w:pos="284"/>
        </w:tabs>
        <w:spacing w:after="0"/>
        <w:jc w:val="both"/>
        <w:rPr>
          <w:rFonts w:ascii="Times New Roman" w:hAnsi="Times New Roman" w:cs="Times New Roman"/>
          <w:b/>
          <w:sz w:val="24"/>
          <w:szCs w:val="24"/>
        </w:rPr>
      </w:pPr>
      <w:r w:rsidRPr="00D22B7D">
        <w:rPr>
          <w:rFonts w:ascii="Times New Roman" w:hAnsi="Times New Roman" w:cs="Times New Roman"/>
          <w:b/>
          <w:sz w:val="24"/>
          <w:szCs w:val="24"/>
        </w:rPr>
        <w:t>Līdzšinējā apsaimniekošana Latvijā</w:t>
      </w:r>
    </w:p>
    <w:p w14:paraId="404A7F4A" w14:textId="28EEFAD0" w:rsidR="00DF6CCF" w:rsidRDefault="00E7627F" w:rsidP="00193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Līdz 2022.gadam </w:t>
      </w:r>
      <w:r w:rsidR="0013544E">
        <w:rPr>
          <w:rFonts w:ascii="Times New Roman" w:hAnsi="Times New Roman" w:cs="Times New Roman"/>
          <w:sz w:val="24"/>
          <w:szCs w:val="24"/>
        </w:rPr>
        <w:t xml:space="preserve">suga nav konstatēta </w:t>
      </w:r>
      <w:r>
        <w:rPr>
          <w:rFonts w:ascii="Times New Roman" w:hAnsi="Times New Roman" w:cs="Times New Roman"/>
          <w:sz w:val="24"/>
          <w:szCs w:val="24"/>
        </w:rPr>
        <w:t>n</w:t>
      </w:r>
      <w:r w:rsidR="00DF6CCF" w:rsidRPr="00B526AC">
        <w:rPr>
          <w:rFonts w:ascii="Times New Roman" w:hAnsi="Times New Roman" w:cs="Times New Roman"/>
          <w:sz w:val="24"/>
          <w:szCs w:val="24"/>
        </w:rPr>
        <w:t>av  Latvijā savvaļā</w:t>
      </w:r>
      <w:r w:rsidR="00DF6CCF">
        <w:rPr>
          <w:rFonts w:ascii="Times New Roman" w:hAnsi="Times New Roman" w:cs="Times New Roman"/>
          <w:sz w:val="24"/>
          <w:szCs w:val="24"/>
        </w:rPr>
        <w:t xml:space="preserve">. </w:t>
      </w:r>
      <w:r w:rsidR="0013544E">
        <w:rPr>
          <w:rFonts w:ascii="Times New Roman" w:hAnsi="Times New Roman" w:cs="Times New Roman"/>
          <w:sz w:val="24"/>
          <w:szCs w:val="24"/>
        </w:rPr>
        <w:t xml:space="preserve">Taču </w:t>
      </w:r>
      <w:r w:rsidR="000658CF">
        <w:rPr>
          <w:rFonts w:ascii="Times New Roman" w:hAnsi="Times New Roman" w:cs="Times New Roman"/>
          <w:sz w:val="24"/>
          <w:szCs w:val="24"/>
        </w:rPr>
        <w:t xml:space="preserve">sugas īpatņi </w:t>
      </w:r>
      <w:r w:rsidR="0058068F">
        <w:rPr>
          <w:rFonts w:ascii="Times New Roman" w:hAnsi="Times New Roman" w:cs="Times New Roman"/>
          <w:sz w:val="24"/>
          <w:szCs w:val="24"/>
        </w:rPr>
        <w:t xml:space="preserve">nelielā skaitā tiek turēta nebrīvē kā mīļdzīvnieki vai </w:t>
      </w:r>
      <w:r w:rsidR="000658CF">
        <w:rPr>
          <w:rFonts w:ascii="Times New Roman" w:hAnsi="Times New Roman" w:cs="Times New Roman"/>
          <w:sz w:val="24"/>
          <w:szCs w:val="24"/>
        </w:rPr>
        <w:t>ekspozīcijās zooloģiskajos dārzos.</w:t>
      </w:r>
    </w:p>
    <w:p w14:paraId="05022316" w14:textId="063296F6" w:rsidR="00DF6CCF" w:rsidRDefault="00DF6CCF" w:rsidP="00DF6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3D6A4F">
        <w:rPr>
          <w:rFonts w:ascii="Times New Roman" w:hAnsi="Times New Roman"/>
          <w:sz w:val="24"/>
          <w:szCs w:val="24"/>
        </w:rPr>
        <w:t xml:space="preserve">Ministru kabineta </w:t>
      </w:r>
      <w:r>
        <w:rPr>
          <w:rFonts w:ascii="Times New Roman" w:hAnsi="Times New Roman"/>
          <w:sz w:val="24"/>
          <w:szCs w:val="24"/>
        </w:rPr>
        <w:t>2014.gada 22.jūlija</w:t>
      </w:r>
      <w:r w:rsidRPr="003D6A4F">
        <w:rPr>
          <w:rFonts w:ascii="Times New Roman" w:hAnsi="Times New Roman"/>
          <w:sz w:val="24"/>
          <w:szCs w:val="24"/>
        </w:rPr>
        <w:t xml:space="preserve"> noteikumu Nr.421 „Medību noteikumi” 3.</w:t>
      </w:r>
      <w:r>
        <w:rPr>
          <w:rFonts w:ascii="Times New Roman" w:hAnsi="Times New Roman"/>
          <w:sz w:val="24"/>
          <w:szCs w:val="24"/>
        </w:rPr>
        <w:t>2.13.</w:t>
      </w:r>
      <w:r w:rsidRPr="003D6A4F">
        <w:rPr>
          <w:rFonts w:ascii="Times New Roman" w:hAnsi="Times New Roman"/>
          <w:sz w:val="24"/>
          <w:szCs w:val="24"/>
        </w:rPr>
        <w:t xml:space="preserve">punktu </w:t>
      </w:r>
      <w:r w:rsidR="00D31DD7">
        <w:rPr>
          <w:rFonts w:ascii="Times New Roman" w:hAnsi="Times New Roman"/>
          <w:sz w:val="24"/>
          <w:szCs w:val="24"/>
        </w:rPr>
        <w:t>jenots</w:t>
      </w:r>
      <w:r>
        <w:rPr>
          <w:rFonts w:ascii="Times New Roman" w:hAnsi="Times New Roman"/>
          <w:sz w:val="24"/>
          <w:szCs w:val="24"/>
        </w:rPr>
        <w:t xml:space="preserve"> ir iekļaut</w:t>
      </w:r>
      <w:r w:rsidR="00D31DD7">
        <w:rPr>
          <w:rFonts w:ascii="Times New Roman" w:hAnsi="Times New Roman"/>
          <w:sz w:val="24"/>
          <w:szCs w:val="24"/>
        </w:rPr>
        <w:t>s</w:t>
      </w:r>
      <w:r>
        <w:rPr>
          <w:rFonts w:ascii="Times New Roman" w:hAnsi="Times New Roman"/>
          <w:sz w:val="24"/>
          <w:szCs w:val="24"/>
        </w:rPr>
        <w:t xml:space="preserve"> nelimitēti medījamo dzīvnieku sarakstā  no 15.jūlija līdz 31.martam.  Saskaņā ar pieejamajiem </w:t>
      </w:r>
      <w:r>
        <w:rPr>
          <w:rFonts w:ascii="Times New Roman" w:hAnsi="Times New Roman" w:cs="Times New Roman"/>
          <w:sz w:val="24"/>
          <w:szCs w:val="24"/>
        </w:rPr>
        <w:t xml:space="preserve">datiem </w:t>
      </w:r>
      <w:r>
        <w:rPr>
          <w:rFonts w:ascii="Times New Roman" w:hAnsi="Times New Roman"/>
          <w:sz w:val="24"/>
          <w:szCs w:val="24"/>
        </w:rPr>
        <w:t>2014./2015. -</w:t>
      </w:r>
      <w:r w:rsidRPr="005714B7">
        <w:rPr>
          <w:rFonts w:ascii="Times New Roman" w:hAnsi="Times New Roman" w:cs="Times New Roman"/>
          <w:sz w:val="24"/>
          <w:szCs w:val="24"/>
        </w:rPr>
        <w:t xml:space="preserve">2019./2020. gada medību sezonā Latvijā </w:t>
      </w:r>
      <w:r>
        <w:rPr>
          <w:rFonts w:ascii="Times New Roman" w:hAnsi="Times New Roman" w:cs="Times New Roman"/>
          <w:sz w:val="24"/>
          <w:szCs w:val="24"/>
        </w:rPr>
        <w:t xml:space="preserve">nav </w:t>
      </w:r>
      <w:r w:rsidRPr="005714B7">
        <w:rPr>
          <w:rFonts w:ascii="Times New Roman" w:hAnsi="Times New Roman" w:cs="Times New Roman"/>
          <w:sz w:val="24"/>
          <w:szCs w:val="24"/>
        </w:rPr>
        <w:t>nomedīt</w:t>
      </w:r>
      <w:r w:rsidR="00D31DD7">
        <w:rPr>
          <w:rFonts w:ascii="Times New Roman" w:hAnsi="Times New Roman" w:cs="Times New Roman"/>
          <w:sz w:val="24"/>
          <w:szCs w:val="24"/>
        </w:rPr>
        <w:t>s</w:t>
      </w:r>
      <w:r>
        <w:rPr>
          <w:rFonts w:ascii="Times New Roman" w:hAnsi="Times New Roman" w:cs="Times New Roman"/>
          <w:sz w:val="24"/>
          <w:szCs w:val="24"/>
        </w:rPr>
        <w:t xml:space="preserve"> nevien</w:t>
      </w:r>
      <w:r w:rsidR="00D31DD7">
        <w:rPr>
          <w:rFonts w:ascii="Times New Roman" w:hAnsi="Times New Roman" w:cs="Times New Roman"/>
          <w:sz w:val="24"/>
          <w:szCs w:val="24"/>
        </w:rPr>
        <w:t>s</w:t>
      </w:r>
      <w:r>
        <w:rPr>
          <w:rFonts w:ascii="Times New Roman" w:hAnsi="Times New Roman" w:cs="Times New Roman"/>
          <w:sz w:val="24"/>
          <w:szCs w:val="24"/>
        </w:rPr>
        <w:t xml:space="preserve"> </w:t>
      </w:r>
      <w:r w:rsidR="00D31DD7">
        <w:rPr>
          <w:rFonts w:ascii="Times New Roman" w:hAnsi="Times New Roman" w:cs="Times New Roman"/>
          <w:sz w:val="24"/>
          <w:szCs w:val="24"/>
        </w:rPr>
        <w:t>jenots</w:t>
      </w:r>
      <w:r>
        <w:rPr>
          <w:rFonts w:ascii="Times New Roman" w:hAnsi="Times New Roman" w:cs="Times New Roman"/>
          <w:sz w:val="24"/>
          <w:szCs w:val="24"/>
        </w:rPr>
        <w:t xml:space="preserve"> (</w:t>
      </w:r>
      <w:r w:rsidRPr="001C4214">
        <w:rPr>
          <w:rFonts w:ascii="Times New Roman" w:hAnsi="Times New Roman" w:cs="Times New Roman"/>
          <w:sz w:val="24"/>
          <w:szCs w:val="24"/>
        </w:rPr>
        <w:t>Valsts meža dienests</w:t>
      </w:r>
      <w:r>
        <w:rPr>
          <w:rFonts w:ascii="Times New Roman" w:hAnsi="Times New Roman" w:cs="Times New Roman"/>
          <w:sz w:val="24"/>
          <w:szCs w:val="24"/>
        </w:rPr>
        <w:t>, 2020)</w:t>
      </w:r>
      <w:r w:rsidRPr="005714B7">
        <w:rPr>
          <w:rFonts w:ascii="Times New Roman" w:hAnsi="Times New Roman" w:cs="Times New Roman"/>
          <w:sz w:val="24"/>
          <w:szCs w:val="24"/>
        </w:rPr>
        <w:t>.</w:t>
      </w:r>
      <w:r>
        <w:rPr>
          <w:rFonts w:ascii="Times New Roman" w:hAnsi="Times New Roman" w:cs="Times New Roman"/>
          <w:sz w:val="24"/>
          <w:szCs w:val="24"/>
        </w:rPr>
        <w:t xml:space="preserve"> A</w:t>
      </w:r>
      <w:r w:rsidRPr="00C858AE">
        <w:rPr>
          <w:rFonts w:ascii="Times New Roman" w:hAnsi="Times New Roman" w:cs="Times New Roman"/>
          <w:sz w:val="24"/>
          <w:szCs w:val="24"/>
        </w:rPr>
        <w:t xml:space="preserve">tbilstoši pēdējam Latvijas ziņojumam Eiropas Komisijai par Eiropas Parlamenta un Padomes Regulas (ES) Nr. 1143/2014 (2014. gada 22. oktobris) par invazīvu svešzemju sugu introdukcijas un izplatīšanās profilaksi un pārvaldību (turpmāk- Regula) ieviešanas rezultātiem laika periodā no 2015.-2018.gadam, oficiāli sugas apsaimniekošanas pasākumi Latvijā nav tikuši veikti. Nākošais ziņojums par Regulas ieviešanu, t.sk. par īstenotajiem </w:t>
      </w:r>
      <w:r w:rsidR="001C566B">
        <w:rPr>
          <w:rFonts w:ascii="Times New Roman" w:hAnsi="Times New Roman" w:cs="Times New Roman"/>
          <w:sz w:val="24"/>
          <w:szCs w:val="24"/>
        </w:rPr>
        <w:t>jenota</w:t>
      </w:r>
      <w:r w:rsidRPr="00C858AE">
        <w:rPr>
          <w:rFonts w:ascii="Times New Roman" w:hAnsi="Times New Roman" w:cs="Times New Roman"/>
          <w:sz w:val="24"/>
          <w:szCs w:val="24"/>
        </w:rPr>
        <w:t xml:space="preserve"> apsaimniekošanas pasākumiem, būs laika periodam no 2019.gada līdz 2024.gadam, attiecīgi šī nodaļa par minēto laika periodu aktualizē</w:t>
      </w:r>
      <w:r w:rsidR="00804A08">
        <w:rPr>
          <w:rFonts w:ascii="Times New Roman" w:hAnsi="Times New Roman" w:cs="Times New Roman"/>
          <w:sz w:val="24"/>
          <w:szCs w:val="24"/>
        </w:rPr>
        <w:t>jama</w:t>
      </w:r>
      <w:r w:rsidRPr="00C858AE">
        <w:rPr>
          <w:rFonts w:ascii="Times New Roman" w:hAnsi="Times New Roman" w:cs="Times New Roman"/>
          <w:sz w:val="24"/>
          <w:szCs w:val="24"/>
        </w:rPr>
        <w:t xml:space="preserve"> 2024.gad</w:t>
      </w:r>
      <w:r w:rsidRPr="00A7304C">
        <w:rPr>
          <w:rFonts w:ascii="Times New Roman" w:hAnsi="Times New Roman" w:cs="Times New Roman"/>
          <w:sz w:val="24"/>
          <w:szCs w:val="24"/>
        </w:rPr>
        <w:t>ā</w:t>
      </w:r>
      <w:r w:rsidR="00804A08" w:rsidRPr="00A7304C">
        <w:rPr>
          <w:rFonts w:ascii="Times New Roman" w:hAnsi="Times New Roman" w:cs="Times New Roman"/>
          <w:sz w:val="24"/>
          <w:szCs w:val="24"/>
        </w:rPr>
        <w:t>.</w:t>
      </w:r>
    </w:p>
    <w:p w14:paraId="292E2967" w14:textId="77777777" w:rsidR="00A9591B" w:rsidRDefault="00A9591B" w:rsidP="00436C45">
      <w:pPr>
        <w:jc w:val="center"/>
        <w:rPr>
          <w:rFonts w:ascii="Times New Roman" w:eastAsia="Times New Roman" w:hAnsi="Times New Roman" w:cs="Times New Roman"/>
          <w:sz w:val="24"/>
          <w:szCs w:val="24"/>
        </w:rPr>
        <w:sectPr w:rsidR="00A9591B" w:rsidSect="00A9591B">
          <w:pgSz w:w="11906" w:h="16838"/>
          <w:pgMar w:top="1440" w:right="709" w:bottom="1440" w:left="1440" w:header="708" w:footer="708" w:gutter="0"/>
          <w:cols w:space="708"/>
          <w:docGrid w:linePitch="360"/>
        </w:sectPr>
      </w:pPr>
    </w:p>
    <w:p w14:paraId="6F0E7AC3" w14:textId="7D22DBC5" w:rsidR="00D713F9" w:rsidRPr="00A9591B" w:rsidRDefault="00F22539" w:rsidP="00436C45">
      <w:pPr>
        <w:jc w:val="center"/>
        <w:rPr>
          <w:rFonts w:ascii="Times New Roman" w:hAnsi="Times New Roman" w:cs="Times New Roman"/>
          <w:b/>
          <w:bCs/>
          <w:sz w:val="24"/>
          <w:szCs w:val="24"/>
        </w:rPr>
      </w:pPr>
      <w:r w:rsidRPr="00A9591B">
        <w:rPr>
          <w:rFonts w:ascii="Times New Roman" w:eastAsia="Times New Roman" w:hAnsi="Times New Roman" w:cs="Times New Roman"/>
          <w:b/>
          <w:bCs/>
          <w:sz w:val="24"/>
          <w:szCs w:val="24"/>
        </w:rPr>
        <w:lastRenderedPageBreak/>
        <w:t>Jenot</w:t>
      </w:r>
      <w:r w:rsidR="00C65E2D" w:rsidRPr="00A9591B">
        <w:rPr>
          <w:rFonts w:ascii="Times New Roman" w:eastAsia="Times New Roman" w:hAnsi="Times New Roman" w:cs="Times New Roman"/>
          <w:b/>
          <w:bCs/>
          <w:sz w:val="24"/>
          <w:szCs w:val="24"/>
        </w:rPr>
        <w:t>a iz</w:t>
      </w:r>
      <w:r w:rsidR="00436C45" w:rsidRPr="00A9591B">
        <w:rPr>
          <w:rFonts w:ascii="Times New Roman" w:hAnsi="Times New Roman" w:cs="Times New Roman"/>
          <w:b/>
          <w:bCs/>
          <w:sz w:val="24"/>
          <w:szCs w:val="24"/>
        </w:rPr>
        <w:t xml:space="preserve">platības ierobežošanas </w:t>
      </w:r>
      <w:r w:rsidR="00C2573D" w:rsidRPr="00A9591B">
        <w:rPr>
          <w:rFonts w:ascii="Times New Roman" w:hAnsi="Times New Roman" w:cs="Times New Roman"/>
          <w:b/>
          <w:bCs/>
          <w:sz w:val="24"/>
          <w:szCs w:val="24"/>
        </w:rPr>
        <w:t>pasākumi</w:t>
      </w:r>
    </w:p>
    <w:p w14:paraId="198882E1" w14:textId="77777777" w:rsidR="00436C45" w:rsidRPr="007A4777" w:rsidRDefault="00436C45" w:rsidP="00436C45">
      <w:pPr>
        <w:jc w:val="center"/>
        <w:rPr>
          <w:rFonts w:ascii="Times New Roman" w:hAnsi="Times New Roman" w:cs="Times New Roman"/>
          <w:sz w:val="24"/>
          <w:szCs w:val="24"/>
        </w:rPr>
      </w:pPr>
    </w:p>
    <w:p w14:paraId="2511A4EB" w14:textId="77777777" w:rsidR="00856E36" w:rsidRPr="004E0C73" w:rsidRDefault="00856E36" w:rsidP="00856E36">
      <w:pPr>
        <w:spacing w:after="0" w:line="240" w:lineRule="auto"/>
        <w:jc w:val="both"/>
        <w:rPr>
          <w:rFonts w:ascii="Times New Roman" w:hAnsi="Times New Roman"/>
          <w:sz w:val="24"/>
          <w:szCs w:val="24"/>
        </w:rPr>
      </w:pPr>
      <w:r>
        <w:rPr>
          <w:rFonts w:ascii="Times New Roman" w:eastAsia="Times New Roman" w:hAnsi="Times New Roman"/>
          <w:sz w:val="24"/>
          <w:szCs w:val="24"/>
        </w:rPr>
        <w:t>Visi ieteiktie pasākumi ir novērtēti</w:t>
      </w:r>
      <w:r w:rsidRPr="004E0C73">
        <w:rPr>
          <w:rFonts w:ascii="Times New Roman" w:eastAsia="Times New Roman" w:hAnsi="Times New Roman"/>
          <w:sz w:val="24"/>
          <w:szCs w:val="24"/>
        </w:rPr>
        <w:t xml:space="preserve"> svarīguma/prioritāšu trīspakāpju skalā, kur:</w:t>
      </w:r>
    </w:p>
    <w:p w14:paraId="30F0812C" w14:textId="53278D64"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 xml:space="preserve">I – apzīmē prioritāri veicamas </w:t>
      </w:r>
      <w:r w:rsidRPr="004E0C73">
        <w:rPr>
          <w:rFonts w:ascii="Times New Roman" w:eastAsia="Times New Roman" w:hAnsi="Times New Roman"/>
          <w:sz w:val="24"/>
          <w:szCs w:val="24"/>
        </w:rPr>
        <w:t>darbības, kur</w:t>
      </w:r>
      <w:r w:rsidR="00EA19AE">
        <w:rPr>
          <w:rFonts w:ascii="Times New Roman" w:eastAsia="Times New Roman" w:hAnsi="Times New Roman"/>
          <w:sz w:val="24"/>
          <w:szCs w:val="24"/>
        </w:rPr>
        <w:t>a</w:t>
      </w:r>
      <w:r>
        <w:rPr>
          <w:rFonts w:ascii="Times New Roman" w:eastAsia="Times New Roman" w:hAnsi="Times New Roman"/>
          <w:sz w:val="24"/>
          <w:szCs w:val="24"/>
        </w:rPr>
        <w:t>s neīstenojot paredzama  sugas strauja un nekontrolēta tālāk</w:t>
      </w:r>
      <w:r w:rsidR="00EA19AE">
        <w:rPr>
          <w:rFonts w:ascii="Times New Roman" w:eastAsia="Times New Roman" w:hAnsi="Times New Roman"/>
          <w:sz w:val="24"/>
          <w:szCs w:val="24"/>
        </w:rPr>
        <w:t>a</w:t>
      </w:r>
      <w:r>
        <w:rPr>
          <w:rFonts w:ascii="Times New Roman" w:eastAsia="Times New Roman" w:hAnsi="Times New Roman"/>
          <w:sz w:val="24"/>
          <w:szCs w:val="24"/>
        </w:rPr>
        <w:t xml:space="preserve"> izplatīšanās</w:t>
      </w:r>
      <w:r w:rsidRPr="004E0C73">
        <w:rPr>
          <w:rFonts w:ascii="Times New Roman" w:eastAsia="Times New Roman" w:hAnsi="Times New Roman"/>
          <w:sz w:val="24"/>
          <w:szCs w:val="24"/>
        </w:rPr>
        <w:t>;</w:t>
      </w:r>
    </w:p>
    <w:p w14:paraId="1598387F" w14:textId="77777777" w:rsidR="00A81E75" w:rsidRPr="004E0C73" w:rsidRDefault="00A81E75" w:rsidP="00A81E75">
      <w:pPr>
        <w:spacing w:after="0" w:line="240" w:lineRule="auto"/>
        <w:ind w:left="567" w:hanging="567"/>
        <w:jc w:val="both"/>
        <w:rPr>
          <w:rFonts w:ascii="Times New Roman" w:hAnsi="Times New Roman"/>
          <w:sz w:val="24"/>
          <w:szCs w:val="24"/>
        </w:rPr>
      </w:pPr>
      <w:r w:rsidRPr="004E0C73">
        <w:rPr>
          <w:rFonts w:ascii="Times New Roman" w:eastAsia="Times New Roman" w:hAnsi="Times New Roman"/>
          <w:sz w:val="24"/>
          <w:szCs w:val="24"/>
        </w:rPr>
        <w:t>II – ap</w:t>
      </w:r>
      <w:r>
        <w:rPr>
          <w:rFonts w:ascii="Times New Roman" w:eastAsia="Times New Roman" w:hAnsi="Times New Roman"/>
          <w:sz w:val="24"/>
          <w:szCs w:val="24"/>
        </w:rPr>
        <w:t xml:space="preserve">zīmē </w:t>
      </w:r>
      <w:r w:rsidRPr="004E0C73">
        <w:rPr>
          <w:rFonts w:ascii="Times New Roman" w:eastAsia="Times New Roman" w:hAnsi="Times New Roman"/>
          <w:sz w:val="24"/>
          <w:szCs w:val="24"/>
        </w:rPr>
        <w:t>darbīb</w:t>
      </w:r>
      <w:r>
        <w:rPr>
          <w:rFonts w:ascii="Times New Roman" w:eastAsia="Times New Roman" w:hAnsi="Times New Roman"/>
          <w:sz w:val="24"/>
          <w:szCs w:val="24"/>
        </w:rPr>
        <w:t>as, kuru</w:t>
      </w:r>
      <w:r w:rsidRPr="004E0C73">
        <w:rPr>
          <w:rFonts w:ascii="Times New Roman" w:eastAsia="Times New Roman" w:hAnsi="Times New Roman"/>
          <w:sz w:val="24"/>
          <w:szCs w:val="24"/>
        </w:rPr>
        <w:t xml:space="preserve"> veikšana pal</w:t>
      </w:r>
      <w:r>
        <w:rPr>
          <w:rFonts w:ascii="Times New Roman" w:eastAsia="Times New Roman" w:hAnsi="Times New Roman"/>
          <w:sz w:val="24"/>
          <w:szCs w:val="24"/>
        </w:rPr>
        <w:t>īdz ierobežot sugas nekontrolētu izplatību ilgtermiņā</w:t>
      </w:r>
      <w:r w:rsidRPr="004E0C73">
        <w:rPr>
          <w:rFonts w:ascii="Times New Roman" w:eastAsia="Times New Roman" w:hAnsi="Times New Roman"/>
          <w:sz w:val="24"/>
          <w:szCs w:val="24"/>
        </w:rPr>
        <w:t>;</w:t>
      </w:r>
    </w:p>
    <w:p w14:paraId="0BBC2CDE" w14:textId="23DB537A"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III – apzīmē darbības, kuru</w:t>
      </w:r>
      <w:r w:rsidRPr="004E0C73">
        <w:rPr>
          <w:rFonts w:ascii="Times New Roman" w:eastAsia="Times New Roman" w:hAnsi="Times New Roman"/>
          <w:sz w:val="24"/>
          <w:szCs w:val="24"/>
        </w:rPr>
        <w:t xml:space="preserve"> veikšana i</w:t>
      </w:r>
      <w:r>
        <w:rPr>
          <w:rFonts w:ascii="Times New Roman" w:eastAsia="Times New Roman" w:hAnsi="Times New Roman"/>
          <w:sz w:val="24"/>
          <w:szCs w:val="24"/>
        </w:rPr>
        <w:t>r nepieciešama, bet kas nav saistītas ar konkrētiem sugas ierobežošanas pasākumiem</w:t>
      </w:r>
      <w:r w:rsidR="00500E43">
        <w:rPr>
          <w:rFonts w:ascii="Times New Roman" w:eastAsia="Times New Roman" w:hAnsi="Times New Roman"/>
          <w:sz w:val="24"/>
          <w:szCs w:val="24"/>
        </w:rPr>
        <w:t>.</w:t>
      </w:r>
      <w:r>
        <w:rPr>
          <w:rFonts w:ascii="Times New Roman" w:eastAsia="Times New Roman" w:hAnsi="Times New Roman"/>
          <w:sz w:val="24"/>
          <w:szCs w:val="24"/>
        </w:rPr>
        <w:t xml:space="preserve"> </w:t>
      </w:r>
    </w:p>
    <w:p w14:paraId="68773E10" w14:textId="77777777" w:rsidR="00986062" w:rsidRDefault="00986062" w:rsidP="00962E9E">
      <w:pPr>
        <w:spacing w:after="0" w:line="240" w:lineRule="auto"/>
        <w:rPr>
          <w:rFonts w:ascii="Times New Roman" w:hAnsi="Times New Roman" w:cs="Times New Roman"/>
          <w:sz w:val="24"/>
          <w:szCs w:val="24"/>
        </w:rPr>
      </w:pPr>
    </w:p>
    <w:p w14:paraId="4D11F420" w14:textId="07453D6C" w:rsidR="00A81E75" w:rsidRDefault="00485022" w:rsidP="00962E9E">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7A4777">
        <w:rPr>
          <w:rFonts w:ascii="Times New Roman" w:hAnsi="Times New Roman" w:cs="Times New Roman"/>
          <w:sz w:val="24"/>
          <w:szCs w:val="24"/>
        </w:rPr>
        <w:t xml:space="preserve">zplatības ierobežošanas un iznīcināšanas </w:t>
      </w:r>
      <w:r>
        <w:rPr>
          <w:rFonts w:ascii="Times New Roman" w:hAnsi="Times New Roman" w:cs="Times New Roman"/>
          <w:sz w:val="24"/>
          <w:szCs w:val="24"/>
        </w:rPr>
        <w:t>pasākumi veidoti atbilstīgi  E</w:t>
      </w:r>
      <w:r w:rsidRPr="00485022">
        <w:rPr>
          <w:rFonts w:ascii="Times New Roman" w:hAnsi="Times New Roman" w:cs="Times New Roman"/>
          <w:sz w:val="24"/>
          <w:szCs w:val="24"/>
        </w:rPr>
        <w:t>iropas parlamenta un padomes regula</w:t>
      </w:r>
      <w:r>
        <w:rPr>
          <w:rFonts w:ascii="Times New Roman" w:hAnsi="Times New Roman" w:cs="Times New Roman"/>
          <w:sz w:val="24"/>
          <w:szCs w:val="24"/>
        </w:rPr>
        <w:t>s</w:t>
      </w:r>
      <w:r w:rsidRPr="00485022">
        <w:rPr>
          <w:rFonts w:ascii="Times New Roman" w:hAnsi="Times New Roman" w:cs="Times New Roman"/>
          <w:sz w:val="24"/>
          <w:szCs w:val="24"/>
        </w:rPr>
        <w:t xml:space="preserve"> (ES) Nr. 1143/2014 </w:t>
      </w:r>
      <w:r w:rsidR="00962E9E" w:rsidRPr="00962E9E">
        <w:rPr>
          <w:rFonts w:ascii="Times New Roman" w:hAnsi="Times New Roman" w:cs="Times New Roman"/>
          <w:i/>
          <w:sz w:val="24"/>
          <w:szCs w:val="24"/>
        </w:rPr>
        <w:t>par invazīvu</w:t>
      </w:r>
      <w:r w:rsidR="00962E9E">
        <w:rPr>
          <w:rFonts w:ascii="Times New Roman" w:hAnsi="Times New Roman" w:cs="Times New Roman"/>
          <w:i/>
          <w:sz w:val="24"/>
          <w:szCs w:val="24"/>
        </w:rPr>
        <w:t xml:space="preserve"> </w:t>
      </w:r>
      <w:r w:rsidRPr="00962E9E">
        <w:rPr>
          <w:rFonts w:ascii="Times New Roman" w:hAnsi="Times New Roman" w:cs="Times New Roman"/>
          <w:i/>
          <w:sz w:val="24"/>
          <w:szCs w:val="24"/>
        </w:rPr>
        <w:t>svešzemju sugu introdukcijas un izplatīšanās profilaksi un pārvaldību</w:t>
      </w:r>
      <w:r w:rsidRPr="00485022">
        <w:rPr>
          <w:rFonts w:ascii="Times New Roman" w:hAnsi="Times New Roman" w:cs="Times New Roman"/>
          <w:sz w:val="24"/>
          <w:szCs w:val="24"/>
        </w:rPr>
        <w:t xml:space="preserve"> </w:t>
      </w:r>
      <w:r w:rsidR="00F4468B">
        <w:rPr>
          <w:rFonts w:ascii="Times New Roman" w:hAnsi="Times New Roman" w:cs="Times New Roman"/>
          <w:sz w:val="24"/>
          <w:szCs w:val="24"/>
        </w:rPr>
        <w:t xml:space="preserve">(turpmāk - Regula) </w:t>
      </w:r>
      <w:r>
        <w:rPr>
          <w:rFonts w:ascii="Times New Roman" w:hAnsi="Times New Roman" w:cs="Times New Roman"/>
          <w:sz w:val="24"/>
          <w:szCs w:val="24"/>
        </w:rPr>
        <w:t>prasībām</w:t>
      </w:r>
      <w:r w:rsidR="00500E43">
        <w:rPr>
          <w:rFonts w:ascii="Times New Roman" w:hAnsi="Times New Roman" w:cs="Times New Roman"/>
          <w:sz w:val="24"/>
          <w:szCs w:val="24"/>
        </w:rPr>
        <w:t>.</w:t>
      </w:r>
    </w:p>
    <w:p w14:paraId="1EBF2CF4" w14:textId="77777777" w:rsidR="00FA7763" w:rsidRDefault="00FA7763" w:rsidP="00962E9E">
      <w:pPr>
        <w:spacing w:after="0" w:line="240" w:lineRule="auto"/>
        <w:rPr>
          <w:rFonts w:ascii="Times New Roman" w:hAnsi="Times New Roman" w:cs="Times New Roman"/>
          <w:sz w:val="24"/>
          <w:szCs w:val="24"/>
        </w:rPr>
      </w:pPr>
    </w:p>
    <w:p w14:paraId="712FBE57" w14:textId="19F989C6" w:rsidR="00FA7763" w:rsidRDefault="00FA7763" w:rsidP="00FA7763">
      <w:pPr>
        <w:pStyle w:val="ListParagraph"/>
        <w:spacing w:after="160" w:line="240" w:lineRule="auto"/>
        <w:ind w:left="0"/>
        <w:jc w:val="center"/>
        <w:rPr>
          <w:rFonts w:ascii="Times New Roman" w:hAnsi="Times New Roman" w:cs="Times New Roman"/>
          <w:sz w:val="24"/>
          <w:szCs w:val="24"/>
        </w:rPr>
      </w:pPr>
      <w:r w:rsidRPr="004913A9">
        <w:rPr>
          <w:rFonts w:ascii="Times New Roman" w:hAnsi="Times New Roman" w:cs="Times New Roman"/>
          <w:sz w:val="24"/>
          <w:szCs w:val="24"/>
        </w:rPr>
        <w:t>EFEKTĪVA CĪŅA AR ŠO SUGU IR TIKAI PĀRDOMĀTU, MĒRĶTIECĪGU UN SASKAŅOTU RĪCĪBU KOPUMA GADĪJUMĀ</w:t>
      </w:r>
    </w:p>
    <w:p w14:paraId="4C8236F5" w14:textId="2268B67C" w:rsidR="00FA7763" w:rsidRPr="004913A9" w:rsidRDefault="00FA7763" w:rsidP="00FA7763">
      <w:pPr>
        <w:pStyle w:val="ListParagraph"/>
        <w:spacing w:after="160" w:line="240" w:lineRule="auto"/>
        <w:jc w:val="center"/>
        <w:rPr>
          <w:rFonts w:ascii="Times New Roman" w:hAnsi="Times New Roman" w:cs="Times New Roman"/>
          <w:sz w:val="24"/>
          <w:szCs w:val="24"/>
        </w:rPr>
      </w:pPr>
    </w:p>
    <w:tbl>
      <w:tblPr>
        <w:tblStyle w:val="TableGrid"/>
        <w:tblW w:w="14737" w:type="dxa"/>
        <w:tblLayout w:type="fixed"/>
        <w:tblLook w:val="04A0" w:firstRow="1" w:lastRow="0" w:firstColumn="1" w:lastColumn="0" w:noHBand="0" w:noVBand="1"/>
      </w:tblPr>
      <w:tblGrid>
        <w:gridCol w:w="1838"/>
        <w:gridCol w:w="992"/>
        <w:gridCol w:w="2414"/>
        <w:gridCol w:w="3256"/>
        <w:gridCol w:w="1560"/>
        <w:gridCol w:w="1535"/>
        <w:gridCol w:w="24"/>
        <w:gridCol w:w="2107"/>
        <w:gridCol w:w="1011"/>
      </w:tblGrid>
      <w:tr w:rsidR="00F83952" w:rsidRPr="007A4777" w14:paraId="719054FA" w14:textId="77777777" w:rsidTr="00C12DA1">
        <w:tc>
          <w:tcPr>
            <w:tcW w:w="14737" w:type="dxa"/>
            <w:gridSpan w:val="9"/>
          </w:tcPr>
          <w:p w14:paraId="6AA5B151" w14:textId="486F6BBB" w:rsidR="00F83952" w:rsidRPr="00997B58" w:rsidRDefault="00F83952" w:rsidP="00C12DA1">
            <w:pPr>
              <w:pStyle w:val="ListParagraph"/>
              <w:numPr>
                <w:ilvl w:val="0"/>
                <w:numId w:val="9"/>
              </w:numPr>
              <w:pBdr>
                <w:top w:val="nil"/>
                <w:left w:val="nil"/>
                <w:bottom w:val="nil"/>
                <w:right w:val="nil"/>
                <w:between w:val="nil"/>
              </w:pBdr>
              <w:spacing w:after="0" w:line="240" w:lineRule="auto"/>
              <w:jc w:val="center"/>
              <w:rPr>
                <w:rFonts w:ascii="Times New Roman" w:hAnsi="Times New Roman" w:cs="Times New Roman"/>
                <w:b/>
                <w:sz w:val="24"/>
                <w:szCs w:val="24"/>
              </w:rPr>
            </w:pPr>
            <w:r w:rsidRPr="000238E6">
              <w:rPr>
                <w:rFonts w:ascii="Times New Roman" w:hAnsi="Times New Roman" w:cs="Times New Roman"/>
                <w:b/>
                <w:sz w:val="24"/>
                <w:szCs w:val="24"/>
              </w:rPr>
              <w:t>Profilakse</w:t>
            </w:r>
            <w:r>
              <w:rPr>
                <w:rFonts w:ascii="Times New Roman" w:hAnsi="Times New Roman" w:cs="Times New Roman"/>
                <w:b/>
                <w:sz w:val="24"/>
                <w:szCs w:val="24"/>
              </w:rPr>
              <w:t xml:space="preserve"> (Regulas 7., 8., 14.,15, 22., 31.pants)</w:t>
            </w:r>
          </w:p>
        </w:tc>
      </w:tr>
      <w:tr w:rsidR="00F83952" w:rsidRPr="007A4777" w14:paraId="19BECA47" w14:textId="77777777" w:rsidTr="00C12DA1">
        <w:tc>
          <w:tcPr>
            <w:tcW w:w="1838" w:type="dxa"/>
          </w:tcPr>
          <w:p w14:paraId="4918F1E2" w14:textId="77777777" w:rsidR="00F83952" w:rsidRPr="00FB1C3D" w:rsidRDefault="00F83952" w:rsidP="00C12DA1">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5D0436B4" w14:textId="77777777" w:rsidR="00F83952" w:rsidRDefault="00F83952" w:rsidP="00C12DA1">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p>
          <w:p w14:paraId="05B37BCC" w14:textId="77777777" w:rsidR="00F83952" w:rsidRPr="00FB1C3D" w:rsidRDefault="00F83952" w:rsidP="00C12DA1">
            <w:pPr>
              <w:jc w:val="center"/>
              <w:rPr>
                <w:rFonts w:ascii="Times New Roman" w:hAnsi="Times New Roman" w:cs="Times New Roman"/>
                <w:b/>
                <w:sz w:val="24"/>
                <w:szCs w:val="24"/>
              </w:rPr>
            </w:pPr>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
        </w:tc>
        <w:tc>
          <w:tcPr>
            <w:tcW w:w="2414" w:type="dxa"/>
          </w:tcPr>
          <w:p w14:paraId="51A103DF" w14:textId="77777777" w:rsidR="00F83952" w:rsidRPr="00FB1C3D" w:rsidRDefault="00F83952" w:rsidP="00C12DA1">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291E55C9" w14:textId="77777777" w:rsidR="00F83952" w:rsidRPr="00FB1C3D" w:rsidRDefault="00F83952" w:rsidP="00C12DA1">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0BCDB659" w14:textId="77777777" w:rsidR="00F83952" w:rsidRPr="00FB1C3D" w:rsidRDefault="00F83952" w:rsidP="00C12DA1">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6DD91BE4" w14:textId="77777777" w:rsidR="00F83952" w:rsidRPr="00FB1C3D" w:rsidRDefault="00F83952" w:rsidP="00C12DA1">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gridSpan w:val="2"/>
          </w:tcPr>
          <w:p w14:paraId="3D0FF66F" w14:textId="77777777" w:rsidR="00F83952" w:rsidRPr="00FB1C3D" w:rsidRDefault="00F83952" w:rsidP="00C12DA1">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286DDCDD" w14:textId="77777777" w:rsidR="00F83952" w:rsidRPr="00321A80" w:rsidRDefault="00F83952" w:rsidP="00C12DA1">
            <w:pPr>
              <w:jc w:val="center"/>
              <w:rPr>
                <w:rFonts w:ascii="Times New Roman" w:eastAsia="Arial Unicode MS" w:hAnsi="Times New Roman" w:cs="Times New Roman"/>
                <w:b/>
                <w:sz w:val="24"/>
                <w:szCs w:val="24"/>
              </w:rPr>
            </w:pPr>
            <w:r w:rsidRPr="00321A80">
              <w:rPr>
                <w:rFonts w:ascii="Times New Roman" w:eastAsia="Arial Unicode MS" w:hAnsi="Times New Roman" w:cs="Times New Roman"/>
                <w:b/>
                <w:sz w:val="24"/>
                <w:szCs w:val="24"/>
              </w:rPr>
              <w:t>Finan</w:t>
            </w:r>
            <w:r>
              <w:rPr>
                <w:rFonts w:ascii="Times New Roman" w:eastAsia="Arial Unicode MS" w:hAnsi="Times New Roman" w:cs="Times New Roman"/>
                <w:b/>
                <w:sz w:val="24"/>
                <w:szCs w:val="24"/>
              </w:rPr>
              <w:t>-</w:t>
            </w:r>
            <w:r w:rsidRPr="00321A80">
              <w:rPr>
                <w:rFonts w:ascii="Times New Roman" w:eastAsia="Arial Unicode MS" w:hAnsi="Times New Roman" w:cs="Times New Roman"/>
                <w:b/>
                <w:sz w:val="24"/>
                <w:szCs w:val="24"/>
              </w:rPr>
              <w:t>sējuma avots</w:t>
            </w:r>
          </w:p>
        </w:tc>
      </w:tr>
      <w:tr w:rsidR="00F83952" w:rsidRPr="007A4777" w14:paraId="321C95B9" w14:textId="77777777" w:rsidTr="00C12DA1">
        <w:tc>
          <w:tcPr>
            <w:tcW w:w="14737" w:type="dxa"/>
            <w:gridSpan w:val="9"/>
          </w:tcPr>
          <w:p w14:paraId="4762BDEA" w14:textId="77777777" w:rsidR="00F83952" w:rsidRPr="00E03123" w:rsidRDefault="00F83952" w:rsidP="00C12DA1">
            <w:pPr>
              <w:jc w:val="center"/>
              <w:rPr>
                <w:rFonts w:ascii="Times New Roman" w:hAnsi="Times New Roman" w:cs="Times New Roman"/>
                <w:b/>
                <w:sz w:val="24"/>
                <w:szCs w:val="24"/>
              </w:rPr>
            </w:pPr>
            <w:r>
              <w:rPr>
                <w:rFonts w:ascii="Times New Roman" w:hAnsi="Times New Roman" w:cs="Times New Roman"/>
                <w:b/>
                <w:sz w:val="24"/>
                <w:szCs w:val="24"/>
              </w:rPr>
              <w:t>1.1.</w:t>
            </w:r>
            <w:r w:rsidRPr="00E03123">
              <w:rPr>
                <w:rFonts w:ascii="Times New Roman" w:hAnsi="Times New Roman" w:cs="Times New Roman"/>
                <w:b/>
                <w:sz w:val="24"/>
                <w:szCs w:val="24"/>
              </w:rPr>
              <w:t>Normatīvo aktu pilnveidošana</w:t>
            </w:r>
          </w:p>
        </w:tc>
      </w:tr>
      <w:tr w:rsidR="00F83952" w:rsidRPr="007A4777" w14:paraId="09818C61" w14:textId="77777777" w:rsidTr="00C12DA1">
        <w:trPr>
          <w:trHeight w:val="656"/>
        </w:trPr>
        <w:tc>
          <w:tcPr>
            <w:tcW w:w="14737" w:type="dxa"/>
            <w:gridSpan w:val="9"/>
          </w:tcPr>
          <w:p w14:paraId="66DEB98F" w14:textId="55499E32" w:rsidR="00F83952" w:rsidRPr="00416A22" w:rsidRDefault="00F83952" w:rsidP="00416A22">
            <w:pPr>
              <w:jc w:val="center"/>
              <w:rPr>
                <w:rFonts w:ascii="Times New Roman" w:hAnsi="Times New Roman" w:cs="Times New Roman"/>
                <w:sz w:val="24"/>
                <w:szCs w:val="24"/>
              </w:rPr>
            </w:pPr>
            <w:r>
              <w:rPr>
                <w:rFonts w:ascii="Times New Roman" w:eastAsia="Arial Unicode MS" w:hAnsi="Times New Roman" w:cs="Times New Roman"/>
                <w:sz w:val="24"/>
                <w:szCs w:val="24"/>
              </w:rPr>
              <w:t>Š</w:t>
            </w:r>
            <w:r>
              <w:rPr>
                <w:rFonts w:ascii="Times New Roman" w:hAnsi="Times New Roman" w:cs="Times New Roman"/>
                <w:sz w:val="24"/>
                <w:szCs w:val="24"/>
              </w:rPr>
              <w:t>ī dokumenta sagatavošanas laikā norit darbs pie normatīvo aktu grozījumu sagatavošanas</w:t>
            </w:r>
            <w:r w:rsidRPr="005B6F87">
              <w:rPr>
                <w:rFonts w:ascii="Times New Roman" w:hAnsi="Times New Roman" w:cs="Times New Roman"/>
                <w:sz w:val="24"/>
                <w:szCs w:val="24"/>
              </w:rPr>
              <w:t xml:space="preserve"> </w:t>
            </w:r>
            <w:r>
              <w:rPr>
                <w:rFonts w:ascii="Times New Roman" w:hAnsi="Times New Roman" w:cs="Times New Roman"/>
                <w:sz w:val="24"/>
                <w:szCs w:val="24"/>
              </w:rPr>
              <w:t xml:space="preserve">invazīvo sugu pārvaldības jomā. Līdz ar to pasākumi šai plāna sadaļai var tikt izstrādāti tikai pēc minēto grozījumu apstiprināšanas un praktiskās ieviešanas </w:t>
            </w:r>
          </w:p>
        </w:tc>
      </w:tr>
      <w:tr w:rsidR="00F83952" w:rsidRPr="007A4777" w14:paraId="18224C8A" w14:textId="77777777" w:rsidTr="00C12DA1">
        <w:tc>
          <w:tcPr>
            <w:tcW w:w="14737" w:type="dxa"/>
            <w:gridSpan w:val="9"/>
          </w:tcPr>
          <w:p w14:paraId="03DB88F8" w14:textId="77777777" w:rsidR="00F83952" w:rsidRPr="00F51177" w:rsidRDefault="00F83952" w:rsidP="00C12DA1">
            <w:pPr>
              <w:pStyle w:val="ListParagraph"/>
              <w:numPr>
                <w:ilvl w:val="1"/>
                <w:numId w:val="14"/>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1B2AFC">
              <w:rPr>
                <w:rFonts w:ascii="Times New Roman" w:hAnsi="Times New Roman" w:cs="Times New Roman"/>
                <w:b/>
                <w:sz w:val="24"/>
                <w:szCs w:val="24"/>
              </w:rPr>
              <w:t>Apzināta sugas</w:t>
            </w:r>
            <w:r w:rsidRPr="001B2AFC">
              <w:rPr>
                <w:rFonts w:ascii="Times New Roman" w:hAnsi="Times New Roman" w:cs="Times New Roman"/>
                <w:sz w:val="24"/>
                <w:szCs w:val="24"/>
              </w:rPr>
              <w:t xml:space="preserve"> </w:t>
            </w:r>
            <w:r w:rsidRPr="001B2AFC">
              <w:rPr>
                <w:rFonts w:ascii="Times New Roman" w:hAnsi="Times New Roman" w:cs="Times New Roman"/>
                <w:b/>
                <w:sz w:val="24"/>
                <w:szCs w:val="24"/>
              </w:rPr>
              <w:t>ieviešana</w:t>
            </w:r>
            <w:r>
              <w:rPr>
                <w:rFonts w:ascii="Times New Roman" w:hAnsi="Times New Roman" w:cs="Times New Roman"/>
                <w:b/>
                <w:sz w:val="24"/>
                <w:szCs w:val="24"/>
              </w:rPr>
              <w:t xml:space="preserve"> un izmantošana Latvijā</w:t>
            </w:r>
          </w:p>
        </w:tc>
      </w:tr>
      <w:tr w:rsidR="00F83952" w:rsidRPr="007A4777" w14:paraId="0733743B" w14:textId="77777777" w:rsidTr="00C12DA1">
        <w:tc>
          <w:tcPr>
            <w:tcW w:w="1838" w:type="dxa"/>
            <w:vMerge w:val="restart"/>
          </w:tcPr>
          <w:p w14:paraId="76DF17AE" w14:textId="74CE94AE" w:rsidR="00F83952" w:rsidRPr="000238E6" w:rsidRDefault="00F83952" w:rsidP="00761AAD">
            <w:pPr>
              <w:pStyle w:val="ListParagraph"/>
              <w:spacing w:after="0" w:line="240" w:lineRule="auto"/>
              <w:ind w:left="32"/>
              <w:jc w:val="both"/>
              <w:rPr>
                <w:rFonts w:ascii="Times New Roman" w:hAnsi="Times New Roman" w:cs="Times New Roman"/>
                <w:sz w:val="24"/>
                <w:szCs w:val="24"/>
              </w:rPr>
            </w:pPr>
            <w:r w:rsidRPr="00E03123">
              <w:rPr>
                <w:rFonts w:ascii="Times New Roman" w:hAnsi="Times New Roman" w:cs="Times New Roman"/>
                <w:sz w:val="24"/>
                <w:szCs w:val="24"/>
              </w:rPr>
              <w:t>Apzinātas ieviešanas</w:t>
            </w:r>
            <w:r>
              <w:rPr>
                <w:rFonts w:ascii="Times New Roman" w:hAnsi="Times New Roman" w:cs="Times New Roman"/>
                <w:sz w:val="24"/>
                <w:szCs w:val="24"/>
              </w:rPr>
              <w:t xml:space="preserve"> fiksēšana</w:t>
            </w:r>
          </w:p>
        </w:tc>
        <w:tc>
          <w:tcPr>
            <w:tcW w:w="992" w:type="dxa"/>
            <w:vMerge w:val="restart"/>
          </w:tcPr>
          <w:p w14:paraId="679C6E56" w14:textId="77777777" w:rsidR="00F83952" w:rsidRPr="007A4777" w:rsidRDefault="00F83952" w:rsidP="00C12DA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7741CA75" w14:textId="361CD93A" w:rsidR="00F83952" w:rsidRPr="00F110FD" w:rsidRDefault="00F83952" w:rsidP="00C12DA1">
            <w:pPr>
              <w:jc w:val="both"/>
              <w:rPr>
                <w:rFonts w:ascii="Times New Roman" w:hAnsi="Times New Roman" w:cs="Times New Roman"/>
                <w:sz w:val="24"/>
                <w:szCs w:val="24"/>
              </w:rPr>
            </w:pPr>
            <w:r w:rsidRPr="00F110FD">
              <w:rPr>
                <w:rFonts w:ascii="Times New Roman" w:hAnsi="Times New Roman" w:cs="Times New Roman"/>
                <w:sz w:val="24"/>
                <w:szCs w:val="24"/>
              </w:rPr>
              <w:t xml:space="preserve">Lai arī </w:t>
            </w:r>
            <w:r w:rsidR="0003602D">
              <w:rPr>
                <w:rFonts w:ascii="Times New Roman" w:hAnsi="Times New Roman" w:cs="Times New Roman"/>
                <w:sz w:val="24"/>
                <w:szCs w:val="24"/>
              </w:rPr>
              <w:t>jenots</w:t>
            </w:r>
            <w:r w:rsidRPr="009E3807">
              <w:rPr>
                <w:rFonts w:ascii="Times New Roman" w:eastAsia="Times New Roman" w:hAnsi="Times New Roman" w:cs="Times New Roman"/>
                <w:sz w:val="24"/>
                <w:szCs w:val="24"/>
              </w:rPr>
              <w:t xml:space="preserve"> </w:t>
            </w:r>
            <w:r w:rsidRPr="00F110FD">
              <w:rPr>
                <w:rFonts w:ascii="Times New Roman" w:hAnsi="Times New Roman" w:cs="Times New Roman"/>
                <w:sz w:val="24"/>
                <w:szCs w:val="24"/>
              </w:rPr>
              <w:t>ir iekļaut</w:t>
            </w:r>
            <w:r w:rsidR="0003602D">
              <w:rPr>
                <w:rFonts w:ascii="Times New Roman" w:hAnsi="Times New Roman" w:cs="Times New Roman"/>
                <w:sz w:val="24"/>
                <w:szCs w:val="24"/>
              </w:rPr>
              <w:t>s</w:t>
            </w:r>
            <w:r w:rsidRPr="00F110FD">
              <w:rPr>
                <w:rFonts w:ascii="Times New Roman" w:hAnsi="Times New Roman" w:cs="Times New Roman"/>
                <w:sz w:val="24"/>
                <w:szCs w:val="24"/>
              </w:rPr>
              <w:t xml:space="preserve"> </w:t>
            </w:r>
            <w:r>
              <w:rPr>
                <w:rFonts w:ascii="Times New Roman" w:hAnsi="Times New Roman" w:cs="Times New Roman"/>
                <w:sz w:val="24"/>
                <w:szCs w:val="24"/>
              </w:rPr>
              <w:t xml:space="preserve">Komisijas Īstenošanas regulā (ES) </w:t>
            </w:r>
            <w:r w:rsidRPr="006607A3">
              <w:rPr>
                <w:rFonts w:ascii="Times New Roman" w:hAnsi="Times New Roman" w:cs="Times New Roman"/>
                <w:sz w:val="24"/>
                <w:szCs w:val="24"/>
              </w:rPr>
              <w:t>2016/1141</w:t>
            </w:r>
            <w:r w:rsidRPr="00F110FD">
              <w:rPr>
                <w:rFonts w:ascii="Times New Roman" w:hAnsi="Times New Roman" w:cs="Times New Roman"/>
                <w:sz w:val="24"/>
                <w:szCs w:val="24"/>
              </w:rPr>
              <w:t xml:space="preserve">, to joprojām </w:t>
            </w:r>
            <w:r>
              <w:rPr>
                <w:rFonts w:ascii="Times New Roman" w:hAnsi="Times New Roman" w:cs="Times New Roman"/>
                <w:sz w:val="24"/>
                <w:szCs w:val="24"/>
              </w:rPr>
              <w:t xml:space="preserve">audzē kā </w:t>
            </w:r>
            <w:r w:rsidR="00103303">
              <w:rPr>
                <w:rFonts w:ascii="Times New Roman" w:hAnsi="Times New Roman" w:cs="Times New Roman"/>
                <w:sz w:val="24"/>
                <w:szCs w:val="24"/>
              </w:rPr>
              <w:t>mīļdzīvnieku</w:t>
            </w:r>
            <w:r>
              <w:rPr>
                <w:rFonts w:ascii="Times New Roman" w:hAnsi="Times New Roman" w:cs="Times New Roman"/>
                <w:sz w:val="24"/>
                <w:szCs w:val="24"/>
              </w:rPr>
              <w:t xml:space="preserve"> un uz to netiek pilnvērtīgi piemērotas </w:t>
            </w:r>
            <w:r w:rsidRPr="00336863">
              <w:rPr>
                <w:rFonts w:ascii="Times New Roman" w:hAnsi="Times New Roman" w:cs="Times New Roman"/>
                <w:sz w:val="24"/>
                <w:szCs w:val="24"/>
              </w:rPr>
              <w:t>Padome</w:t>
            </w:r>
            <w:r>
              <w:rPr>
                <w:rFonts w:ascii="Times New Roman" w:hAnsi="Times New Roman" w:cs="Times New Roman"/>
                <w:sz w:val="24"/>
                <w:szCs w:val="24"/>
              </w:rPr>
              <w:t>s regulas Nr. 1143/2014 7. panta prasības</w:t>
            </w:r>
          </w:p>
        </w:tc>
        <w:tc>
          <w:tcPr>
            <w:tcW w:w="3256" w:type="dxa"/>
            <w:vMerge w:val="restart"/>
          </w:tcPr>
          <w:p w14:paraId="3200D5F4" w14:textId="7FADF28F" w:rsidR="00F83952" w:rsidRPr="007A4777" w:rsidRDefault="00F83952" w:rsidP="00C12DA1">
            <w:pPr>
              <w:jc w:val="both"/>
              <w:rPr>
                <w:rFonts w:ascii="Times New Roman" w:hAnsi="Times New Roman" w:cs="Times New Roman"/>
                <w:sz w:val="24"/>
                <w:szCs w:val="24"/>
              </w:rPr>
            </w:pPr>
            <w:r>
              <w:rPr>
                <w:rFonts w:ascii="Times New Roman" w:hAnsi="Times New Roman" w:cs="Times New Roman"/>
                <w:sz w:val="24"/>
                <w:szCs w:val="24"/>
              </w:rPr>
              <w:t xml:space="preserve">Novērst </w:t>
            </w:r>
            <w:r w:rsidRPr="00CF4956">
              <w:rPr>
                <w:rFonts w:ascii="Times New Roman" w:hAnsi="Times New Roman" w:cs="Times New Roman"/>
                <w:sz w:val="24"/>
                <w:szCs w:val="24"/>
              </w:rPr>
              <w:t>apzināt</w:t>
            </w:r>
            <w:r>
              <w:rPr>
                <w:rFonts w:ascii="Times New Roman" w:hAnsi="Times New Roman" w:cs="Times New Roman"/>
                <w:sz w:val="24"/>
                <w:szCs w:val="24"/>
              </w:rPr>
              <w:t>u</w:t>
            </w:r>
            <w:r w:rsidRPr="00CF4956">
              <w:rPr>
                <w:rFonts w:ascii="Times New Roman" w:hAnsi="Times New Roman" w:cs="Times New Roman"/>
                <w:sz w:val="24"/>
                <w:szCs w:val="24"/>
              </w:rPr>
              <w:t xml:space="preserve"> </w:t>
            </w:r>
            <w:r w:rsidR="00103303">
              <w:rPr>
                <w:rFonts w:ascii="Times New Roman" w:hAnsi="Times New Roman" w:cs="Times New Roman"/>
                <w:sz w:val="24"/>
                <w:szCs w:val="24"/>
              </w:rPr>
              <w:t>jenota</w:t>
            </w:r>
            <w:r w:rsidR="00103303"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īpatņu</w:t>
            </w:r>
            <w:r w:rsidRPr="00CF4956">
              <w:rPr>
                <w:rFonts w:ascii="Times New Roman" w:hAnsi="Times New Roman" w:cs="Times New Roman"/>
                <w:sz w:val="24"/>
                <w:szCs w:val="24"/>
              </w:rPr>
              <w:t xml:space="preserve"> ieviešanu</w:t>
            </w:r>
            <w:r>
              <w:rPr>
                <w:rFonts w:ascii="Times New Roman" w:hAnsi="Times New Roman" w:cs="Times New Roman"/>
                <w:sz w:val="24"/>
                <w:szCs w:val="24"/>
              </w:rPr>
              <w:t>, veicot</w:t>
            </w:r>
            <w:r w:rsidRPr="00CF4956">
              <w:rPr>
                <w:rFonts w:ascii="Times New Roman" w:hAnsi="Times New Roman" w:cs="Times New Roman"/>
                <w:sz w:val="24"/>
                <w:szCs w:val="24"/>
              </w:rPr>
              <w:t xml:space="preserve"> importē</w:t>
            </w:r>
            <w:r>
              <w:rPr>
                <w:rFonts w:ascii="Times New Roman" w:hAnsi="Times New Roman" w:cs="Times New Roman"/>
                <w:sz w:val="24"/>
                <w:szCs w:val="24"/>
              </w:rPr>
              <w:t>šanas</w:t>
            </w:r>
            <w:r w:rsidRPr="00CF4956">
              <w:rPr>
                <w:rFonts w:ascii="Times New Roman" w:hAnsi="Times New Roman" w:cs="Times New Roman"/>
                <w:sz w:val="24"/>
                <w:szCs w:val="24"/>
              </w:rPr>
              <w:t>, pārdo</w:t>
            </w:r>
            <w:r>
              <w:rPr>
                <w:rFonts w:ascii="Times New Roman" w:hAnsi="Times New Roman" w:cs="Times New Roman"/>
                <w:sz w:val="24"/>
                <w:szCs w:val="24"/>
              </w:rPr>
              <w:t>šanas</w:t>
            </w:r>
            <w:r w:rsidRPr="00CF4956">
              <w:rPr>
                <w:rFonts w:ascii="Times New Roman" w:hAnsi="Times New Roman" w:cs="Times New Roman"/>
                <w:sz w:val="24"/>
                <w:szCs w:val="24"/>
              </w:rPr>
              <w:t>, audzē</w:t>
            </w:r>
            <w:r>
              <w:rPr>
                <w:rFonts w:ascii="Times New Roman" w:hAnsi="Times New Roman" w:cs="Times New Roman"/>
                <w:sz w:val="24"/>
                <w:szCs w:val="24"/>
              </w:rPr>
              <w:t>šanas</w:t>
            </w:r>
            <w:r w:rsidRPr="00CF4956">
              <w:rPr>
                <w:rFonts w:ascii="Times New Roman" w:hAnsi="Times New Roman" w:cs="Times New Roman"/>
                <w:sz w:val="24"/>
                <w:szCs w:val="24"/>
              </w:rPr>
              <w:t xml:space="preserve"> </w:t>
            </w:r>
            <w:r>
              <w:rPr>
                <w:rFonts w:ascii="Times New Roman" w:hAnsi="Times New Roman" w:cs="Times New Roman"/>
                <w:sz w:val="24"/>
                <w:szCs w:val="24"/>
              </w:rPr>
              <w:t xml:space="preserve">u.c. ar </w:t>
            </w:r>
            <w:r w:rsidRPr="00336863">
              <w:rPr>
                <w:rFonts w:ascii="Times New Roman" w:hAnsi="Times New Roman" w:cs="Times New Roman"/>
                <w:sz w:val="24"/>
                <w:szCs w:val="24"/>
              </w:rPr>
              <w:t>Padomes regulas Nr. 1143/2014 7. pant</w:t>
            </w:r>
            <w:r>
              <w:rPr>
                <w:rFonts w:ascii="Times New Roman" w:hAnsi="Times New Roman" w:cs="Times New Roman"/>
                <w:sz w:val="24"/>
                <w:szCs w:val="24"/>
              </w:rPr>
              <w:t>u aizliegto darbību uzraudzību</w:t>
            </w:r>
          </w:p>
        </w:tc>
        <w:tc>
          <w:tcPr>
            <w:tcW w:w="1560" w:type="dxa"/>
            <w:vMerge w:val="restart"/>
          </w:tcPr>
          <w:p w14:paraId="651CB766" w14:textId="77777777" w:rsidR="00F83952" w:rsidRPr="007A4777" w:rsidRDefault="00F83952" w:rsidP="00C12DA1">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9B4A204" w14:textId="2F7E46C5" w:rsidR="00F83952" w:rsidRPr="007A4777" w:rsidRDefault="00F83952" w:rsidP="00C12DA1">
            <w:pPr>
              <w:rPr>
                <w:rFonts w:ascii="Times New Roman" w:hAnsi="Times New Roman" w:cs="Times New Roman"/>
                <w:sz w:val="24"/>
                <w:szCs w:val="24"/>
              </w:rPr>
            </w:pPr>
            <w:r>
              <w:rPr>
                <w:rFonts w:ascii="Times New Roman" w:hAnsi="Times New Roman" w:cs="Times New Roman"/>
                <w:sz w:val="24"/>
                <w:szCs w:val="24"/>
              </w:rPr>
              <w:t xml:space="preserve"> PVD</w:t>
            </w:r>
          </w:p>
        </w:tc>
        <w:tc>
          <w:tcPr>
            <w:tcW w:w="2131" w:type="dxa"/>
            <w:gridSpan w:val="2"/>
          </w:tcPr>
          <w:p w14:paraId="41B844C0" w14:textId="4D3AD926" w:rsidR="00F83952" w:rsidRPr="007A4777" w:rsidRDefault="00416A22" w:rsidP="00C12DA1">
            <w:pPr>
              <w:jc w:val="both"/>
              <w:rPr>
                <w:rFonts w:ascii="Times New Roman" w:hAnsi="Times New Roman" w:cs="Times New Roman"/>
                <w:sz w:val="24"/>
                <w:szCs w:val="24"/>
              </w:rPr>
            </w:pPr>
            <w:r>
              <w:rPr>
                <w:rFonts w:ascii="Times New Roman" w:hAnsi="Times New Roman" w:cs="Times New Roman"/>
                <w:sz w:val="24"/>
                <w:szCs w:val="24"/>
              </w:rPr>
              <w:t>T</w:t>
            </w:r>
            <w:r w:rsidR="00011F60">
              <w:rPr>
                <w:rFonts w:ascii="Times New Roman" w:hAnsi="Times New Roman" w:cs="Times New Roman"/>
                <w:sz w:val="24"/>
                <w:szCs w:val="24"/>
              </w:rPr>
              <w:t xml:space="preserve">urēšanas </w:t>
            </w:r>
            <w:r w:rsidR="00F83952">
              <w:rPr>
                <w:rFonts w:ascii="Times New Roman" w:hAnsi="Times New Roman" w:cs="Times New Roman"/>
                <w:sz w:val="24"/>
                <w:szCs w:val="24"/>
              </w:rPr>
              <w:t>un</w:t>
            </w:r>
            <w:r>
              <w:rPr>
                <w:rFonts w:ascii="Times New Roman" w:hAnsi="Times New Roman" w:cs="Times New Roman"/>
                <w:sz w:val="24"/>
                <w:szCs w:val="24"/>
              </w:rPr>
              <w:t xml:space="preserve"> </w:t>
            </w:r>
            <w:r w:rsidR="00F83952">
              <w:rPr>
                <w:rFonts w:ascii="Times New Roman" w:hAnsi="Times New Roman" w:cs="Times New Roman"/>
                <w:sz w:val="24"/>
                <w:szCs w:val="24"/>
              </w:rPr>
              <w:t>tirgošanas vietu pārbaudes –</w:t>
            </w:r>
            <w:r w:rsidR="00F83952" w:rsidRPr="00AF44EB">
              <w:rPr>
                <w:rFonts w:ascii="Times New Roman" w:hAnsi="Times New Roman" w:cs="Times New Roman"/>
                <w:color w:val="FF0000"/>
                <w:sz w:val="24"/>
                <w:szCs w:val="24"/>
              </w:rPr>
              <w:t xml:space="preserve"> </w:t>
            </w:r>
            <w:r w:rsidR="00F83952">
              <w:rPr>
                <w:rFonts w:ascii="Times New Roman" w:hAnsi="Times New Roman" w:cs="Times New Roman"/>
                <w:sz w:val="24"/>
                <w:szCs w:val="24"/>
              </w:rPr>
              <w:t>vienu reizi gadā</w:t>
            </w:r>
            <w:r w:rsidR="00F83952" w:rsidRPr="00C55FA9">
              <w:rPr>
                <w:rFonts w:ascii="Times New Roman" w:hAnsi="Times New Roman" w:cs="Times New Roman"/>
                <w:sz w:val="24"/>
                <w:szCs w:val="24"/>
              </w:rPr>
              <w:t xml:space="preserve"> katru gadu, t.sk, reģistrējot jaunu </w:t>
            </w:r>
            <w:r w:rsidR="00F83952" w:rsidRPr="0025393E">
              <w:rPr>
                <w:rFonts w:ascii="Times New Roman" w:hAnsi="Times New Roman" w:cs="Times New Roman"/>
                <w:sz w:val="24"/>
                <w:szCs w:val="24"/>
              </w:rPr>
              <w:t>audzēšanas</w:t>
            </w:r>
            <w:r w:rsidR="00F83952">
              <w:rPr>
                <w:rFonts w:ascii="Times New Roman" w:hAnsi="Times New Roman" w:cs="Times New Roman"/>
                <w:sz w:val="24"/>
                <w:szCs w:val="24"/>
              </w:rPr>
              <w:t xml:space="preserve">/tirdz-niecības </w:t>
            </w:r>
            <w:r w:rsidR="00F83952" w:rsidRPr="00C55FA9">
              <w:rPr>
                <w:rFonts w:ascii="Times New Roman" w:hAnsi="Times New Roman" w:cs="Times New Roman"/>
                <w:sz w:val="24"/>
                <w:szCs w:val="24"/>
              </w:rPr>
              <w:t>vietu</w:t>
            </w:r>
          </w:p>
        </w:tc>
        <w:tc>
          <w:tcPr>
            <w:tcW w:w="1011" w:type="dxa"/>
          </w:tcPr>
          <w:p w14:paraId="553256A9" w14:textId="77777777" w:rsidR="00F83952" w:rsidRDefault="00F83952" w:rsidP="00C12DA1">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83952" w:rsidRPr="007A4777" w14:paraId="7419CA6D" w14:textId="77777777" w:rsidTr="00C12DA1">
        <w:tc>
          <w:tcPr>
            <w:tcW w:w="1838" w:type="dxa"/>
            <w:vMerge/>
          </w:tcPr>
          <w:p w14:paraId="5BFE9EF3" w14:textId="77777777" w:rsidR="00F83952" w:rsidRDefault="00F83952" w:rsidP="00C12DA1">
            <w:pPr>
              <w:pStyle w:val="ListParagraph"/>
              <w:spacing w:after="0" w:line="240" w:lineRule="auto"/>
              <w:ind w:left="0"/>
              <w:rPr>
                <w:rFonts w:ascii="Times New Roman" w:hAnsi="Times New Roman" w:cs="Times New Roman"/>
                <w:sz w:val="24"/>
                <w:szCs w:val="24"/>
              </w:rPr>
            </w:pPr>
          </w:p>
        </w:tc>
        <w:tc>
          <w:tcPr>
            <w:tcW w:w="992" w:type="dxa"/>
            <w:vMerge/>
          </w:tcPr>
          <w:p w14:paraId="5224ADDD" w14:textId="77777777" w:rsidR="00F83952" w:rsidRDefault="00F83952" w:rsidP="00C12DA1">
            <w:pPr>
              <w:pStyle w:val="ListParagraph"/>
              <w:spacing w:after="0" w:line="240" w:lineRule="auto"/>
              <w:ind w:left="360"/>
              <w:rPr>
                <w:rFonts w:ascii="Times New Roman" w:hAnsi="Times New Roman" w:cs="Times New Roman"/>
                <w:sz w:val="24"/>
                <w:szCs w:val="24"/>
              </w:rPr>
            </w:pPr>
          </w:p>
        </w:tc>
        <w:tc>
          <w:tcPr>
            <w:tcW w:w="2414" w:type="dxa"/>
            <w:vMerge/>
          </w:tcPr>
          <w:p w14:paraId="642ECC1A" w14:textId="77777777" w:rsidR="00F83952" w:rsidRPr="00F110FD" w:rsidRDefault="00F83952" w:rsidP="00C12DA1">
            <w:pPr>
              <w:jc w:val="center"/>
              <w:rPr>
                <w:rFonts w:ascii="Times New Roman" w:hAnsi="Times New Roman" w:cs="Times New Roman"/>
                <w:sz w:val="24"/>
                <w:szCs w:val="24"/>
              </w:rPr>
            </w:pPr>
          </w:p>
        </w:tc>
        <w:tc>
          <w:tcPr>
            <w:tcW w:w="3256" w:type="dxa"/>
            <w:vMerge/>
          </w:tcPr>
          <w:p w14:paraId="7258F2F5" w14:textId="77777777" w:rsidR="00F83952" w:rsidRDefault="00F83952" w:rsidP="00C12DA1">
            <w:pPr>
              <w:jc w:val="center"/>
              <w:rPr>
                <w:rFonts w:ascii="Times New Roman" w:hAnsi="Times New Roman" w:cs="Times New Roman"/>
                <w:sz w:val="24"/>
                <w:szCs w:val="24"/>
              </w:rPr>
            </w:pPr>
          </w:p>
        </w:tc>
        <w:tc>
          <w:tcPr>
            <w:tcW w:w="1560" w:type="dxa"/>
            <w:vMerge/>
          </w:tcPr>
          <w:p w14:paraId="596DA853" w14:textId="77777777" w:rsidR="00F83952" w:rsidRDefault="00F83952" w:rsidP="00C12DA1">
            <w:pPr>
              <w:jc w:val="center"/>
              <w:rPr>
                <w:rFonts w:ascii="Times New Roman" w:hAnsi="Times New Roman" w:cs="Times New Roman"/>
                <w:sz w:val="24"/>
                <w:szCs w:val="24"/>
              </w:rPr>
            </w:pPr>
          </w:p>
        </w:tc>
        <w:tc>
          <w:tcPr>
            <w:tcW w:w="1535" w:type="dxa"/>
          </w:tcPr>
          <w:p w14:paraId="5EDF53CA" w14:textId="77777777" w:rsidR="00F83952" w:rsidRDefault="00F83952" w:rsidP="00C12DA1">
            <w:pPr>
              <w:jc w:val="center"/>
              <w:rPr>
                <w:rFonts w:ascii="Times New Roman" w:hAnsi="Times New Roman" w:cs="Times New Roman"/>
                <w:sz w:val="24"/>
                <w:szCs w:val="24"/>
              </w:rPr>
            </w:pPr>
            <w:r>
              <w:rPr>
                <w:rFonts w:ascii="Times New Roman" w:hAnsi="Times New Roman" w:cs="Times New Roman"/>
                <w:sz w:val="24"/>
                <w:szCs w:val="24"/>
              </w:rPr>
              <w:t>PVD</w:t>
            </w:r>
          </w:p>
        </w:tc>
        <w:tc>
          <w:tcPr>
            <w:tcW w:w="2131" w:type="dxa"/>
            <w:gridSpan w:val="2"/>
          </w:tcPr>
          <w:p w14:paraId="389E4BD8" w14:textId="77777777" w:rsidR="00F83952" w:rsidRDefault="00F83952" w:rsidP="00C12DA1">
            <w:pPr>
              <w:jc w:val="both"/>
              <w:rPr>
                <w:rFonts w:ascii="Times New Roman" w:hAnsi="Times New Roman" w:cs="Times New Roman"/>
                <w:sz w:val="24"/>
                <w:szCs w:val="24"/>
              </w:rPr>
            </w:pPr>
            <w:r>
              <w:rPr>
                <w:rFonts w:ascii="Times New Roman" w:hAnsi="Times New Roman" w:cs="Times New Roman"/>
                <w:sz w:val="24"/>
                <w:szCs w:val="24"/>
              </w:rPr>
              <w:t>Kravu kontrole uz robežas</w:t>
            </w:r>
          </w:p>
        </w:tc>
        <w:tc>
          <w:tcPr>
            <w:tcW w:w="1011" w:type="dxa"/>
          </w:tcPr>
          <w:p w14:paraId="2BD060AE" w14:textId="77777777" w:rsidR="00F83952" w:rsidRDefault="00F83952" w:rsidP="00C12DA1">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83952" w:rsidRPr="007A4777" w14:paraId="1969BBAE" w14:textId="77777777" w:rsidTr="00C12DA1">
        <w:trPr>
          <w:trHeight w:val="983"/>
        </w:trPr>
        <w:tc>
          <w:tcPr>
            <w:tcW w:w="1838" w:type="dxa"/>
            <w:vMerge/>
          </w:tcPr>
          <w:p w14:paraId="1C77A1EC" w14:textId="77777777" w:rsidR="00F83952" w:rsidRPr="00582F55" w:rsidRDefault="00F83952" w:rsidP="00C12DA1">
            <w:pPr>
              <w:pStyle w:val="ListParagraph"/>
              <w:spacing w:after="0" w:line="240" w:lineRule="auto"/>
              <w:ind w:left="0"/>
              <w:rPr>
                <w:rFonts w:ascii="Times New Roman" w:hAnsi="Times New Roman" w:cs="Times New Roman"/>
                <w:sz w:val="24"/>
                <w:szCs w:val="24"/>
              </w:rPr>
            </w:pPr>
          </w:p>
        </w:tc>
        <w:tc>
          <w:tcPr>
            <w:tcW w:w="992" w:type="dxa"/>
            <w:vMerge/>
          </w:tcPr>
          <w:p w14:paraId="348BAAFC" w14:textId="77777777" w:rsidR="00F83952" w:rsidRPr="00582F55" w:rsidRDefault="00F83952" w:rsidP="00C12DA1">
            <w:pPr>
              <w:pStyle w:val="ListParagraph"/>
              <w:spacing w:after="0" w:line="240" w:lineRule="auto"/>
              <w:ind w:left="360"/>
              <w:rPr>
                <w:rFonts w:ascii="Times New Roman" w:hAnsi="Times New Roman" w:cs="Times New Roman"/>
                <w:sz w:val="24"/>
                <w:szCs w:val="24"/>
              </w:rPr>
            </w:pPr>
          </w:p>
        </w:tc>
        <w:tc>
          <w:tcPr>
            <w:tcW w:w="2414" w:type="dxa"/>
            <w:vMerge/>
          </w:tcPr>
          <w:p w14:paraId="6D2B4DA0" w14:textId="77777777" w:rsidR="00F83952" w:rsidRDefault="00F83952" w:rsidP="00C12DA1">
            <w:pPr>
              <w:pStyle w:val="ListParagraph"/>
              <w:spacing w:after="0" w:line="240" w:lineRule="auto"/>
              <w:ind w:left="0"/>
              <w:jc w:val="both"/>
              <w:rPr>
                <w:rFonts w:ascii="Times New Roman" w:hAnsi="Times New Roman" w:cs="Times New Roman"/>
                <w:sz w:val="24"/>
                <w:szCs w:val="24"/>
              </w:rPr>
            </w:pPr>
          </w:p>
        </w:tc>
        <w:tc>
          <w:tcPr>
            <w:tcW w:w="3256" w:type="dxa"/>
          </w:tcPr>
          <w:p w14:paraId="314DE94A" w14:textId="77777777" w:rsidR="00F83952" w:rsidRPr="00E94352" w:rsidDel="00AD6BBE" w:rsidRDefault="00F83952" w:rsidP="00C12DA1">
            <w:pPr>
              <w:pStyle w:val="ListParagraph"/>
              <w:spacing w:after="0" w:line="240" w:lineRule="auto"/>
              <w:ind w:left="27"/>
              <w:jc w:val="both"/>
              <w:rPr>
                <w:rFonts w:ascii="Times New Roman" w:hAnsi="Times New Roman" w:cs="Times New Roman"/>
                <w:sz w:val="24"/>
                <w:szCs w:val="24"/>
                <w:highlight w:val="yellow"/>
              </w:rPr>
            </w:pPr>
            <w:r w:rsidRPr="003D1C8C">
              <w:rPr>
                <w:rFonts w:ascii="Times New Roman" w:hAnsi="Times New Roman" w:cs="Times New Roman"/>
                <w:sz w:val="24"/>
                <w:szCs w:val="24"/>
              </w:rPr>
              <w:t>Sagatavota un apstiprināta starpresoru vienošanās par operatīvu informācijas apmaiņu starp kompetentajām iestādēm, lai nodrošinātu iespējami ātru sugas identificēšanu aizdomu gadījumos, tādējādi samazinot ar kontroles veikšanu saistīto kavēšanos preču apritei</w:t>
            </w:r>
          </w:p>
        </w:tc>
        <w:tc>
          <w:tcPr>
            <w:tcW w:w="1560" w:type="dxa"/>
          </w:tcPr>
          <w:p w14:paraId="14FB8098" w14:textId="77777777" w:rsidR="00F83952" w:rsidRPr="007E6E71" w:rsidRDefault="00F83952" w:rsidP="00C12DA1">
            <w:pPr>
              <w:pStyle w:val="ListParagraph"/>
              <w:spacing w:after="0" w:line="240" w:lineRule="auto"/>
              <w:ind w:left="37"/>
              <w:jc w:val="both"/>
              <w:rPr>
                <w:rFonts w:ascii="Times New Roman" w:hAnsi="Times New Roman" w:cs="Times New Roman"/>
                <w:sz w:val="24"/>
                <w:szCs w:val="24"/>
              </w:rPr>
            </w:pPr>
            <w:r w:rsidRPr="007E6E71">
              <w:rPr>
                <w:rFonts w:ascii="Times New Roman" w:hAnsi="Times New Roman" w:cs="Times New Roman"/>
                <w:sz w:val="24"/>
                <w:szCs w:val="24"/>
              </w:rPr>
              <w:t xml:space="preserve">6 mēnešu laikā no plāna apstiprināšanas un </w:t>
            </w:r>
            <w:r>
              <w:rPr>
                <w:rFonts w:ascii="Times New Roman" w:hAnsi="Times New Roman" w:cs="Times New Roman"/>
                <w:sz w:val="24"/>
                <w:szCs w:val="24"/>
              </w:rPr>
              <w:t>turpmāk</w:t>
            </w:r>
            <w:r w:rsidRPr="007E6E71">
              <w:rPr>
                <w:rFonts w:ascii="Times New Roman" w:hAnsi="Times New Roman" w:cs="Times New Roman"/>
                <w:sz w:val="24"/>
                <w:szCs w:val="24"/>
              </w:rPr>
              <w:t xml:space="preserve"> nepārtraukti</w:t>
            </w:r>
          </w:p>
        </w:tc>
        <w:tc>
          <w:tcPr>
            <w:tcW w:w="1559" w:type="dxa"/>
            <w:gridSpan w:val="2"/>
          </w:tcPr>
          <w:p w14:paraId="0F81105A" w14:textId="77777777" w:rsidR="00F83952" w:rsidRPr="000866BF" w:rsidRDefault="00F83952" w:rsidP="00C12DA1">
            <w:pPr>
              <w:pStyle w:val="ListParagraph"/>
              <w:spacing w:after="0" w:line="240" w:lineRule="auto"/>
              <w:ind w:left="36"/>
              <w:jc w:val="center"/>
              <w:rPr>
                <w:rFonts w:ascii="Times New Roman" w:hAnsi="Times New Roman" w:cs="Times New Roman"/>
                <w:sz w:val="24"/>
                <w:szCs w:val="24"/>
              </w:rPr>
            </w:pPr>
            <w:r w:rsidRPr="000866BF">
              <w:rPr>
                <w:rFonts w:ascii="Times New Roman" w:hAnsi="Times New Roman" w:cs="Times New Roman"/>
                <w:sz w:val="24"/>
                <w:szCs w:val="24"/>
              </w:rPr>
              <w:t>PVD</w:t>
            </w:r>
          </w:p>
        </w:tc>
        <w:tc>
          <w:tcPr>
            <w:tcW w:w="2107" w:type="dxa"/>
          </w:tcPr>
          <w:p w14:paraId="655D0AF5" w14:textId="77777777" w:rsidR="00F83952" w:rsidRPr="000866BF" w:rsidRDefault="00F83952" w:rsidP="00C12DA1">
            <w:pPr>
              <w:pStyle w:val="ListParagraph"/>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Kontroles laikā notiek operatīva sugas identificēšana</w:t>
            </w:r>
          </w:p>
        </w:tc>
        <w:tc>
          <w:tcPr>
            <w:tcW w:w="1011" w:type="dxa"/>
          </w:tcPr>
          <w:p w14:paraId="3D7A5709" w14:textId="77777777" w:rsidR="00F83952" w:rsidRDefault="00F83952" w:rsidP="00C12DA1">
            <w:pPr>
              <w:pStyle w:val="ListParagraph"/>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72EDE8E3" w14:textId="77777777" w:rsidTr="006B0A1F">
        <w:tc>
          <w:tcPr>
            <w:tcW w:w="13726" w:type="dxa"/>
            <w:gridSpan w:val="8"/>
          </w:tcPr>
          <w:p w14:paraId="222A0C93" w14:textId="451DCDF4" w:rsidR="00F530DB" w:rsidRPr="001B2AFC" w:rsidRDefault="00F530DB" w:rsidP="00F530DB">
            <w:pPr>
              <w:pStyle w:val="ListParagraph"/>
              <w:numPr>
                <w:ilvl w:val="1"/>
                <w:numId w:val="14"/>
              </w:numPr>
              <w:spacing w:after="0" w:line="240" w:lineRule="auto"/>
              <w:jc w:val="center"/>
              <w:rPr>
                <w:rFonts w:ascii="Times New Roman" w:hAnsi="Times New Roman" w:cs="Times New Roman"/>
                <w:b/>
                <w:sz w:val="24"/>
                <w:szCs w:val="24"/>
              </w:rPr>
            </w:pPr>
            <w:r w:rsidRPr="001B2AFC">
              <w:rPr>
                <w:rFonts w:ascii="Times New Roman" w:hAnsi="Times New Roman" w:cs="Times New Roman"/>
                <w:b/>
                <w:sz w:val="24"/>
                <w:szCs w:val="24"/>
              </w:rPr>
              <w:t>Nejauša ieviešanās un izplatīšanās L</w:t>
            </w:r>
            <w:r>
              <w:rPr>
                <w:rFonts w:ascii="Times New Roman" w:hAnsi="Times New Roman" w:cs="Times New Roman"/>
                <w:b/>
                <w:sz w:val="24"/>
                <w:szCs w:val="24"/>
              </w:rPr>
              <w:t>atvijā</w:t>
            </w:r>
          </w:p>
        </w:tc>
        <w:tc>
          <w:tcPr>
            <w:tcW w:w="1011" w:type="dxa"/>
          </w:tcPr>
          <w:p w14:paraId="42312890" w14:textId="77777777" w:rsidR="00F530DB" w:rsidRPr="001B2AFC" w:rsidRDefault="00F530DB" w:rsidP="006B0A1F">
            <w:pPr>
              <w:pStyle w:val="ListParagraph"/>
              <w:spacing w:after="0" w:line="240" w:lineRule="auto"/>
              <w:ind w:left="360"/>
              <w:rPr>
                <w:rFonts w:ascii="Times New Roman" w:hAnsi="Times New Roman" w:cs="Times New Roman"/>
                <w:b/>
                <w:sz w:val="24"/>
                <w:szCs w:val="24"/>
              </w:rPr>
            </w:pPr>
          </w:p>
        </w:tc>
      </w:tr>
      <w:tr w:rsidR="00F530DB" w:rsidRPr="007A4777" w14:paraId="00A1CF69" w14:textId="77777777" w:rsidTr="00E72853">
        <w:trPr>
          <w:trHeight w:val="841"/>
        </w:trPr>
        <w:tc>
          <w:tcPr>
            <w:tcW w:w="1838" w:type="dxa"/>
            <w:vMerge w:val="restart"/>
          </w:tcPr>
          <w:p w14:paraId="2C0C3EBB" w14:textId="069D777C"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1.3.1. Potenciālo invāzijas teritoriju apzināšana kaimiņvalstīs un sadarbība ar tām</w:t>
            </w:r>
          </w:p>
        </w:tc>
        <w:tc>
          <w:tcPr>
            <w:tcW w:w="992" w:type="dxa"/>
            <w:vMerge w:val="restart"/>
          </w:tcPr>
          <w:p w14:paraId="6CCF65EC" w14:textId="03FC7191" w:rsidR="00F530DB" w:rsidRPr="00554C65"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val="restart"/>
          </w:tcPr>
          <w:p w14:paraId="6B85EE57" w14:textId="167DE684" w:rsidR="00F530DB" w:rsidRPr="006549FA"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Patreiz invazīvo sugu jomā nenotiek regulāra sadarbība starpvalstu līmenī. Tā palīdzētu laicīgi paredzēt </w:t>
            </w:r>
            <w:r w:rsidR="00A53090">
              <w:rPr>
                <w:rFonts w:ascii="Times New Roman" w:hAnsi="Times New Roman" w:cs="Times New Roman"/>
                <w:sz w:val="24"/>
                <w:szCs w:val="24"/>
              </w:rPr>
              <w:t>jenota</w:t>
            </w:r>
            <w:r w:rsidR="00A53090"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potenciālās ieviešanās teritorijas Latvijas pierobežā</w:t>
            </w:r>
          </w:p>
        </w:tc>
        <w:tc>
          <w:tcPr>
            <w:tcW w:w="3256" w:type="dxa"/>
          </w:tcPr>
          <w:p w14:paraId="0C15771F" w14:textId="232B1C25"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Nodibināt kontaktus ar LT, EE, </w:t>
            </w:r>
            <w:r w:rsidRPr="00A86ED8">
              <w:rPr>
                <w:rFonts w:ascii="Times New Roman" w:hAnsi="Times New Roman" w:cs="Times New Roman"/>
                <w:sz w:val="24"/>
                <w:szCs w:val="24"/>
              </w:rPr>
              <w:t>BY, RU</w:t>
            </w:r>
            <w:r>
              <w:rPr>
                <w:rFonts w:ascii="Times New Roman" w:hAnsi="Times New Roman" w:cs="Times New Roman"/>
                <w:sz w:val="24"/>
                <w:szCs w:val="24"/>
              </w:rPr>
              <w:t xml:space="preserve"> kompetentajām iestādēm un vienoties par sadarbības mehānismu regulārai informācijas apmaiņai par jaunām </w:t>
            </w:r>
            <w:r w:rsidR="00CA7E13">
              <w:rPr>
                <w:rFonts w:ascii="Times New Roman" w:hAnsi="Times New Roman" w:cs="Times New Roman"/>
                <w:sz w:val="24"/>
                <w:szCs w:val="24"/>
              </w:rPr>
              <w:t>jenota</w:t>
            </w:r>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560" w:type="dxa"/>
          </w:tcPr>
          <w:p w14:paraId="59C18503" w14:textId="03D15B76" w:rsidR="00F530DB" w:rsidRDefault="00F530DB">
            <w:pPr>
              <w:jc w:val="both"/>
              <w:rPr>
                <w:rFonts w:ascii="Times New Roman" w:hAnsi="Times New Roman" w:cs="Times New Roman"/>
                <w:sz w:val="24"/>
                <w:szCs w:val="24"/>
              </w:rPr>
            </w:pPr>
            <w:r>
              <w:rPr>
                <w:rFonts w:ascii="Times New Roman" w:hAnsi="Times New Roman" w:cs="Times New Roman"/>
                <w:sz w:val="24"/>
                <w:szCs w:val="24"/>
              </w:rPr>
              <w:t>6 mēnešu laikā no  plāna apstiprināša-</w:t>
            </w:r>
            <w:r w:rsidR="001D16D1">
              <w:rPr>
                <w:rFonts w:ascii="Times New Roman" w:hAnsi="Times New Roman" w:cs="Times New Roman"/>
                <w:sz w:val="24"/>
                <w:szCs w:val="24"/>
              </w:rPr>
              <w:t>nas un turpmāk nepārtraukti</w:t>
            </w:r>
          </w:p>
        </w:tc>
        <w:tc>
          <w:tcPr>
            <w:tcW w:w="1535" w:type="dxa"/>
          </w:tcPr>
          <w:p w14:paraId="7018A917" w14:textId="1601A452"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7D1BD1DC" w14:textId="22619E46" w:rsidR="00F530DB" w:rsidRPr="006549FA" w:rsidRDefault="00F530DB" w:rsidP="006B0A1F">
            <w:pPr>
              <w:jc w:val="both"/>
              <w:rPr>
                <w:rFonts w:ascii="Times New Roman" w:hAnsi="Times New Roman" w:cs="Times New Roman"/>
                <w:sz w:val="24"/>
                <w:szCs w:val="24"/>
              </w:rPr>
            </w:pPr>
            <w:r>
              <w:rPr>
                <w:rFonts w:ascii="Times New Roman" w:hAnsi="Times New Roman" w:cs="Times New Roman"/>
                <w:sz w:val="24"/>
                <w:szCs w:val="24"/>
              </w:rPr>
              <w:t>Vienošanās par sadarbību</w:t>
            </w:r>
          </w:p>
        </w:tc>
        <w:tc>
          <w:tcPr>
            <w:tcW w:w="1011" w:type="dxa"/>
          </w:tcPr>
          <w:p w14:paraId="2F4EE487" w14:textId="117DDE1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0560A7F4" w14:textId="77777777" w:rsidTr="00E72853">
        <w:tc>
          <w:tcPr>
            <w:tcW w:w="1838" w:type="dxa"/>
            <w:vMerge/>
          </w:tcPr>
          <w:p w14:paraId="5A9EA3BE" w14:textId="77777777" w:rsidR="00F530DB" w:rsidRDefault="00F530DB" w:rsidP="006B0A1F">
            <w:pPr>
              <w:jc w:val="center"/>
              <w:rPr>
                <w:rFonts w:ascii="Times New Roman" w:hAnsi="Times New Roman" w:cs="Times New Roman"/>
                <w:sz w:val="24"/>
                <w:szCs w:val="24"/>
              </w:rPr>
            </w:pPr>
          </w:p>
        </w:tc>
        <w:tc>
          <w:tcPr>
            <w:tcW w:w="992" w:type="dxa"/>
            <w:vMerge/>
          </w:tcPr>
          <w:p w14:paraId="12FC9D7F" w14:textId="77777777" w:rsidR="00F530DB" w:rsidRPr="00554C65" w:rsidRDefault="00F530DB" w:rsidP="006B0A1F">
            <w:pPr>
              <w:jc w:val="center"/>
              <w:rPr>
                <w:rFonts w:ascii="Times New Roman" w:hAnsi="Times New Roman" w:cs="Times New Roman"/>
                <w:sz w:val="24"/>
                <w:szCs w:val="24"/>
              </w:rPr>
            </w:pPr>
          </w:p>
        </w:tc>
        <w:tc>
          <w:tcPr>
            <w:tcW w:w="2414" w:type="dxa"/>
            <w:vMerge/>
          </w:tcPr>
          <w:p w14:paraId="0032DE8B" w14:textId="77777777" w:rsidR="00F530DB" w:rsidRPr="00F110FD" w:rsidRDefault="00F530DB" w:rsidP="006B0A1F">
            <w:pPr>
              <w:jc w:val="center"/>
              <w:rPr>
                <w:rFonts w:ascii="Times New Roman" w:hAnsi="Times New Roman" w:cs="Times New Roman"/>
                <w:sz w:val="24"/>
                <w:szCs w:val="24"/>
              </w:rPr>
            </w:pPr>
          </w:p>
        </w:tc>
        <w:tc>
          <w:tcPr>
            <w:tcW w:w="3256" w:type="dxa"/>
          </w:tcPr>
          <w:p w14:paraId="3A901FF6" w14:textId="7C8341C3"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Tiek saņemta un nodota informācija par jaunām </w:t>
            </w:r>
            <w:r w:rsidR="00A53090">
              <w:rPr>
                <w:rFonts w:ascii="Times New Roman" w:hAnsi="Times New Roman" w:cs="Times New Roman"/>
                <w:sz w:val="24"/>
                <w:szCs w:val="24"/>
              </w:rPr>
              <w:t>jenota</w:t>
            </w:r>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 attiecīgās kaimiņvalsts teritorijā un Latvijā</w:t>
            </w:r>
          </w:p>
        </w:tc>
        <w:tc>
          <w:tcPr>
            <w:tcW w:w="1560" w:type="dxa"/>
          </w:tcPr>
          <w:p w14:paraId="4626F350" w14:textId="0DF1183A"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5F512F35" w14:textId="0E7A894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488CFAB7" w14:textId="645C92F8"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Ziņojumu apmaiņa ar kaimiņvalstīm par jaunām </w:t>
            </w:r>
            <w:r w:rsidR="00A53090">
              <w:rPr>
                <w:rFonts w:ascii="Times New Roman" w:hAnsi="Times New Roman" w:cs="Times New Roman"/>
                <w:sz w:val="24"/>
                <w:szCs w:val="24"/>
              </w:rPr>
              <w:t>jenota</w:t>
            </w:r>
            <w:r w:rsidR="00A53090"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atradnēm – vismaz </w:t>
            </w:r>
            <w:r w:rsidR="001D16D1">
              <w:rPr>
                <w:rFonts w:ascii="Times New Roman" w:hAnsi="Times New Roman" w:cs="Times New Roman"/>
                <w:sz w:val="24"/>
                <w:szCs w:val="24"/>
              </w:rPr>
              <w:t>vienu</w:t>
            </w:r>
            <w:r>
              <w:rPr>
                <w:rFonts w:ascii="Times New Roman" w:hAnsi="Times New Roman" w:cs="Times New Roman"/>
                <w:sz w:val="24"/>
                <w:szCs w:val="24"/>
              </w:rPr>
              <w:t xml:space="preserve"> reizi gadā</w:t>
            </w:r>
          </w:p>
        </w:tc>
        <w:tc>
          <w:tcPr>
            <w:tcW w:w="1011" w:type="dxa"/>
          </w:tcPr>
          <w:p w14:paraId="637B1EFC" w14:textId="24BEE15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00BB0" w:rsidRPr="007A4777" w14:paraId="1FF9B252" w14:textId="77777777" w:rsidTr="00B76E44">
        <w:trPr>
          <w:trHeight w:val="2408"/>
        </w:trPr>
        <w:tc>
          <w:tcPr>
            <w:tcW w:w="1838" w:type="dxa"/>
          </w:tcPr>
          <w:p w14:paraId="2A542305" w14:textId="13E8E424" w:rsidR="00E00BB0" w:rsidRDefault="00E00BB0" w:rsidP="00FA1B63">
            <w:pPr>
              <w:jc w:val="both"/>
              <w:rPr>
                <w:rFonts w:ascii="Times New Roman" w:hAnsi="Times New Roman" w:cs="Times New Roman"/>
                <w:sz w:val="24"/>
                <w:szCs w:val="24"/>
              </w:rPr>
            </w:pPr>
            <w:r>
              <w:rPr>
                <w:rFonts w:ascii="Times New Roman" w:hAnsi="Times New Roman" w:cs="Times New Roman"/>
                <w:sz w:val="24"/>
                <w:szCs w:val="24"/>
              </w:rPr>
              <w:t>1.3.2. Esošo turēšanas vietu</w:t>
            </w:r>
          </w:p>
          <w:p w14:paraId="2B3159E2" w14:textId="7736D185" w:rsidR="00E00BB0" w:rsidRDefault="00E00BB0" w:rsidP="00FA1B63">
            <w:pPr>
              <w:jc w:val="both"/>
              <w:rPr>
                <w:rFonts w:ascii="Times New Roman" w:hAnsi="Times New Roman" w:cs="Times New Roman"/>
                <w:sz w:val="24"/>
                <w:szCs w:val="24"/>
              </w:rPr>
            </w:pPr>
            <w:r w:rsidRPr="00454B37">
              <w:rPr>
                <w:rFonts w:ascii="Times New Roman" w:hAnsi="Times New Roman" w:cs="Times New Roman"/>
                <w:sz w:val="24"/>
                <w:szCs w:val="24"/>
              </w:rPr>
              <w:t>reģistrācija</w:t>
            </w:r>
            <w:r>
              <w:rPr>
                <w:rFonts w:ascii="Times New Roman" w:hAnsi="Times New Roman" w:cs="Times New Roman"/>
                <w:sz w:val="24"/>
                <w:szCs w:val="24"/>
              </w:rPr>
              <w:t xml:space="preserve"> un  atļauju izsniegšana darbībai ar jenotu</w:t>
            </w:r>
          </w:p>
        </w:tc>
        <w:tc>
          <w:tcPr>
            <w:tcW w:w="992" w:type="dxa"/>
          </w:tcPr>
          <w:p w14:paraId="1F51EBAD" w14:textId="662F82B1" w:rsidR="00E00BB0" w:rsidRDefault="00E00BB0" w:rsidP="00FA1B63">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24CB04A5" w14:textId="2B8CFFB2" w:rsidR="00E00BB0" w:rsidRDefault="00E00BB0" w:rsidP="00FA1B63">
            <w:pPr>
              <w:jc w:val="both"/>
              <w:rPr>
                <w:rFonts w:ascii="Times New Roman" w:hAnsi="Times New Roman" w:cs="Times New Roman"/>
                <w:sz w:val="24"/>
                <w:szCs w:val="24"/>
              </w:rPr>
            </w:pPr>
            <w:r>
              <w:rPr>
                <w:rFonts w:ascii="Times New Roman" w:hAnsi="Times New Roman" w:cs="Times New Roman"/>
                <w:sz w:val="24"/>
                <w:szCs w:val="24"/>
              </w:rPr>
              <w:t xml:space="preserve">Latvijā ir </w:t>
            </w:r>
            <w:r w:rsidRPr="00B76E44">
              <w:rPr>
                <w:rFonts w:ascii="Times New Roman" w:hAnsi="Times New Roman" w:cs="Times New Roman"/>
                <w:sz w:val="24"/>
                <w:szCs w:val="24"/>
              </w:rPr>
              <w:t>zoo</w:t>
            </w:r>
            <w:r w:rsidR="00FA7F1C" w:rsidRPr="00B76E44">
              <w:rPr>
                <w:rFonts w:ascii="Times New Roman" w:hAnsi="Times New Roman" w:cs="Times New Roman"/>
                <w:sz w:val="24"/>
                <w:szCs w:val="24"/>
              </w:rPr>
              <w:t xml:space="preserve">loģiskie </w:t>
            </w:r>
            <w:r w:rsidRPr="00B76E44">
              <w:rPr>
                <w:rFonts w:ascii="Times New Roman" w:hAnsi="Times New Roman" w:cs="Times New Roman"/>
                <w:sz w:val="24"/>
                <w:szCs w:val="24"/>
              </w:rPr>
              <w:t>dārzi,</w:t>
            </w:r>
            <w:r w:rsidR="00FA7F1C" w:rsidRPr="00B76E44">
              <w:rPr>
                <w:rFonts w:ascii="Times New Roman" w:hAnsi="Times New Roman" w:cs="Times New Roman"/>
                <w:sz w:val="24"/>
                <w:szCs w:val="24"/>
              </w:rPr>
              <w:t xml:space="preserve"> kā arī</w:t>
            </w:r>
            <w:r w:rsidRPr="00B76E44">
              <w:rPr>
                <w:rFonts w:ascii="Times New Roman" w:hAnsi="Times New Roman" w:cs="Times New Roman"/>
                <w:sz w:val="24"/>
                <w:szCs w:val="24"/>
              </w:rPr>
              <w:t xml:space="preserve"> privātas </w:t>
            </w:r>
            <w:r w:rsidR="00FA7F1C" w:rsidRPr="00B76E44">
              <w:rPr>
                <w:rFonts w:ascii="Times New Roman" w:hAnsi="Times New Roman" w:cs="Times New Roman"/>
                <w:sz w:val="24"/>
                <w:szCs w:val="24"/>
              </w:rPr>
              <w:t xml:space="preserve">dzīvnieku </w:t>
            </w:r>
            <w:r w:rsidRPr="00B76E44">
              <w:rPr>
                <w:rFonts w:ascii="Times New Roman" w:hAnsi="Times New Roman" w:cs="Times New Roman"/>
                <w:sz w:val="24"/>
                <w:szCs w:val="24"/>
              </w:rPr>
              <w:t>turēšanas vietas, kurās tiek turēts</w:t>
            </w:r>
            <w:r>
              <w:rPr>
                <w:rFonts w:ascii="Times New Roman" w:hAnsi="Times New Roman" w:cs="Times New Roman"/>
                <w:sz w:val="24"/>
                <w:szCs w:val="24"/>
              </w:rPr>
              <w:t xml:space="preserve"> jenots, taču nav izsniegtas atļaujas darbībām ar t</w:t>
            </w:r>
            <w:r w:rsidR="00FA7F1C">
              <w:rPr>
                <w:rFonts w:ascii="Times New Roman" w:hAnsi="Times New Roman" w:cs="Times New Roman"/>
                <w:sz w:val="24"/>
                <w:szCs w:val="24"/>
              </w:rPr>
              <w:t>ie</w:t>
            </w:r>
            <w:r>
              <w:rPr>
                <w:rFonts w:ascii="Times New Roman" w:hAnsi="Times New Roman" w:cs="Times New Roman"/>
                <w:sz w:val="24"/>
                <w:szCs w:val="24"/>
              </w:rPr>
              <w:t xml:space="preserve">m </w:t>
            </w:r>
          </w:p>
        </w:tc>
        <w:tc>
          <w:tcPr>
            <w:tcW w:w="3256" w:type="dxa"/>
          </w:tcPr>
          <w:p w14:paraId="1B7DFBA5" w14:textId="1B49F2C4" w:rsidR="00E00BB0" w:rsidRDefault="00E00BB0" w:rsidP="008B6779">
            <w:pPr>
              <w:jc w:val="both"/>
              <w:rPr>
                <w:rFonts w:ascii="Times New Roman" w:hAnsi="Times New Roman" w:cs="Times New Roman"/>
                <w:sz w:val="24"/>
                <w:szCs w:val="24"/>
              </w:rPr>
            </w:pPr>
            <w:r>
              <w:rPr>
                <w:rFonts w:ascii="Times New Roman" w:hAnsi="Times New Roman" w:cs="Times New Roman"/>
                <w:sz w:val="24"/>
                <w:szCs w:val="24"/>
              </w:rPr>
              <w:t xml:space="preserve">Izsniegt atļaujas </w:t>
            </w:r>
            <w:r w:rsidR="002803B3">
              <w:rPr>
                <w:rFonts w:ascii="Times New Roman" w:hAnsi="Times New Roman" w:cs="Times New Roman"/>
                <w:sz w:val="24"/>
                <w:szCs w:val="24"/>
              </w:rPr>
              <w:t>personām, kas jenotu tur nekomerciālos nolūkos</w:t>
            </w:r>
            <w:r>
              <w:rPr>
                <w:rFonts w:ascii="Times New Roman" w:hAnsi="Times New Roman" w:cs="Times New Roman"/>
                <w:sz w:val="24"/>
                <w:szCs w:val="24"/>
              </w:rPr>
              <w:t xml:space="preserve"> atļaut </w:t>
            </w:r>
            <w:r w:rsidR="006F4355">
              <w:rPr>
                <w:rFonts w:ascii="Times New Roman" w:hAnsi="Times New Roman" w:cs="Times New Roman"/>
                <w:sz w:val="24"/>
                <w:szCs w:val="24"/>
              </w:rPr>
              <w:t xml:space="preserve">īpatni </w:t>
            </w:r>
            <w:r w:rsidRPr="00BA3598">
              <w:rPr>
                <w:rFonts w:ascii="Times New Roman" w:hAnsi="Times New Roman" w:cs="Times New Roman"/>
                <w:sz w:val="24"/>
                <w:szCs w:val="24"/>
              </w:rPr>
              <w:t>paturēt līdz dzīvniek</w:t>
            </w:r>
            <w:r>
              <w:rPr>
                <w:rFonts w:ascii="Times New Roman" w:hAnsi="Times New Roman" w:cs="Times New Roman"/>
                <w:sz w:val="24"/>
                <w:szCs w:val="24"/>
              </w:rPr>
              <w:t>a</w:t>
            </w:r>
            <w:r w:rsidRPr="00BA3598">
              <w:rPr>
                <w:rFonts w:ascii="Times New Roman" w:hAnsi="Times New Roman" w:cs="Times New Roman"/>
                <w:sz w:val="24"/>
                <w:szCs w:val="24"/>
              </w:rPr>
              <w:t xml:space="preserve"> dabiskai nāvei</w:t>
            </w:r>
          </w:p>
        </w:tc>
        <w:tc>
          <w:tcPr>
            <w:tcW w:w="1560" w:type="dxa"/>
          </w:tcPr>
          <w:p w14:paraId="4B2BAA47" w14:textId="5A0C4F96" w:rsidR="00E00BB0" w:rsidRDefault="00E00BB0" w:rsidP="00FA1B63">
            <w:pPr>
              <w:jc w:val="both"/>
              <w:rPr>
                <w:rFonts w:ascii="Times New Roman" w:hAnsi="Times New Roman" w:cs="Times New Roman"/>
                <w:sz w:val="24"/>
                <w:szCs w:val="24"/>
              </w:rPr>
            </w:pPr>
            <w:r>
              <w:rPr>
                <w:rFonts w:ascii="Times New Roman" w:hAnsi="Times New Roman" w:cs="Times New Roman"/>
                <w:sz w:val="24"/>
                <w:szCs w:val="24"/>
              </w:rPr>
              <w:t>6 mēnešu laikā no  plāna</w:t>
            </w:r>
            <w:r w:rsidR="006F4355">
              <w:rPr>
                <w:rFonts w:ascii="Times New Roman" w:hAnsi="Times New Roman" w:cs="Times New Roman"/>
                <w:sz w:val="24"/>
                <w:szCs w:val="24"/>
              </w:rPr>
              <w:t xml:space="preserve"> un nepieciešamo normatīvo aktu</w:t>
            </w:r>
            <w:r>
              <w:rPr>
                <w:rFonts w:ascii="Times New Roman" w:hAnsi="Times New Roman" w:cs="Times New Roman"/>
                <w:sz w:val="24"/>
                <w:szCs w:val="24"/>
              </w:rPr>
              <w:t xml:space="preserve"> apstiprināša-nas un turpmāk nepārtraukti</w:t>
            </w:r>
          </w:p>
        </w:tc>
        <w:tc>
          <w:tcPr>
            <w:tcW w:w="1535" w:type="dxa"/>
          </w:tcPr>
          <w:p w14:paraId="65304E9E" w14:textId="06A1E35B" w:rsidR="00E00BB0" w:rsidRDefault="00E00BB0" w:rsidP="00FA1B63">
            <w:pPr>
              <w:jc w:val="both"/>
              <w:rPr>
                <w:rFonts w:ascii="Times New Roman" w:hAnsi="Times New Roman" w:cs="Times New Roman"/>
                <w:sz w:val="24"/>
                <w:szCs w:val="24"/>
              </w:rPr>
            </w:pPr>
            <w:r>
              <w:rPr>
                <w:rFonts w:ascii="Times New Roman" w:hAnsi="Times New Roman" w:cs="Times New Roman"/>
                <w:sz w:val="24"/>
                <w:szCs w:val="24"/>
              </w:rPr>
              <w:t>DAP</w:t>
            </w:r>
            <w:r w:rsidR="004D4046">
              <w:rPr>
                <w:rFonts w:ascii="Times New Roman" w:hAnsi="Times New Roman" w:cs="Times New Roman"/>
                <w:sz w:val="24"/>
                <w:szCs w:val="24"/>
              </w:rPr>
              <w:t xml:space="preserve">, </w:t>
            </w:r>
            <w:r>
              <w:rPr>
                <w:rFonts w:ascii="Times New Roman" w:hAnsi="Times New Roman" w:cs="Times New Roman"/>
                <w:sz w:val="24"/>
                <w:szCs w:val="24"/>
              </w:rPr>
              <w:t>PVD</w:t>
            </w:r>
            <w:r w:rsidR="00F77461">
              <w:rPr>
                <w:rFonts w:ascii="Times New Roman" w:hAnsi="Times New Roman" w:cs="Times New Roman"/>
                <w:sz w:val="24"/>
                <w:szCs w:val="24"/>
              </w:rPr>
              <w:t xml:space="preserve">, </w:t>
            </w:r>
            <w:r>
              <w:rPr>
                <w:rFonts w:ascii="Times New Roman" w:hAnsi="Times New Roman" w:cs="Times New Roman"/>
                <w:sz w:val="24"/>
                <w:szCs w:val="24"/>
              </w:rPr>
              <w:t>VMD</w:t>
            </w:r>
          </w:p>
        </w:tc>
        <w:tc>
          <w:tcPr>
            <w:tcW w:w="2131" w:type="dxa"/>
            <w:gridSpan w:val="2"/>
          </w:tcPr>
          <w:p w14:paraId="0944E1A9" w14:textId="46182289" w:rsidR="00E00BB0" w:rsidRDefault="00E00BB0" w:rsidP="008B6779">
            <w:pPr>
              <w:pStyle w:val="ListParagraph"/>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Izdotas atļaujas darbībām ar </w:t>
            </w:r>
            <w:r w:rsidR="00603A76">
              <w:rPr>
                <w:rFonts w:ascii="Times New Roman" w:hAnsi="Times New Roman" w:cs="Times New Roman"/>
                <w:sz w:val="24"/>
                <w:szCs w:val="24"/>
              </w:rPr>
              <w:t>jenota</w:t>
            </w:r>
            <w:r>
              <w:rPr>
                <w:rFonts w:ascii="Times New Roman" w:hAnsi="Times New Roman" w:cs="Times New Roman"/>
                <w:sz w:val="24"/>
                <w:szCs w:val="24"/>
              </w:rPr>
              <w:t xml:space="preserve"> īpatņiem</w:t>
            </w:r>
          </w:p>
        </w:tc>
        <w:tc>
          <w:tcPr>
            <w:tcW w:w="1011" w:type="dxa"/>
          </w:tcPr>
          <w:p w14:paraId="3291D734" w14:textId="694D182C" w:rsidR="00E00BB0" w:rsidRDefault="00E00BB0" w:rsidP="00FA1B63">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8B6779" w:rsidRPr="007A4777" w14:paraId="33C2AB40" w14:textId="77777777" w:rsidTr="00E72853">
        <w:trPr>
          <w:trHeight w:val="1104"/>
        </w:trPr>
        <w:tc>
          <w:tcPr>
            <w:tcW w:w="1838" w:type="dxa"/>
          </w:tcPr>
          <w:p w14:paraId="7BB2A73F" w14:textId="0B148203" w:rsidR="008B6779" w:rsidRPr="007A4777" w:rsidRDefault="008B6779" w:rsidP="008B67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1.3.2. Atļauto </w:t>
            </w:r>
            <w:r w:rsidRPr="00B76E44">
              <w:rPr>
                <w:rFonts w:ascii="Times New Roman" w:hAnsi="Times New Roman" w:cs="Times New Roman"/>
                <w:sz w:val="24"/>
                <w:szCs w:val="24"/>
              </w:rPr>
              <w:t>turēšanas</w:t>
            </w:r>
            <w:r>
              <w:rPr>
                <w:rFonts w:ascii="Times New Roman" w:hAnsi="Times New Roman" w:cs="Times New Roman"/>
                <w:sz w:val="24"/>
                <w:szCs w:val="24"/>
              </w:rPr>
              <w:t xml:space="preserve"> vietu pārbaude</w:t>
            </w:r>
          </w:p>
        </w:tc>
        <w:tc>
          <w:tcPr>
            <w:tcW w:w="992" w:type="dxa"/>
          </w:tcPr>
          <w:p w14:paraId="6176F397" w14:textId="44722247" w:rsidR="008B6779" w:rsidRPr="00554C65" w:rsidRDefault="008B6779" w:rsidP="008B6779">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2B6BD600" w14:textId="72CD6C33" w:rsidR="008B6779" w:rsidRPr="00F110FD" w:rsidRDefault="008B6779" w:rsidP="008B6779">
            <w:pPr>
              <w:jc w:val="both"/>
              <w:rPr>
                <w:rFonts w:ascii="Times New Roman" w:hAnsi="Times New Roman" w:cs="Times New Roman"/>
                <w:sz w:val="24"/>
                <w:szCs w:val="24"/>
              </w:rPr>
            </w:pPr>
            <w:r>
              <w:rPr>
                <w:rFonts w:ascii="Times New Roman" w:hAnsi="Times New Roman" w:cs="Times New Roman"/>
                <w:sz w:val="24"/>
                <w:szCs w:val="24"/>
              </w:rPr>
              <w:t>Latvijā nav izsniegtas atļaujas darbībām ar jenotu</w:t>
            </w:r>
            <w:r>
              <w:rPr>
                <w:rFonts w:ascii="Times New Roman" w:hAnsi="Times New Roman" w:cs="Times New Roman"/>
                <w:i/>
                <w:sz w:val="24"/>
                <w:szCs w:val="24"/>
              </w:rPr>
              <w:t xml:space="preserve">. </w:t>
            </w:r>
            <w:r>
              <w:rPr>
                <w:rFonts w:ascii="Times New Roman" w:hAnsi="Times New Roman" w:cs="Times New Roman"/>
                <w:sz w:val="24"/>
                <w:szCs w:val="24"/>
              </w:rPr>
              <w:t>Taču ir jāparedz kontroles rīcība gadījumiem, ja šādas atļaujas tiek izsniegtas</w:t>
            </w:r>
          </w:p>
        </w:tc>
        <w:tc>
          <w:tcPr>
            <w:tcW w:w="3256" w:type="dxa"/>
          </w:tcPr>
          <w:p w14:paraId="62FD9849" w14:textId="6F26521C" w:rsidR="008B6779" w:rsidRDefault="008B6779" w:rsidP="008B6779">
            <w:pPr>
              <w:jc w:val="both"/>
              <w:rPr>
                <w:rFonts w:ascii="Times New Roman" w:hAnsi="Times New Roman" w:cs="Times New Roman"/>
                <w:sz w:val="24"/>
                <w:szCs w:val="24"/>
              </w:rPr>
            </w:pPr>
            <w:r>
              <w:rPr>
                <w:rFonts w:ascii="Times New Roman" w:hAnsi="Times New Roman" w:cs="Times New Roman"/>
                <w:sz w:val="24"/>
                <w:szCs w:val="24"/>
              </w:rPr>
              <w:t xml:space="preserve">Tiek pārbaudītas visas atļautās </w:t>
            </w:r>
            <w:r w:rsidRPr="00A27739">
              <w:rPr>
                <w:rFonts w:ascii="Times New Roman" w:hAnsi="Times New Roman" w:cs="Times New Roman"/>
                <w:sz w:val="24"/>
                <w:szCs w:val="24"/>
              </w:rPr>
              <w:t>turēšanas</w:t>
            </w:r>
            <w:r>
              <w:rPr>
                <w:rFonts w:ascii="Times New Roman" w:hAnsi="Times New Roman" w:cs="Times New Roman"/>
                <w:sz w:val="24"/>
                <w:szCs w:val="24"/>
              </w:rPr>
              <w:t xml:space="preserve"> vietas un tām izdoto atļauju nosacījumu ievērošana</w:t>
            </w:r>
          </w:p>
        </w:tc>
        <w:tc>
          <w:tcPr>
            <w:tcW w:w="1560" w:type="dxa"/>
          </w:tcPr>
          <w:p w14:paraId="5A19FB06" w14:textId="6FF3F4B8" w:rsidR="008B6779" w:rsidRDefault="008B6779" w:rsidP="008B6779">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1C00C04" w14:textId="26EE22D0" w:rsidR="008B6779" w:rsidRDefault="008B6779" w:rsidP="008B6779">
            <w:pPr>
              <w:jc w:val="both"/>
              <w:rPr>
                <w:rFonts w:ascii="Times New Roman" w:hAnsi="Times New Roman" w:cs="Times New Roman"/>
                <w:sz w:val="24"/>
                <w:szCs w:val="24"/>
              </w:rPr>
            </w:pPr>
            <w:r>
              <w:rPr>
                <w:rFonts w:ascii="Times New Roman" w:hAnsi="Times New Roman" w:cs="Times New Roman"/>
                <w:sz w:val="24"/>
                <w:szCs w:val="24"/>
              </w:rPr>
              <w:t xml:space="preserve"> PVD</w:t>
            </w:r>
            <w:r w:rsidR="000A609C">
              <w:rPr>
                <w:rFonts w:ascii="Times New Roman" w:hAnsi="Times New Roman" w:cs="Times New Roman"/>
                <w:sz w:val="24"/>
                <w:szCs w:val="24"/>
              </w:rPr>
              <w:t xml:space="preserve">, </w:t>
            </w:r>
            <w:r>
              <w:rPr>
                <w:rFonts w:ascii="Times New Roman" w:hAnsi="Times New Roman" w:cs="Times New Roman"/>
                <w:sz w:val="24"/>
                <w:szCs w:val="24"/>
              </w:rPr>
              <w:t>DAP</w:t>
            </w:r>
          </w:p>
        </w:tc>
        <w:tc>
          <w:tcPr>
            <w:tcW w:w="2131" w:type="dxa"/>
            <w:gridSpan w:val="2"/>
          </w:tcPr>
          <w:p w14:paraId="7B250D2A" w14:textId="40D3C520" w:rsidR="008B6779" w:rsidRDefault="008B6779" w:rsidP="008B6779">
            <w:pPr>
              <w:pStyle w:val="ListParagraph"/>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Atļauto </w:t>
            </w:r>
            <w:r w:rsidRPr="00A27739">
              <w:rPr>
                <w:rFonts w:ascii="Times New Roman" w:hAnsi="Times New Roman" w:cs="Times New Roman"/>
                <w:sz w:val="24"/>
                <w:szCs w:val="24"/>
              </w:rPr>
              <w:t>turēšanas</w:t>
            </w:r>
            <w:r>
              <w:rPr>
                <w:rFonts w:ascii="Times New Roman" w:hAnsi="Times New Roman" w:cs="Times New Roman"/>
                <w:sz w:val="24"/>
                <w:szCs w:val="24"/>
              </w:rPr>
              <w:t xml:space="preserve"> vietu pārbaudes-vienu reizi gadā</w:t>
            </w:r>
          </w:p>
        </w:tc>
        <w:tc>
          <w:tcPr>
            <w:tcW w:w="1011" w:type="dxa"/>
          </w:tcPr>
          <w:p w14:paraId="0C910D94" w14:textId="77777777" w:rsidR="008B6779" w:rsidRDefault="008B6779" w:rsidP="008B6779">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8B6779" w:rsidRPr="007A4777" w14:paraId="383152BC" w14:textId="77777777" w:rsidTr="006B0A1F">
        <w:trPr>
          <w:trHeight w:val="395"/>
        </w:trPr>
        <w:tc>
          <w:tcPr>
            <w:tcW w:w="14737" w:type="dxa"/>
            <w:gridSpan w:val="9"/>
          </w:tcPr>
          <w:p w14:paraId="4E3090D6" w14:textId="77777777" w:rsidR="008B6779" w:rsidRPr="00414595" w:rsidRDefault="008B6779" w:rsidP="008B6779">
            <w:pPr>
              <w:pStyle w:val="ListParagraph"/>
              <w:numPr>
                <w:ilvl w:val="1"/>
                <w:numId w:val="14"/>
              </w:numPr>
              <w:spacing w:after="0" w:line="240" w:lineRule="auto"/>
              <w:jc w:val="center"/>
              <w:rPr>
                <w:rFonts w:ascii="Times New Roman" w:eastAsia="Times New Roman" w:hAnsi="Times New Roman" w:cs="Times New Roman"/>
                <w:b/>
                <w:color w:val="000000"/>
                <w:sz w:val="24"/>
                <w:szCs w:val="24"/>
              </w:rPr>
            </w:pPr>
            <w:r>
              <w:rPr>
                <w:rFonts w:eastAsia="Times New Roman"/>
                <w:color w:val="000000"/>
              </w:rPr>
              <w:t xml:space="preserve"> </w:t>
            </w:r>
            <w:r>
              <w:rPr>
                <w:rFonts w:ascii="Times New Roman" w:eastAsia="Times New Roman" w:hAnsi="Times New Roman" w:cs="Times New Roman"/>
                <w:b/>
                <w:color w:val="000000"/>
                <w:sz w:val="24"/>
                <w:szCs w:val="24"/>
              </w:rPr>
              <w:t>Izplatības ceļu analīze</w:t>
            </w:r>
            <w:r w:rsidRPr="00414595">
              <w:rPr>
                <w:rFonts w:ascii="Times New Roman" w:eastAsia="Times New Roman" w:hAnsi="Times New Roman" w:cs="Times New Roman"/>
                <w:b/>
                <w:color w:val="000000"/>
                <w:sz w:val="24"/>
                <w:szCs w:val="24"/>
              </w:rPr>
              <w:t xml:space="preserve"> </w:t>
            </w:r>
          </w:p>
        </w:tc>
      </w:tr>
      <w:tr w:rsidR="008B6779" w:rsidRPr="007A4777" w14:paraId="7DABC156" w14:textId="77777777" w:rsidTr="00E72853">
        <w:tc>
          <w:tcPr>
            <w:tcW w:w="1838" w:type="dxa"/>
          </w:tcPr>
          <w:p w14:paraId="573FCCD7" w14:textId="11019F1C" w:rsidR="008B6779" w:rsidRDefault="008B6779" w:rsidP="008B6779">
            <w:pPr>
              <w:jc w:val="both"/>
              <w:rPr>
                <w:rFonts w:ascii="Times New Roman" w:hAnsi="Times New Roman" w:cs="Times New Roman"/>
                <w:sz w:val="24"/>
                <w:szCs w:val="24"/>
              </w:rPr>
            </w:pPr>
            <w:r>
              <w:rPr>
                <w:rFonts w:ascii="Times New Roman" w:hAnsi="Times New Roman" w:cs="Times New Roman"/>
                <w:sz w:val="24"/>
                <w:szCs w:val="24"/>
              </w:rPr>
              <w:t>1.4.1 Jenota</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w:t>
            </w:r>
          </w:p>
        </w:tc>
        <w:tc>
          <w:tcPr>
            <w:tcW w:w="992" w:type="dxa"/>
          </w:tcPr>
          <w:p w14:paraId="45A22614" w14:textId="77777777" w:rsidR="008B6779" w:rsidRDefault="008B6779" w:rsidP="008B6779">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789B9C29" w14:textId="2BA37BB6" w:rsidR="008B6779" w:rsidRPr="00F110FD" w:rsidRDefault="008B6779" w:rsidP="008B6779">
            <w:pPr>
              <w:jc w:val="both"/>
              <w:rPr>
                <w:rFonts w:ascii="Times New Roman" w:hAnsi="Times New Roman" w:cs="Times New Roman"/>
                <w:sz w:val="24"/>
                <w:szCs w:val="24"/>
              </w:rPr>
            </w:pPr>
            <w:r>
              <w:rPr>
                <w:rFonts w:ascii="Times New Roman" w:hAnsi="Times New Roman" w:cs="Times New Roman"/>
                <w:sz w:val="24"/>
                <w:szCs w:val="24"/>
              </w:rPr>
              <w:t>Saskaņā ar Regulas 13.pantu dalībvalstīm</w:t>
            </w:r>
            <w:r w:rsidRPr="00414595">
              <w:rPr>
                <w:rFonts w:ascii="Times New Roman" w:hAnsi="Times New Roman" w:cs="Times New Roman"/>
                <w:sz w:val="24"/>
                <w:szCs w:val="24"/>
              </w:rPr>
              <w:t xml:space="preserve"> 18 mēnešos no dienas, kad pieņemts </w:t>
            </w:r>
            <w:r>
              <w:rPr>
                <w:rFonts w:ascii="Times New Roman" w:hAnsi="Times New Roman" w:cs="Times New Roman"/>
                <w:sz w:val="24"/>
                <w:szCs w:val="24"/>
              </w:rPr>
              <w:t xml:space="preserve">Eiropas </w:t>
            </w:r>
            <w:r w:rsidRPr="00414595">
              <w:rPr>
                <w:rFonts w:ascii="Times New Roman" w:hAnsi="Times New Roman" w:cs="Times New Roman"/>
                <w:sz w:val="24"/>
                <w:szCs w:val="24"/>
              </w:rPr>
              <w:t xml:space="preserve">Savienības saraksts, </w:t>
            </w:r>
            <w:r>
              <w:rPr>
                <w:rFonts w:ascii="Times New Roman" w:hAnsi="Times New Roman" w:cs="Times New Roman"/>
                <w:sz w:val="24"/>
                <w:szCs w:val="24"/>
              </w:rPr>
              <w:t>jā</w:t>
            </w:r>
            <w:r w:rsidRPr="00414595">
              <w:rPr>
                <w:rFonts w:ascii="Times New Roman" w:hAnsi="Times New Roman" w:cs="Times New Roman"/>
                <w:sz w:val="24"/>
                <w:szCs w:val="24"/>
              </w:rPr>
              <w:t>veic visaptverošu analīzi par invazīvu svešzemju sugu, kas rada bažas Savienībai, neapzinātas introdukcijas un izplatīšanās ceļiem vismaz savā teritorijā</w:t>
            </w:r>
            <w:r w:rsidRPr="00F110FD">
              <w:rPr>
                <w:rFonts w:ascii="Times New Roman" w:hAnsi="Times New Roman" w:cs="Times New Roman"/>
                <w:sz w:val="24"/>
                <w:szCs w:val="24"/>
              </w:rPr>
              <w:t>,</w:t>
            </w:r>
            <w:r>
              <w:rPr>
                <w:rFonts w:ascii="Times New Roman" w:hAnsi="Times New Roman" w:cs="Times New Roman"/>
                <w:sz w:val="24"/>
                <w:szCs w:val="24"/>
              </w:rPr>
              <w:t xml:space="preserve"> </w:t>
            </w:r>
            <w:r w:rsidRPr="00414595">
              <w:rPr>
                <w:rFonts w:ascii="Times New Roman" w:hAnsi="Times New Roman" w:cs="Times New Roman"/>
                <w:sz w:val="24"/>
                <w:szCs w:val="24"/>
              </w:rPr>
              <w:t xml:space="preserve">un </w:t>
            </w:r>
            <w:r>
              <w:rPr>
                <w:rFonts w:ascii="Times New Roman" w:hAnsi="Times New Roman" w:cs="Times New Roman"/>
                <w:sz w:val="24"/>
                <w:szCs w:val="24"/>
              </w:rPr>
              <w:t>jā</w:t>
            </w:r>
            <w:r w:rsidRPr="00414595">
              <w:rPr>
                <w:rFonts w:ascii="Times New Roman" w:hAnsi="Times New Roman" w:cs="Times New Roman"/>
                <w:sz w:val="24"/>
                <w:szCs w:val="24"/>
              </w:rPr>
              <w:t>nosaka tos izplatības ceļus, attiecībā uz kuriem vajadzīga prioritāra rīcība sakarā ar sugu, kas pa šiem izplatīšanās ceļiem ienāk Savienībā, daudzumu vai iespējamo kaitējumu</w:t>
            </w:r>
            <w:r>
              <w:rPr>
                <w:rFonts w:ascii="Times New Roman" w:hAnsi="Times New Roman" w:cs="Times New Roman"/>
                <w:sz w:val="24"/>
                <w:szCs w:val="24"/>
              </w:rPr>
              <w:t xml:space="preserve">. </w:t>
            </w:r>
            <w:r w:rsidRPr="00F110FD">
              <w:rPr>
                <w:rFonts w:ascii="Times New Roman" w:hAnsi="Times New Roman" w:cs="Times New Roman"/>
                <w:sz w:val="24"/>
                <w:szCs w:val="24"/>
              </w:rPr>
              <w:t xml:space="preserve">Lai arī </w:t>
            </w:r>
            <w:r>
              <w:rPr>
                <w:rFonts w:ascii="Times New Roman" w:hAnsi="Times New Roman" w:cs="Times New Roman"/>
                <w:sz w:val="24"/>
                <w:szCs w:val="24"/>
              </w:rPr>
              <w:t>jenots</w:t>
            </w:r>
            <w:r w:rsidRPr="009E3807">
              <w:rPr>
                <w:rFonts w:ascii="Times New Roman" w:eastAsia="Times New Roman" w:hAnsi="Times New Roman" w:cs="Times New Roman"/>
                <w:sz w:val="24"/>
                <w:szCs w:val="24"/>
              </w:rPr>
              <w:t xml:space="preserve"> </w:t>
            </w:r>
            <w:r w:rsidRPr="00F110FD">
              <w:rPr>
                <w:rFonts w:ascii="Times New Roman" w:hAnsi="Times New Roman" w:cs="Times New Roman"/>
                <w:sz w:val="24"/>
                <w:szCs w:val="24"/>
              </w:rPr>
              <w:t>Regulā ir iekļaut</w:t>
            </w:r>
            <w:r>
              <w:rPr>
                <w:rFonts w:ascii="Times New Roman" w:hAnsi="Times New Roman" w:cs="Times New Roman"/>
                <w:sz w:val="24"/>
                <w:szCs w:val="24"/>
              </w:rPr>
              <w:t xml:space="preserve">s 2016. gada 13. jūlijā, Latvijā nav </w:t>
            </w:r>
            <w:r>
              <w:rPr>
                <w:rFonts w:ascii="Times New Roman" w:hAnsi="Times New Roman" w:cs="Times New Roman"/>
                <w:sz w:val="24"/>
                <w:szCs w:val="24"/>
              </w:rPr>
              <w:lastRenderedPageBreak/>
              <w:t>veikta tā izplatīšanās ceļu analīze</w:t>
            </w:r>
          </w:p>
        </w:tc>
        <w:tc>
          <w:tcPr>
            <w:tcW w:w="3256" w:type="dxa"/>
          </w:tcPr>
          <w:p w14:paraId="697FD985" w14:textId="0E2C29E3" w:rsidR="008B6779" w:rsidRDefault="008B6779" w:rsidP="008B6779">
            <w:pPr>
              <w:pStyle w:val="ListParagraph"/>
              <w:pBdr>
                <w:top w:val="nil"/>
                <w:left w:val="nil"/>
                <w:bottom w:val="nil"/>
                <w:right w:val="nil"/>
                <w:between w:val="nil"/>
              </w:pBdr>
              <w:spacing w:after="0" w:line="240" w:lineRule="auto"/>
              <w:ind w:left="27"/>
              <w:rPr>
                <w:rFonts w:ascii="Times New Roman" w:hAnsi="Times New Roman" w:cs="Times New Roman"/>
                <w:sz w:val="24"/>
                <w:szCs w:val="24"/>
              </w:rPr>
            </w:pPr>
            <w:r>
              <w:rPr>
                <w:rFonts w:ascii="Times New Roman" w:hAnsi="Times New Roman" w:cs="Times New Roman"/>
                <w:sz w:val="24"/>
                <w:szCs w:val="24"/>
              </w:rPr>
              <w:lastRenderedPageBreak/>
              <w:t>Veikta jenota</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 un noteikti tās prioritārie izplatības ceļi</w:t>
            </w:r>
          </w:p>
        </w:tc>
        <w:tc>
          <w:tcPr>
            <w:tcW w:w="1560" w:type="dxa"/>
          </w:tcPr>
          <w:p w14:paraId="793554A8" w14:textId="25FF7CBC" w:rsidR="008B6779" w:rsidRDefault="008B6779" w:rsidP="008B6779">
            <w:pPr>
              <w:jc w:val="both"/>
              <w:rPr>
                <w:rFonts w:ascii="Times New Roman" w:hAnsi="Times New Roman" w:cs="Times New Roman"/>
                <w:sz w:val="24"/>
                <w:szCs w:val="24"/>
              </w:rPr>
            </w:pPr>
            <w:r w:rsidRPr="00034560">
              <w:rPr>
                <w:rFonts w:ascii="Times New Roman" w:hAnsi="Times New Roman" w:cs="Times New Roman"/>
                <w:sz w:val="24"/>
                <w:szCs w:val="24"/>
              </w:rPr>
              <w:t>6 mēnešu laikā</w:t>
            </w:r>
            <w:r>
              <w:rPr>
                <w:rFonts w:ascii="Times New Roman" w:hAnsi="Times New Roman" w:cs="Times New Roman"/>
                <w:sz w:val="24"/>
                <w:szCs w:val="24"/>
              </w:rPr>
              <w:t xml:space="preserve"> no  plāna apstiprināša-nas</w:t>
            </w:r>
          </w:p>
        </w:tc>
        <w:tc>
          <w:tcPr>
            <w:tcW w:w="1535" w:type="dxa"/>
          </w:tcPr>
          <w:p w14:paraId="0DFDB356" w14:textId="77777777" w:rsidR="008B6779" w:rsidRPr="00A86ED8" w:rsidRDefault="008B6779" w:rsidP="008B6779">
            <w:pPr>
              <w:rPr>
                <w:rFonts w:ascii="Times New Roman" w:hAnsi="Times New Roman" w:cs="Times New Roman"/>
                <w:sz w:val="24"/>
                <w:szCs w:val="24"/>
                <w:highlight w:val="yellow"/>
              </w:rPr>
            </w:pPr>
            <w:r w:rsidRPr="00034560">
              <w:rPr>
                <w:rFonts w:ascii="Times New Roman" w:hAnsi="Times New Roman" w:cs="Times New Roman"/>
                <w:sz w:val="24"/>
                <w:szCs w:val="24"/>
              </w:rPr>
              <w:t>VARAM, DAP</w:t>
            </w:r>
          </w:p>
        </w:tc>
        <w:tc>
          <w:tcPr>
            <w:tcW w:w="2131" w:type="dxa"/>
            <w:gridSpan w:val="2"/>
          </w:tcPr>
          <w:p w14:paraId="58D598EC" w14:textId="3DFF474F" w:rsidR="008B6779" w:rsidRDefault="008B6779" w:rsidP="008B6779">
            <w:pPr>
              <w:jc w:val="both"/>
              <w:rPr>
                <w:rFonts w:ascii="Times New Roman" w:hAnsi="Times New Roman" w:cs="Times New Roman"/>
                <w:sz w:val="24"/>
                <w:szCs w:val="24"/>
              </w:rPr>
            </w:pPr>
            <w:r w:rsidRPr="00A86ED8">
              <w:rPr>
                <w:rFonts w:ascii="Times New Roman" w:hAnsi="Times New Roman" w:cs="Times New Roman"/>
                <w:sz w:val="24"/>
                <w:szCs w:val="24"/>
              </w:rPr>
              <w:t>Izveidota</w:t>
            </w:r>
            <w:r>
              <w:rPr>
                <w:rFonts w:ascii="Times New Roman" w:hAnsi="Times New Roman" w:cs="Times New Roman"/>
                <w:i/>
                <w:sz w:val="24"/>
                <w:szCs w:val="24"/>
              </w:rPr>
              <w:t xml:space="preserve"> </w:t>
            </w:r>
            <w:r>
              <w:rPr>
                <w:rFonts w:ascii="Times New Roman" w:hAnsi="Times New Roman" w:cs="Times New Roman"/>
                <w:sz w:val="24"/>
                <w:szCs w:val="24"/>
              </w:rPr>
              <w:t>jenota</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w:t>
            </w:r>
          </w:p>
        </w:tc>
        <w:tc>
          <w:tcPr>
            <w:tcW w:w="1011" w:type="dxa"/>
          </w:tcPr>
          <w:p w14:paraId="155875CC" w14:textId="77777777" w:rsidR="008B6779" w:rsidRDefault="008B6779" w:rsidP="008B6779">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8B6779" w:rsidRPr="007A4777" w14:paraId="71B1F4A8" w14:textId="77777777" w:rsidTr="00E72853">
        <w:tc>
          <w:tcPr>
            <w:tcW w:w="1838" w:type="dxa"/>
          </w:tcPr>
          <w:p w14:paraId="4C715E56" w14:textId="066A48FE" w:rsidR="008B6779" w:rsidRDefault="008B6779" w:rsidP="008B6779">
            <w:pPr>
              <w:jc w:val="both"/>
              <w:rPr>
                <w:rFonts w:ascii="Times New Roman" w:hAnsi="Times New Roman" w:cs="Times New Roman"/>
                <w:sz w:val="24"/>
                <w:szCs w:val="24"/>
              </w:rPr>
            </w:pPr>
            <w:r>
              <w:rPr>
                <w:rFonts w:ascii="Times New Roman" w:hAnsi="Times New Roman" w:cs="Times New Roman"/>
                <w:sz w:val="24"/>
                <w:szCs w:val="24"/>
              </w:rPr>
              <w:t xml:space="preserve">1.4.2. Rīcības plāna  izstrāde </w:t>
            </w:r>
            <w:r>
              <w:rPr>
                <w:rFonts w:ascii="Times New Roman" w:hAnsi="Times New Roman" w:cs="Times New Roman"/>
                <w:i/>
                <w:sz w:val="24"/>
                <w:szCs w:val="24"/>
              </w:rPr>
              <w:t xml:space="preserve"> </w:t>
            </w:r>
            <w:r w:rsidRPr="00414595">
              <w:rPr>
                <w:rFonts w:ascii="Times New Roman" w:hAnsi="Times New Roman" w:cs="Times New Roman"/>
                <w:sz w:val="24"/>
                <w:szCs w:val="24"/>
              </w:rPr>
              <w:t>invazīvu svešzemju sugu izplatības ceļiem</w:t>
            </w:r>
          </w:p>
        </w:tc>
        <w:tc>
          <w:tcPr>
            <w:tcW w:w="992" w:type="dxa"/>
          </w:tcPr>
          <w:p w14:paraId="343CE555" w14:textId="77777777" w:rsidR="008B6779" w:rsidRDefault="008B6779" w:rsidP="008B6779">
            <w:pPr>
              <w:jc w:val="center"/>
              <w:rPr>
                <w:rFonts w:ascii="Times New Roman" w:hAnsi="Times New Roman" w:cs="Times New Roman"/>
                <w:sz w:val="24"/>
                <w:szCs w:val="24"/>
              </w:rPr>
            </w:pPr>
          </w:p>
        </w:tc>
        <w:tc>
          <w:tcPr>
            <w:tcW w:w="2414" w:type="dxa"/>
          </w:tcPr>
          <w:p w14:paraId="1F36AA6C" w14:textId="2248C345" w:rsidR="008B6779" w:rsidRPr="00F110FD" w:rsidRDefault="008B6779" w:rsidP="008B6779">
            <w:pPr>
              <w:jc w:val="both"/>
              <w:rPr>
                <w:rFonts w:ascii="Times New Roman" w:hAnsi="Times New Roman" w:cs="Times New Roman"/>
                <w:sz w:val="24"/>
                <w:szCs w:val="24"/>
              </w:rPr>
            </w:pPr>
            <w:r>
              <w:rPr>
                <w:rFonts w:ascii="Times New Roman" w:hAnsi="Times New Roman" w:cs="Times New Roman"/>
                <w:sz w:val="24"/>
                <w:szCs w:val="24"/>
              </w:rPr>
              <w:t>Saskaņā ar Regulas 13.pantu t</w:t>
            </w:r>
            <w:r w:rsidRPr="00414595">
              <w:rPr>
                <w:rFonts w:ascii="Times New Roman" w:hAnsi="Times New Roman" w:cs="Times New Roman"/>
                <w:sz w:val="24"/>
                <w:szCs w:val="24"/>
              </w:rPr>
              <w:t xml:space="preserve">rīs gadu laikā no </w:t>
            </w:r>
            <w:r>
              <w:rPr>
                <w:rFonts w:ascii="Times New Roman" w:hAnsi="Times New Roman" w:cs="Times New Roman"/>
                <w:sz w:val="24"/>
                <w:szCs w:val="24"/>
              </w:rPr>
              <w:t xml:space="preserve">Eiropas </w:t>
            </w:r>
            <w:r w:rsidRPr="00414595">
              <w:rPr>
                <w:rFonts w:ascii="Times New Roman" w:hAnsi="Times New Roman" w:cs="Times New Roman"/>
                <w:sz w:val="24"/>
                <w:szCs w:val="24"/>
              </w:rPr>
              <w:t>Savienības saraksta pieņemšanas katra</w:t>
            </w:r>
            <w:r>
              <w:rPr>
                <w:rFonts w:ascii="Times New Roman" w:hAnsi="Times New Roman" w:cs="Times New Roman"/>
                <w:sz w:val="24"/>
                <w:szCs w:val="24"/>
              </w:rPr>
              <w:t>i dalībvalstij</w:t>
            </w:r>
            <w:r w:rsidRPr="00414595">
              <w:rPr>
                <w:rFonts w:ascii="Times New Roman" w:hAnsi="Times New Roman" w:cs="Times New Roman"/>
                <w:sz w:val="24"/>
                <w:szCs w:val="24"/>
              </w:rPr>
              <w:t xml:space="preserve"> </w:t>
            </w:r>
            <w:r>
              <w:rPr>
                <w:rFonts w:ascii="Times New Roman" w:hAnsi="Times New Roman" w:cs="Times New Roman"/>
                <w:sz w:val="24"/>
                <w:szCs w:val="24"/>
              </w:rPr>
              <w:t>jā</w:t>
            </w:r>
            <w:r w:rsidRPr="00414595">
              <w:rPr>
                <w:rFonts w:ascii="Times New Roman" w:hAnsi="Times New Roman" w:cs="Times New Roman"/>
                <w:sz w:val="24"/>
                <w:szCs w:val="24"/>
              </w:rPr>
              <w:t xml:space="preserve">izstrādā un </w:t>
            </w:r>
            <w:r>
              <w:rPr>
                <w:rFonts w:ascii="Times New Roman" w:hAnsi="Times New Roman" w:cs="Times New Roman"/>
                <w:sz w:val="24"/>
                <w:szCs w:val="24"/>
              </w:rPr>
              <w:t>jā</w:t>
            </w:r>
            <w:r w:rsidRPr="00414595">
              <w:rPr>
                <w:rFonts w:ascii="Times New Roman" w:hAnsi="Times New Roman" w:cs="Times New Roman"/>
                <w:sz w:val="24"/>
                <w:szCs w:val="24"/>
              </w:rPr>
              <w:t>īsteno vienu rīcības plānu vai rīcības plānu kopumu saistībā ar prioritārajiem invazīvu svešzemju sugu izplatības ceļiem</w:t>
            </w:r>
          </w:p>
        </w:tc>
        <w:tc>
          <w:tcPr>
            <w:tcW w:w="3256" w:type="dxa"/>
          </w:tcPr>
          <w:p w14:paraId="0F34C216" w14:textId="5A02134D" w:rsidR="008B6779" w:rsidRDefault="008B6779" w:rsidP="008B6779">
            <w:pPr>
              <w:pStyle w:val="ListParagraph"/>
              <w:pBdr>
                <w:top w:val="nil"/>
                <w:left w:val="nil"/>
                <w:bottom w:val="nil"/>
                <w:right w:val="nil"/>
                <w:between w:val="nil"/>
              </w:pBdr>
              <w:spacing w:after="0" w:line="240" w:lineRule="auto"/>
              <w:ind w:left="27"/>
              <w:jc w:val="both"/>
              <w:rPr>
                <w:rFonts w:ascii="Times New Roman" w:hAnsi="Times New Roman" w:cs="Times New Roman"/>
                <w:sz w:val="24"/>
                <w:szCs w:val="24"/>
              </w:rPr>
            </w:pPr>
            <w:r w:rsidRPr="0084421A">
              <w:rPr>
                <w:rFonts w:ascii="Times New Roman" w:hAnsi="Times New Roman" w:cs="Times New Roman"/>
                <w:sz w:val="24"/>
                <w:szCs w:val="24"/>
              </w:rPr>
              <w:t xml:space="preserve">Izstrādāts rīcības plāns  izplatības ceļam/-iem, kurš/-i ir prioritārs/-i </w:t>
            </w:r>
            <w:r>
              <w:rPr>
                <w:rFonts w:ascii="Times New Roman" w:hAnsi="Times New Roman" w:cs="Times New Roman"/>
                <w:sz w:val="24"/>
                <w:szCs w:val="24"/>
              </w:rPr>
              <w:t>jenot</w:t>
            </w:r>
            <w:r w:rsidR="0089025C">
              <w:rPr>
                <w:rFonts w:ascii="Times New Roman" w:hAnsi="Times New Roman" w:cs="Times New Roman"/>
                <w:sz w:val="24"/>
                <w:szCs w:val="24"/>
              </w:rPr>
              <w:t>a</w:t>
            </w:r>
            <w:r w:rsidRPr="009E3807">
              <w:rPr>
                <w:rFonts w:ascii="Times New Roman" w:eastAsia="Times New Roman" w:hAnsi="Times New Roman" w:cs="Times New Roman"/>
                <w:sz w:val="24"/>
                <w:szCs w:val="24"/>
              </w:rPr>
              <w:t xml:space="preserve"> </w:t>
            </w:r>
            <w:r w:rsidRPr="0084421A">
              <w:rPr>
                <w:rFonts w:ascii="Times New Roman" w:hAnsi="Times New Roman" w:cs="Times New Roman"/>
                <w:sz w:val="24"/>
                <w:szCs w:val="24"/>
              </w:rPr>
              <w:t>izplatībā</w:t>
            </w:r>
            <w:r>
              <w:rPr>
                <w:rFonts w:ascii="Times New Roman" w:hAnsi="Times New Roman" w:cs="Times New Roman"/>
                <w:sz w:val="24"/>
                <w:szCs w:val="24"/>
              </w:rPr>
              <w:t xml:space="preserve">. </w:t>
            </w:r>
            <w:r w:rsidRPr="0084421A">
              <w:rPr>
                <w:rFonts w:ascii="Times New Roman" w:hAnsi="Times New Roman" w:cs="Times New Roman"/>
                <w:sz w:val="24"/>
                <w:szCs w:val="24"/>
              </w:rPr>
              <w:t>Rīcības plānā/os iekļauj rīcības grafiku un apraksta pasākumus, kas jāpieņem, lai novērstu invazīvu svešzemju sugu neapzinātu introdukciju vai izplatīšanos</w:t>
            </w:r>
            <w:r>
              <w:rPr>
                <w:rFonts w:ascii="Times New Roman" w:hAnsi="Times New Roman" w:cs="Times New Roman"/>
                <w:sz w:val="24"/>
                <w:szCs w:val="24"/>
              </w:rPr>
              <w:t>.</w:t>
            </w:r>
          </w:p>
        </w:tc>
        <w:tc>
          <w:tcPr>
            <w:tcW w:w="1560" w:type="dxa"/>
          </w:tcPr>
          <w:p w14:paraId="716062E9" w14:textId="1E68BD7E" w:rsidR="008B6779" w:rsidRPr="0084421A" w:rsidRDefault="008B6779" w:rsidP="008B6779">
            <w:pPr>
              <w:jc w:val="both"/>
              <w:rPr>
                <w:rFonts w:ascii="Times New Roman" w:hAnsi="Times New Roman" w:cs="Times New Roman"/>
                <w:sz w:val="24"/>
                <w:szCs w:val="24"/>
              </w:rPr>
            </w:pPr>
            <w:r w:rsidRPr="0084421A">
              <w:rPr>
                <w:rFonts w:ascii="Times New Roman" w:hAnsi="Times New Roman" w:cs="Times New Roman"/>
                <w:sz w:val="24"/>
                <w:szCs w:val="24"/>
              </w:rPr>
              <w:t>12 mēnešu laikā no  plāna apstiprināša-nas</w:t>
            </w:r>
          </w:p>
        </w:tc>
        <w:tc>
          <w:tcPr>
            <w:tcW w:w="1535" w:type="dxa"/>
          </w:tcPr>
          <w:p w14:paraId="19BF72B8" w14:textId="77777777" w:rsidR="008B6779" w:rsidRPr="0084421A" w:rsidRDefault="008B6779" w:rsidP="008B6779">
            <w:pPr>
              <w:jc w:val="both"/>
              <w:rPr>
                <w:rFonts w:ascii="Times New Roman" w:hAnsi="Times New Roman" w:cs="Times New Roman"/>
                <w:sz w:val="24"/>
                <w:szCs w:val="24"/>
              </w:rPr>
            </w:pPr>
            <w:r w:rsidRPr="0084421A">
              <w:rPr>
                <w:rFonts w:ascii="Times New Roman" w:hAnsi="Times New Roman" w:cs="Times New Roman"/>
                <w:sz w:val="24"/>
                <w:szCs w:val="24"/>
              </w:rPr>
              <w:t>VARAM, DAP</w:t>
            </w:r>
          </w:p>
        </w:tc>
        <w:tc>
          <w:tcPr>
            <w:tcW w:w="2131" w:type="dxa"/>
            <w:gridSpan w:val="2"/>
          </w:tcPr>
          <w:p w14:paraId="60A0A9E0" w14:textId="12945DF3" w:rsidR="008B6779" w:rsidRDefault="008B6779" w:rsidP="008B6779">
            <w:pPr>
              <w:jc w:val="both"/>
              <w:rPr>
                <w:rFonts w:ascii="Times New Roman" w:hAnsi="Times New Roman" w:cs="Times New Roman"/>
                <w:sz w:val="24"/>
                <w:szCs w:val="24"/>
              </w:rPr>
            </w:pPr>
            <w:r>
              <w:rPr>
                <w:rFonts w:ascii="Times New Roman" w:hAnsi="Times New Roman" w:cs="Times New Roman"/>
                <w:sz w:val="24"/>
                <w:szCs w:val="24"/>
              </w:rPr>
              <w:t>Izstrādāts rīcības plāns un reizi sešos gados tas tiek aktualizēts</w:t>
            </w:r>
          </w:p>
        </w:tc>
        <w:tc>
          <w:tcPr>
            <w:tcW w:w="1011" w:type="dxa"/>
          </w:tcPr>
          <w:p w14:paraId="0EA1D696" w14:textId="77777777" w:rsidR="008B6779" w:rsidRDefault="008B6779" w:rsidP="008B6779">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B02AEB5" w14:textId="77777777" w:rsidTr="006B0A1F">
        <w:tc>
          <w:tcPr>
            <w:tcW w:w="14737" w:type="dxa"/>
            <w:gridSpan w:val="9"/>
          </w:tcPr>
          <w:p w14:paraId="5303CBC3" w14:textId="09263C04" w:rsidR="00F530DB" w:rsidRPr="00897B98" w:rsidRDefault="00F530DB" w:rsidP="00F530DB">
            <w:pPr>
              <w:pStyle w:val="ListParagraph"/>
              <w:numPr>
                <w:ilvl w:val="0"/>
                <w:numId w:val="1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97B98">
              <w:rPr>
                <w:rFonts w:eastAsiaTheme="minorHAnsi"/>
                <w:sz w:val="24"/>
                <w:szCs w:val="24"/>
                <w:lang w:eastAsia="en-US"/>
              </w:rPr>
              <w:br w:type="page"/>
            </w:r>
            <w:r w:rsidRPr="00897B98">
              <w:rPr>
                <w:rFonts w:ascii="Times New Roman" w:eastAsia="Times New Roman" w:hAnsi="Times New Roman" w:cs="Times New Roman"/>
                <w:b/>
                <w:color w:val="000000"/>
                <w:sz w:val="24"/>
                <w:szCs w:val="24"/>
              </w:rPr>
              <w:t xml:space="preserve">Ziņošana un agrīna atklāšana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14</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p w14:paraId="53ACE60F" w14:textId="25D47256" w:rsidR="00F530DB" w:rsidRPr="00897B98" w:rsidRDefault="00F530DB" w:rsidP="003622BC">
            <w:pPr>
              <w:jc w:val="center"/>
              <w:rPr>
                <w:rFonts w:ascii="Times New Roman" w:hAnsi="Times New Roman" w:cs="Times New Roman"/>
                <w:sz w:val="24"/>
                <w:szCs w:val="24"/>
              </w:rPr>
            </w:pPr>
            <w:r w:rsidRPr="00897B98">
              <w:rPr>
                <w:rFonts w:ascii="Times New Roman" w:hAnsi="Times New Roman" w:cs="Times New Roman"/>
                <w:sz w:val="24"/>
                <w:szCs w:val="24"/>
              </w:rPr>
              <w:t xml:space="preserve">Datu ieguve par </w:t>
            </w:r>
            <w:r w:rsidR="00AF5684">
              <w:rPr>
                <w:rFonts w:ascii="Times New Roman" w:hAnsi="Times New Roman" w:cs="Times New Roman"/>
                <w:sz w:val="24"/>
                <w:szCs w:val="24"/>
              </w:rPr>
              <w:t>jenota</w:t>
            </w:r>
            <w:r w:rsidR="00AF5684" w:rsidRPr="009E3807">
              <w:rPr>
                <w:rFonts w:ascii="Times New Roman" w:eastAsia="Times New Roman" w:hAnsi="Times New Roman" w:cs="Times New Roman"/>
                <w:sz w:val="24"/>
                <w:szCs w:val="24"/>
              </w:rPr>
              <w:t xml:space="preserve"> </w:t>
            </w:r>
            <w:r w:rsidRPr="00897B98">
              <w:rPr>
                <w:rFonts w:ascii="Times New Roman" w:hAnsi="Times New Roman" w:cs="Times New Roman"/>
                <w:sz w:val="24"/>
                <w:szCs w:val="24"/>
              </w:rPr>
              <w:t>izplatību L</w:t>
            </w:r>
            <w:r>
              <w:rPr>
                <w:rFonts w:ascii="Times New Roman" w:hAnsi="Times New Roman" w:cs="Times New Roman"/>
                <w:sz w:val="24"/>
                <w:szCs w:val="24"/>
              </w:rPr>
              <w:t>atvijā</w:t>
            </w:r>
          </w:p>
        </w:tc>
      </w:tr>
      <w:tr w:rsidR="00F530DB" w:rsidRPr="007A4777" w14:paraId="4105BE61" w14:textId="77777777" w:rsidTr="00E72853">
        <w:tc>
          <w:tcPr>
            <w:tcW w:w="1838" w:type="dxa"/>
          </w:tcPr>
          <w:p w14:paraId="20F526C1"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606D541E" w14:textId="3EEC8F02" w:rsidR="00F530DB" w:rsidRPr="00FB1C3D" w:rsidRDefault="00F530DB" w:rsidP="00FB1C3D">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r w:rsidR="00DD4608" w:rsidRPr="00FB1C3D">
              <w:rPr>
                <w:rFonts w:ascii="Times New Roman" w:hAnsi="Times New Roman" w:cs="Times New Roman"/>
                <w:b/>
                <w:sz w:val="24"/>
                <w:szCs w:val="24"/>
              </w:rPr>
              <w:t xml:space="preserve"> </w:t>
            </w:r>
            <w:r w:rsidRPr="00FB1C3D">
              <w:rPr>
                <w:rFonts w:ascii="Times New Roman" w:hAnsi="Times New Roman" w:cs="Times New Roman"/>
                <w:b/>
                <w:sz w:val="24"/>
                <w:szCs w:val="24"/>
              </w:rPr>
              <w:t>prio</w:t>
            </w:r>
            <w:r w:rsidR="00FB1C3D">
              <w:rPr>
                <w:rFonts w:ascii="Times New Roman" w:hAnsi="Times New Roman" w:cs="Times New Roman"/>
                <w:b/>
                <w:sz w:val="24"/>
                <w:szCs w:val="24"/>
              </w:rPr>
              <w:t>-</w:t>
            </w:r>
            <w:r w:rsidRPr="00FB1C3D">
              <w:rPr>
                <w:rFonts w:ascii="Times New Roman" w:hAnsi="Times New Roman" w:cs="Times New Roman"/>
                <w:b/>
                <w:sz w:val="24"/>
                <w:szCs w:val="24"/>
              </w:rPr>
              <w:t>ritāte</w:t>
            </w:r>
          </w:p>
        </w:tc>
        <w:tc>
          <w:tcPr>
            <w:tcW w:w="2414" w:type="dxa"/>
          </w:tcPr>
          <w:p w14:paraId="5D40F1B7"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1F85EC20"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C23EC11" w14:textId="621D0C25" w:rsidR="00F530DB" w:rsidRPr="00FB1C3D" w:rsidRDefault="00F530DB">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49241F51"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gridSpan w:val="2"/>
          </w:tcPr>
          <w:p w14:paraId="09D249C9"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636551F3" w14:textId="14A09309" w:rsidR="00F530DB" w:rsidRPr="00FB1C3D" w:rsidRDefault="00FB1C3D" w:rsidP="006B0A1F">
            <w:pPr>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Finan-sējuma</w:t>
            </w:r>
            <w:r w:rsidRPr="00FB1C3D">
              <w:rPr>
                <w:rFonts w:ascii="Times New Roman" w:eastAsia="Arial Unicode MS" w:hAnsi="Times New Roman" w:cs="Times New Roman"/>
                <w:b/>
                <w:sz w:val="24"/>
                <w:szCs w:val="24"/>
              </w:rPr>
              <w:t xml:space="preserve"> </w:t>
            </w:r>
            <w:r w:rsidR="00F530DB" w:rsidRPr="00FB1C3D">
              <w:rPr>
                <w:rFonts w:ascii="Times New Roman" w:eastAsia="Arial Unicode MS" w:hAnsi="Times New Roman" w:cs="Times New Roman"/>
                <w:b/>
                <w:sz w:val="24"/>
                <w:szCs w:val="24"/>
              </w:rPr>
              <w:t>avots</w:t>
            </w:r>
          </w:p>
        </w:tc>
      </w:tr>
      <w:tr w:rsidR="00F530DB" w:rsidRPr="007A4777" w14:paraId="0E941518" w14:textId="77777777" w:rsidTr="00E72853">
        <w:tc>
          <w:tcPr>
            <w:tcW w:w="1838" w:type="dxa"/>
            <w:vMerge w:val="restart"/>
          </w:tcPr>
          <w:p w14:paraId="1120FA14" w14:textId="22B474EF" w:rsidR="00F530DB" w:rsidRPr="003F5BAF" w:rsidRDefault="00F530DB" w:rsidP="00FB1C3D">
            <w:pPr>
              <w:pStyle w:val="ListParagraph"/>
              <w:numPr>
                <w:ilvl w:val="1"/>
                <w:numId w:val="15"/>
              </w:numPr>
              <w:spacing w:after="0" w:line="240" w:lineRule="auto"/>
              <w:ind w:left="0" w:hanging="44"/>
              <w:jc w:val="both"/>
              <w:rPr>
                <w:rFonts w:ascii="Times New Roman" w:hAnsi="Times New Roman" w:cs="Times New Roman"/>
                <w:sz w:val="24"/>
                <w:szCs w:val="24"/>
              </w:rPr>
            </w:pPr>
            <w:r w:rsidRPr="000D3B7D">
              <w:rPr>
                <w:rFonts w:ascii="Times New Roman" w:hAnsi="Times New Roman" w:cs="Times New Roman"/>
                <w:sz w:val="24"/>
                <w:szCs w:val="24"/>
              </w:rPr>
              <w:t>Invazīvo sugu datu uzkrāšanas sistēmas izveide  un uzturēšana DDPS Ozols</w:t>
            </w:r>
          </w:p>
        </w:tc>
        <w:tc>
          <w:tcPr>
            <w:tcW w:w="992" w:type="dxa"/>
            <w:vMerge w:val="restart"/>
          </w:tcPr>
          <w:p w14:paraId="1831E281" w14:textId="29AB954A"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I </w:t>
            </w:r>
          </w:p>
        </w:tc>
        <w:tc>
          <w:tcPr>
            <w:tcW w:w="2414" w:type="dxa"/>
            <w:vMerge w:val="restart"/>
          </w:tcPr>
          <w:p w14:paraId="4CCB3838" w14:textId="5B810F90"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Invazīvo sugu, t.sk., </w:t>
            </w:r>
            <w:r w:rsidR="00AF5684">
              <w:rPr>
                <w:rFonts w:ascii="Times New Roman" w:hAnsi="Times New Roman" w:cs="Times New Roman"/>
                <w:sz w:val="24"/>
                <w:szCs w:val="24"/>
              </w:rPr>
              <w:t>jenota</w:t>
            </w:r>
            <w:r w:rsidR="00AF5684"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un to raksturojošie dati Latvijā netiek uzkrāti vienotā datu sistēmā</w:t>
            </w:r>
          </w:p>
        </w:tc>
        <w:tc>
          <w:tcPr>
            <w:tcW w:w="3256" w:type="dxa"/>
          </w:tcPr>
          <w:p w14:paraId="2B388F84" w14:textId="5B1B13D1" w:rsidR="00F530DB" w:rsidDel="004B7044"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Izstrādāta sistēma jaunu ziņojumu par invazīvo sugu atradnēm </w:t>
            </w:r>
            <w:r w:rsidRPr="002C2375">
              <w:rPr>
                <w:rFonts w:ascii="Times New Roman" w:hAnsi="Times New Roman" w:cs="Times New Roman"/>
                <w:sz w:val="24"/>
                <w:szCs w:val="24"/>
              </w:rPr>
              <w:t>uzkrāšanai</w:t>
            </w:r>
            <w:r>
              <w:rPr>
                <w:rFonts w:ascii="Times New Roman" w:hAnsi="Times New Roman" w:cs="Times New Roman"/>
                <w:sz w:val="24"/>
                <w:szCs w:val="24"/>
              </w:rPr>
              <w:t xml:space="preserve"> – k</w:t>
            </w:r>
            <w:r w:rsidRPr="002106D9">
              <w:rPr>
                <w:rFonts w:ascii="Times New Roman" w:hAnsi="Times New Roman" w:cs="Times New Roman"/>
                <w:sz w:val="24"/>
                <w:szCs w:val="24"/>
              </w:rPr>
              <w:t>atrs jauns ziņojums</w:t>
            </w:r>
            <w:r>
              <w:rPr>
                <w:rFonts w:ascii="Times New Roman" w:hAnsi="Times New Roman" w:cs="Times New Roman"/>
                <w:sz w:val="24"/>
                <w:szCs w:val="24"/>
              </w:rPr>
              <w:t xml:space="preserve">, balstoties uz tā aprakstu un attēliem, 5 darba dienu laikā tiek pārbaudīts. Dati tiek pievienoti invazīvo sugu slānim. </w:t>
            </w:r>
            <w:r w:rsidRPr="002106D9">
              <w:rPr>
                <w:rFonts w:ascii="Times New Roman" w:hAnsi="Times New Roman" w:cs="Times New Roman"/>
                <w:sz w:val="24"/>
                <w:szCs w:val="24"/>
              </w:rPr>
              <w:t xml:space="preserve">Tālāk informācija </w:t>
            </w:r>
            <w:r w:rsidRPr="008E3D0B">
              <w:rPr>
                <w:rFonts w:ascii="Times New Roman" w:hAnsi="Times New Roman" w:cs="Times New Roman"/>
                <w:sz w:val="24"/>
                <w:szCs w:val="24"/>
              </w:rPr>
              <w:t>2 darba dienu laikā</w:t>
            </w:r>
            <w:r>
              <w:rPr>
                <w:rFonts w:ascii="Times New Roman" w:hAnsi="Times New Roman" w:cs="Times New Roman"/>
                <w:sz w:val="24"/>
                <w:szCs w:val="24"/>
              </w:rPr>
              <w:t xml:space="preserve"> </w:t>
            </w:r>
            <w:r w:rsidRPr="002106D9">
              <w:rPr>
                <w:rFonts w:ascii="Times New Roman" w:hAnsi="Times New Roman" w:cs="Times New Roman"/>
                <w:sz w:val="24"/>
                <w:szCs w:val="24"/>
              </w:rPr>
              <w:t xml:space="preserve">tiek nodota </w:t>
            </w:r>
            <w:r w:rsidR="00D72567">
              <w:rPr>
                <w:rFonts w:ascii="Times New Roman" w:hAnsi="Times New Roman" w:cs="Times New Roman"/>
                <w:sz w:val="24"/>
                <w:szCs w:val="24"/>
              </w:rPr>
              <w:t>atbildīgaja</w:t>
            </w:r>
            <w:r w:rsidR="008266F7">
              <w:rPr>
                <w:rFonts w:ascii="Times New Roman" w:hAnsi="Times New Roman" w:cs="Times New Roman"/>
                <w:sz w:val="24"/>
                <w:szCs w:val="24"/>
              </w:rPr>
              <w:t>m darbiniekam</w:t>
            </w:r>
            <w:r w:rsidR="00D72567" w:rsidRPr="002106D9">
              <w:rPr>
                <w:rFonts w:ascii="Times New Roman" w:hAnsi="Times New Roman" w:cs="Times New Roman"/>
                <w:sz w:val="24"/>
                <w:szCs w:val="24"/>
              </w:rPr>
              <w:t xml:space="preserve"> </w:t>
            </w:r>
            <w:r w:rsidRPr="002106D9">
              <w:rPr>
                <w:rFonts w:ascii="Times New Roman" w:hAnsi="Times New Roman" w:cs="Times New Roman"/>
                <w:sz w:val="24"/>
                <w:szCs w:val="24"/>
              </w:rPr>
              <w:t>kontaktpersonai</w:t>
            </w:r>
          </w:p>
        </w:tc>
        <w:tc>
          <w:tcPr>
            <w:tcW w:w="1560" w:type="dxa"/>
          </w:tcPr>
          <w:p w14:paraId="33E6864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2DB95A8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2568F43B" w14:textId="3E4424CE"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Izveidota </w:t>
            </w:r>
            <w:r w:rsidRPr="00995657">
              <w:rPr>
                <w:rFonts w:ascii="Times New Roman" w:hAnsi="Times New Roman" w:cs="Times New Roman"/>
                <w:sz w:val="24"/>
                <w:szCs w:val="24"/>
              </w:rPr>
              <w:t>un tiek uzturēta</w:t>
            </w:r>
            <w:r>
              <w:rPr>
                <w:rFonts w:ascii="Times New Roman" w:hAnsi="Times New Roman" w:cs="Times New Roman"/>
                <w:sz w:val="24"/>
                <w:szCs w:val="24"/>
              </w:rPr>
              <w:t xml:space="preserve"> Latvijā vienota invazīvo sugu datu uzkrāšanas sistēma.</w:t>
            </w:r>
          </w:p>
        </w:tc>
        <w:tc>
          <w:tcPr>
            <w:tcW w:w="1011" w:type="dxa"/>
          </w:tcPr>
          <w:p w14:paraId="466E3FD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E317718" w14:textId="77777777" w:rsidTr="00E72853">
        <w:tc>
          <w:tcPr>
            <w:tcW w:w="1838" w:type="dxa"/>
            <w:vMerge/>
          </w:tcPr>
          <w:p w14:paraId="61F9E21A" w14:textId="77777777" w:rsidR="00F530DB" w:rsidRDefault="00F530DB" w:rsidP="00FB1C3D">
            <w:pPr>
              <w:pStyle w:val="ListParagraph"/>
              <w:spacing w:after="0" w:line="240" w:lineRule="auto"/>
              <w:ind w:left="360"/>
              <w:jc w:val="both"/>
              <w:rPr>
                <w:rFonts w:ascii="Times New Roman" w:hAnsi="Times New Roman" w:cs="Times New Roman"/>
                <w:sz w:val="24"/>
                <w:szCs w:val="24"/>
              </w:rPr>
            </w:pPr>
          </w:p>
        </w:tc>
        <w:tc>
          <w:tcPr>
            <w:tcW w:w="992" w:type="dxa"/>
            <w:vMerge/>
          </w:tcPr>
          <w:p w14:paraId="4A63FBFA" w14:textId="77777777" w:rsidR="00F530DB" w:rsidRDefault="00F530DB" w:rsidP="006B0A1F">
            <w:pPr>
              <w:jc w:val="center"/>
              <w:rPr>
                <w:rFonts w:ascii="Times New Roman" w:hAnsi="Times New Roman" w:cs="Times New Roman"/>
                <w:sz w:val="24"/>
                <w:szCs w:val="24"/>
              </w:rPr>
            </w:pPr>
          </w:p>
        </w:tc>
        <w:tc>
          <w:tcPr>
            <w:tcW w:w="2414" w:type="dxa"/>
            <w:vMerge/>
          </w:tcPr>
          <w:p w14:paraId="78C67B4F" w14:textId="77777777" w:rsidR="00F530DB" w:rsidRDefault="00F530DB" w:rsidP="006B0A1F">
            <w:pPr>
              <w:jc w:val="both"/>
              <w:rPr>
                <w:rFonts w:ascii="Times New Roman" w:hAnsi="Times New Roman" w:cs="Times New Roman"/>
                <w:sz w:val="24"/>
                <w:szCs w:val="24"/>
              </w:rPr>
            </w:pPr>
          </w:p>
        </w:tc>
        <w:tc>
          <w:tcPr>
            <w:tcW w:w="3256" w:type="dxa"/>
          </w:tcPr>
          <w:p w14:paraId="46118FE8" w14:textId="3FAB7D14" w:rsidR="00F530DB" w:rsidRPr="003E3177" w:rsidRDefault="00F530DB">
            <w:pPr>
              <w:jc w:val="both"/>
              <w:rPr>
                <w:rFonts w:ascii="Times New Roman" w:hAnsi="Times New Roman" w:cs="Times New Roman"/>
                <w:sz w:val="24"/>
                <w:szCs w:val="24"/>
              </w:rPr>
            </w:pPr>
            <w:r w:rsidRPr="003E3177">
              <w:rPr>
                <w:rFonts w:ascii="Times New Roman" w:hAnsi="Times New Roman" w:cs="Times New Roman"/>
                <w:sz w:val="24"/>
                <w:szCs w:val="24"/>
              </w:rPr>
              <w:t>Invazīvo sugu slāņa izveide</w:t>
            </w:r>
            <w:r>
              <w:rPr>
                <w:rFonts w:ascii="Times New Roman" w:hAnsi="Times New Roman" w:cs="Times New Roman"/>
                <w:sz w:val="24"/>
                <w:szCs w:val="24"/>
              </w:rPr>
              <w:t xml:space="preserve"> un uzturēšana</w:t>
            </w:r>
            <w:r w:rsidRPr="003E3177">
              <w:rPr>
                <w:rFonts w:ascii="Times New Roman" w:hAnsi="Times New Roman" w:cs="Times New Roman"/>
                <w:sz w:val="24"/>
                <w:szCs w:val="24"/>
              </w:rPr>
              <w:t xml:space="preserve"> DDPS Ozols</w:t>
            </w:r>
          </w:p>
        </w:tc>
        <w:tc>
          <w:tcPr>
            <w:tcW w:w="1560" w:type="dxa"/>
          </w:tcPr>
          <w:p w14:paraId="2ACA9638"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8F19B2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27D981C8" w14:textId="67AEC00A"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Papildināts invazīvo sugu slānis ar </w:t>
            </w:r>
            <w:r>
              <w:rPr>
                <w:rFonts w:ascii="Times New Roman" w:hAnsi="Times New Roman" w:cs="Times New Roman"/>
                <w:sz w:val="24"/>
                <w:szCs w:val="24"/>
              </w:rPr>
              <w:lastRenderedPageBreak/>
              <w:t xml:space="preserve">informāciju par </w:t>
            </w:r>
            <w:r w:rsidR="00AF5684">
              <w:rPr>
                <w:rFonts w:ascii="Times New Roman" w:hAnsi="Times New Roman" w:cs="Times New Roman"/>
                <w:sz w:val="24"/>
                <w:szCs w:val="24"/>
              </w:rPr>
              <w:t>jenota</w:t>
            </w:r>
            <w:r w:rsidR="00AF5684"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 un tās raksturojošā informācija</w:t>
            </w:r>
          </w:p>
        </w:tc>
        <w:tc>
          <w:tcPr>
            <w:tcW w:w="1011" w:type="dxa"/>
          </w:tcPr>
          <w:p w14:paraId="5E5496F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LIFE IP</w:t>
            </w:r>
          </w:p>
        </w:tc>
      </w:tr>
      <w:tr w:rsidR="00F530DB" w:rsidRPr="007A4777" w14:paraId="637B8D05" w14:textId="77777777" w:rsidTr="00E72853">
        <w:tc>
          <w:tcPr>
            <w:tcW w:w="1838" w:type="dxa"/>
          </w:tcPr>
          <w:p w14:paraId="7AB2D857" w14:textId="77777777" w:rsidR="00F530DB" w:rsidRPr="001B2AFC" w:rsidRDefault="00F530DB" w:rsidP="006B0A1F">
            <w:pPr>
              <w:jc w:val="both"/>
              <w:rPr>
                <w:rFonts w:ascii="Times New Roman" w:hAnsi="Times New Roman" w:cs="Times New Roman"/>
                <w:sz w:val="24"/>
                <w:szCs w:val="24"/>
              </w:rPr>
            </w:pPr>
            <w:r>
              <w:rPr>
                <w:rFonts w:ascii="Times New Roman" w:hAnsi="Times New Roman" w:cs="Times New Roman"/>
                <w:sz w:val="24"/>
                <w:szCs w:val="24"/>
              </w:rPr>
              <w:t>2.2. Sabiedriskā monitoringa programmas izveide un sugas iekļaušana tajā</w:t>
            </w:r>
          </w:p>
        </w:tc>
        <w:tc>
          <w:tcPr>
            <w:tcW w:w="992" w:type="dxa"/>
          </w:tcPr>
          <w:p w14:paraId="3A226EED" w14:textId="60EAE1FB"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4F07F370" w14:textId="2C439E85" w:rsidR="00F530DB" w:rsidRPr="006114DE" w:rsidRDefault="00D33F9D" w:rsidP="00FB1C3D">
            <w:pPr>
              <w:jc w:val="both"/>
              <w:rPr>
                <w:rFonts w:ascii="Times New Roman" w:hAnsi="Times New Roman" w:cs="Times New Roman"/>
                <w:strike/>
                <w:sz w:val="24"/>
                <w:szCs w:val="24"/>
              </w:rPr>
            </w:pPr>
            <w:r>
              <w:rPr>
                <w:rFonts w:ascii="Times New Roman" w:hAnsi="Times New Roman" w:cs="Times New Roman"/>
                <w:sz w:val="24"/>
                <w:szCs w:val="24"/>
              </w:rPr>
              <w:t>Datus par jenota</w:t>
            </w:r>
            <w:r>
              <w:rPr>
                <w:rFonts w:ascii="Times New Roman" w:eastAsia="Times New Roman" w:hAnsi="Times New Roman" w:cs="Times New Roman"/>
                <w:sz w:val="24"/>
                <w:szCs w:val="24"/>
              </w:rPr>
              <w:t xml:space="preserve"> </w:t>
            </w:r>
            <w:r>
              <w:rPr>
                <w:rFonts w:ascii="Times New Roman" w:hAnsi="Times New Roman" w:cs="Times New Roman"/>
                <w:sz w:val="24"/>
                <w:szCs w:val="24"/>
              </w:rPr>
              <w:t>izplatību Latvijā ievāc VMD, taču tie aptver tikai VMD kompetencē esošās teritorijas un jomu. Tāpat datu ievāc dabas novērojumu portāls dabasdati.lv, taču šo izplatības datu ieguvei ir nejaušības raksturs.</w:t>
            </w:r>
          </w:p>
        </w:tc>
        <w:tc>
          <w:tcPr>
            <w:tcW w:w="3256" w:type="dxa"/>
          </w:tcPr>
          <w:p w14:paraId="7F12E0E8" w14:textId="3C8E86E2" w:rsidR="00F530DB" w:rsidRPr="008F1C38" w:rsidRDefault="00F530DB" w:rsidP="006B0A1F">
            <w:pPr>
              <w:jc w:val="both"/>
              <w:rPr>
                <w:rFonts w:ascii="Times New Roman" w:hAnsi="Times New Roman" w:cs="Times New Roman"/>
                <w:sz w:val="24"/>
                <w:szCs w:val="24"/>
              </w:rPr>
            </w:pPr>
            <w:r>
              <w:rPr>
                <w:rFonts w:ascii="Times New Roman" w:hAnsi="Times New Roman" w:cs="Times New Roman"/>
                <w:sz w:val="24"/>
                <w:szCs w:val="24"/>
              </w:rPr>
              <w:t>Suga ir iekļauta sabiedriskā monitoringa programmā</w:t>
            </w:r>
          </w:p>
        </w:tc>
        <w:tc>
          <w:tcPr>
            <w:tcW w:w="1560" w:type="dxa"/>
          </w:tcPr>
          <w:p w14:paraId="124B2097"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672E0184" w14:textId="27341F4C"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r w:rsidR="00142897">
              <w:rPr>
                <w:rFonts w:ascii="Times New Roman" w:hAnsi="Times New Roman" w:cs="Times New Roman"/>
                <w:sz w:val="24"/>
                <w:szCs w:val="24"/>
              </w:rPr>
              <w:t>, VMD</w:t>
            </w:r>
          </w:p>
        </w:tc>
        <w:tc>
          <w:tcPr>
            <w:tcW w:w="2131" w:type="dxa"/>
            <w:gridSpan w:val="2"/>
          </w:tcPr>
          <w:p w14:paraId="6AFD1BC9" w14:textId="6158BB50" w:rsidR="00F530DB" w:rsidRPr="00260AAE"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Izveidota sabiedriskā monitoringa programma; ziņojumi par </w:t>
            </w:r>
            <w:r w:rsidR="00AF5684">
              <w:rPr>
                <w:rFonts w:ascii="Times New Roman" w:hAnsi="Times New Roman" w:cs="Times New Roman"/>
                <w:sz w:val="24"/>
                <w:szCs w:val="24"/>
              </w:rPr>
              <w:t>jenota</w:t>
            </w:r>
            <w:r w:rsidR="00AF5684"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0B1FF15F"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417ACA" w:rsidRPr="007A4777" w14:paraId="1FE45C12" w14:textId="77777777" w:rsidTr="0048012B">
        <w:trPr>
          <w:trHeight w:val="4692"/>
        </w:trPr>
        <w:tc>
          <w:tcPr>
            <w:tcW w:w="1838" w:type="dxa"/>
          </w:tcPr>
          <w:p w14:paraId="638E5FEF" w14:textId="6AA7E311" w:rsidR="00417ACA" w:rsidRPr="007A4777" w:rsidRDefault="00417ACA" w:rsidP="00FB1C3D">
            <w:pPr>
              <w:pStyle w:val="ListParagraph"/>
              <w:numPr>
                <w:ilvl w:val="1"/>
                <w:numId w:val="20"/>
              </w:numPr>
              <w:spacing w:after="0" w:line="240" w:lineRule="auto"/>
              <w:ind w:left="0" w:firstLine="0"/>
              <w:jc w:val="both"/>
              <w:rPr>
                <w:rFonts w:ascii="Times New Roman" w:hAnsi="Times New Roman" w:cs="Times New Roman"/>
                <w:sz w:val="24"/>
                <w:szCs w:val="24"/>
              </w:rPr>
            </w:pPr>
            <w:r w:rsidRPr="003622BC">
              <w:rPr>
                <w:rFonts w:ascii="Times New Roman" w:hAnsi="Times New Roman" w:cs="Times New Roman"/>
                <w:sz w:val="24"/>
                <w:szCs w:val="24"/>
              </w:rPr>
              <w:t>Iekļaušana esošajās monitoringa</w:t>
            </w:r>
            <w:r w:rsidRPr="00DD4608">
              <w:rPr>
                <w:rFonts w:ascii="Times New Roman" w:hAnsi="Times New Roman" w:cs="Times New Roman"/>
                <w:sz w:val="24"/>
                <w:szCs w:val="24"/>
              </w:rPr>
              <w:t xml:space="preserve"> programmās un pārbaudēs</w:t>
            </w:r>
          </w:p>
        </w:tc>
        <w:tc>
          <w:tcPr>
            <w:tcW w:w="992" w:type="dxa"/>
          </w:tcPr>
          <w:p w14:paraId="03C641CB" w14:textId="7B62D6C6" w:rsidR="00417ACA" w:rsidRPr="007A4777" w:rsidRDefault="00417ACA"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67D6AF1B" w14:textId="77777777" w:rsidR="00417ACA" w:rsidRDefault="00417ACA" w:rsidP="006B0A1F">
            <w:pPr>
              <w:jc w:val="center"/>
              <w:rPr>
                <w:rFonts w:ascii="Times New Roman" w:hAnsi="Times New Roman" w:cs="Times New Roman"/>
                <w:sz w:val="24"/>
                <w:szCs w:val="24"/>
              </w:rPr>
            </w:pPr>
          </w:p>
        </w:tc>
        <w:tc>
          <w:tcPr>
            <w:tcW w:w="3256" w:type="dxa"/>
          </w:tcPr>
          <w:p w14:paraId="32089F03" w14:textId="626A256A" w:rsidR="00417ACA" w:rsidRPr="002106D9" w:rsidRDefault="00417ACA" w:rsidP="006B0A1F">
            <w:pPr>
              <w:jc w:val="both"/>
              <w:rPr>
                <w:rFonts w:ascii="Times New Roman" w:hAnsi="Times New Roman" w:cs="Times New Roman"/>
                <w:sz w:val="24"/>
                <w:szCs w:val="24"/>
              </w:rPr>
            </w:pPr>
            <w:r>
              <w:rPr>
                <w:rFonts w:ascii="Times New Roman" w:hAnsi="Times New Roman" w:cs="Times New Roman"/>
                <w:sz w:val="24"/>
                <w:szCs w:val="24"/>
              </w:rPr>
              <w:t>Iekļaušana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Natura 2000  biotopu programmās, fona monitoringa, biotopu programmās, speciālā monitoringa biotopu programmās, </w:t>
            </w:r>
            <w:r w:rsidRPr="003F5BAF">
              <w:rPr>
                <w:rFonts w:ascii="Times New Roman" w:hAnsi="Times New Roman" w:cs="Times New Roman"/>
                <w:sz w:val="24"/>
                <w:szCs w:val="24"/>
              </w:rPr>
              <w:t>paredzot, ka monitoringa veicējam par jaunatklātu sugas atrad</w:t>
            </w:r>
            <w:r>
              <w:rPr>
                <w:rFonts w:ascii="Times New Roman" w:hAnsi="Times New Roman" w:cs="Times New Roman"/>
                <w:sz w:val="24"/>
                <w:szCs w:val="24"/>
              </w:rPr>
              <w:t>i</w:t>
            </w:r>
            <w:r w:rsidRPr="003F5BAF">
              <w:rPr>
                <w:rFonts w:ascii="Times New Roman" w:hAnsi="Times New Roman" w:cs="Times New Roman"/>
                <w:sz w:val="24"/>
                <w:szCs w:val="24"/>
              </w:rPr>
              <w:t xml:space="preserve"> </w:t>
            </w:r>
            <w:r>
              <w:rPr>
                <w:rFonts w:ascii="Times New Roman" w:hAnsi="Times New Roman" w:cs="Times New Roman"/>
                <w:sz w:val="24"/>
                <w:szCs w:val="24"/>
              </w:rPr>
              <w:t>jā</w:t>
            </w:r>
            <w:r w:rsidRPr="003F5BAF">
              <w:rPr>
                <w:rFonts w:ascii="Times New Roman" w:hAnsi="Times New Roman" w:cs="Times New Roman"/>
                <w:sz w:val="24"/>
                <w:szCs w:val="24"/>
              </w:rPr>
              <w:t>ziņo nekavējoties</w:t>
            </w:r>
          </w:p>
        </w:tc>
        <w:tc>
          <w:tcPr>
            <w:tcW w:w="1560" w:type="dxa"/>
          </w:tcPr>
          <w:p w14:paraId="400BAEA9" w14:textId="788B0947" w:rsidR="00417ACA" w:rsidRPr="007A4777" w:rsidRDefault="00417ACA">
            <w:pPr>
              <w:jc w:val="center"/>
              <w:rPr>
                <w:rFonts w:ascii="Times New Roman" w:hAnsi="Times New Roman" w:cs="Times New Roman"/>
                <w:sz w:val="24"/>
                <w:szCs w:val="24"/>
              </w:rPr>
            </w:pPr>
            <w:r>
              <w:rPr>
                <w:rFonts w:ascii="Times New Roman" w:hAnsi="Times New Roman" w:cs="Times New Roman"/>
                <w:sz w:val="24"/>
                <w:szCs w:val="24"/>
              </w:rPr>
              <w:t>Viena gada laikā no plāna apstiprināša-nas un turpmāk- katrā monitoringa programmas aktualizēša-nas reizē</w:t>
            </w:r>
          </w:p>
        </w:tc>
        <w:tc>
          <w:tcPr>
            <w:tcW w:w="1535" w:type="dxa"/>
          </w:tcPr>
          <w:p w14:paraId="5B275EC8" w14:textId="2399E2CE" w:rsidR="00417ACA" w:rsidRPr="007A4777" w:rsidRDefault="00417ACA">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50AC4D4F" w14:textId="72CEB1EF" w:rsidR="00417ACA" w:rsidRPr="007A4777" w:rsidRDefault="00417ACA" w:rsidP="00FB1C3D">
            <w:pPr>
              <w:jc w:val="both"/>
              <w:rPr>
                <w:rFonts w:ascii="Times New Roman" w:hAnsi="Times New Roman" w:cs="Times New Roman"/>
                <w:sz w:val="24"/>
                <w:szCs w:val="24"/>
              </w:rPr>
            </w:pPr>
            <w:r>
              <w:rPr>
                <w:rFonts w:ascii="Times New Roman" w:hAnsi="Times New Roman" w:cs="Times New Roman"/>
                <w:sz w:val="24"/>
                <w:szCs w:val="24"/>
              </w:rPr>
              <w:t>Suga ir iekļauta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monitoringa programmā – Natura 2000 biotopu programmās, fona monitoringa biotopu programmās, speciālā monitoringa biotopu programmās; Ziņojumi par jenota</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7D1EC123" w14:textId="77777777" w:rsidR="00417ACA" w:rsidRDefault="00417ACA"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144B7839" w14:textId="77777777" w:rsidTr="00E72853">
        <w:trPr>
          <w:trHeight w:val="3390"/>
        </w:trPr>
        <w:tc>
          <w:tcPr>
            <w:tcW w:w="1838" w:type="dxa"/>
          </w:tcPr>
          <w:p w14:paraId="1010F369" w14:textId="00069A93" w:rsidR="00F530DB" w:rsidRPr="00B16FDB" w:rsidRDefault="00F530DB" w:rsidP="00B16FDB">
            <w:pPr>
              <w:pStyle w:val="ListParagraph"/>
              <w:numPr>
                <w:ilvl w:val="1"/>
                <w:numId w:val="20"/>
              </w:numPr>
              <w:spacing w:after="0" w:line="240" w:lineRule="auto"/>
              <w:jc w:val="both"/>
              <w:rPr>
                <w:rFonts w:ascii="Times New Roman" w:hAnsi="Times New Roman" w:cs="Times New Roman"/>
                <w:sz w:val="24"/>
                <w:szCs w:val="24"/>
              </w:rPr>
            </w:pPr>
            <w:r w:rsidRPr="00B16FDB">
              <w:rPr>
                <w:rFonts w:ascii="Times New Roman" w:hAnsi="Times New Roman" w:cs="Times New Roman"/>
                <w:sz w:val="24"/>
                <w:szCs w:val="24"/>
              </w:rPr>
              <w:lastRenderedPageBreak/>
              <w:t>Nejauša atradņu atklāšana</w:t>
            </w:r>
          </w:p>
        </w:tc>
        <w:tc>
          <w:tcPr>
            <w:tcW w:w="992" w:type="dxa"/>
          </w:tcPr>
          <w:p w14:paraId="7556B5DE"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1A8C04BB" w14:textId="77777777" w:rsidR="00F530DB" w:rsidRPr="007A4777" w:rsidRDefault="00F530DB" w:rsidP="006B0A1F">
            <w:pPr>
              <w:jc w:val="center"/>
              <w:rPr>
                <w:rFonts w:ascii="Times New Roman" w:hAnsi="Times New Roman" w:cs="Times New Roman"/>
                <w:sz w:val="24"/>
                <w:szCs w:val="24"/>
              </w:rPr>
            </w:pPr>
          </w:p>
        </w:tc>
        <w:tc>
          <w:tcPr>
            <w:tcW w:w="3256" w:type="dxa"/>
          </w:tcPr>
          <w:p w14:paraId="089E2FD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Nejaušu atklāšanas gadījumu ziņošanas nosacījuma iekļaušana invazīvo sugu jomā kompetento valsts iestāžu, pašvaldību līgumos par zinātniskās izpētes darbu veikšanu (to skaitā par dabas aizsardzības plānu izstrādi, ekspertu atzinumu sniegšanu utt.) un kompetento iestāžu izsniegtajos administratīvajos aktos pētījumu veikšanai</w:t>
            </w:r>
          </w:p>
        </w:tc>
        <w:tc>
          <w:tcPr>
            <w:tcW w:w="1560" w:type="dxa"/>
          </w:tcPr>
          <w:p w14:paraId="379CE2A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8B0F5D2" w14:textId="3189C753" w:rsidR="00F530DB" w:rsidRDefault="00F530DB" w:rsidP="00794487">
            <w:pPr>
              <w:jc w:val="both"/>
              <w:rPr>
                <w:rFonts w:ascii="Times New Roman" w:hAnsi="Times New Roman" w:cs="Times New Roman"/>
                <w:sz w:val="24"/>
                <w:szCs w:val="24"/>
              </w:rPr>
            </w:pPr>
            <w:r>
              <w:rPr>
                <w:rFonts w:ascii="Times New Roman" w:hAnsi="Times New Roman" w:cs="Times New Roman"/>
                <w:sz w:val="24"/>
                <w:szCs w:val="24"/>
              </w:rPr>
              <w:t>DAP, VMD, LVM, pašvaldības</w:t>
            </w:r>
          </w:p>
        </w:tc>
        <w:tc>
          <w:tcPr>
            <w:tcW w:w="2131" w:type="dxa"/>
            <w:gridSpan w:val="2"/>
          </w:tcPr>
          <w:p w14:paraId="57D32D23" w14:textId="49F789F4"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00710356">
              <w:rPr>
                <w:rFonts w:ascii="Times New Roman" w:hAnsi="Times New Roman" w:cs="Times New Roman"/>
                <w:sz w:val="24"/>
                <w:szCs w:val="24"/>
              </w:rPr>
              <w:t>jenota</w:t>
            </w:r>
            <w:r w:rsidR="00710356"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5B778C3A"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4662EB8F" w14:textId="77777777" w:rsidTr="006B0A1F">
        <w:tc>
          <w:tcPr>
            <w:tcW w:w="14737" w:type="dxa"/>
            <w:gridSpan w:val="9"/>
          </w:tcPr>
          <w:p w14:paraId="2E4FCC72" w14:textId="77777777" w:rsidR="00F530DB" w:rsidRPr="00613513" w:rsidRDefault="00F530DB" w:rsidP="00B16FDB">
            <w:pPr>
              <w:pStyle w:val="ListParagraph"/>
              <w:numPr>
                <w:ilvl w:val="0"/>
                <w:numId w:val="20"/>
              </w:numPr>
              <w:spacing w:after="0" w:line="240" w:lineRule="auto"/>
              <w:jc w:val="center"/>
              <w:rPr>
                <w:rFonts w:ascii="Times New Roman" w:eastAsia="Times New Roman" w:hAnsi="Times New Roman" w:cs="Times New Roman"/>
                <w:b/>
                <w:color w:val="000000"/>
                <w:sz w:val="24"/>
                <w:szCs w:val="24"/>
              </w:rPr>
            </w:pPr>
            <w:r w:rsidRPr="00BC4C98">
              <w:rPr>
                <w:rFonts w:ascii="Times New Roman" w:eastAsia="Times New Roman" w:hAnsi="Times New Roman" w:cs="Times New Roman"/>
                <w:b/>
                <w:color w:val="000000"/>
                <w:sz w:val="24"/>
                <w:szCs w:val="24"/>
              </w:rPr>
              <w:t xml:space="preserve">Ātra izskaušana agrīnā invāzijas stadijā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17</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F530DB" w:rsidRPr="007A4777" w14:paraId="1C04198B" w14:textId="77777777" w:rsidTr="00E72853">
        <w:tc>
          <w:tcPr>
            <w:tcW w:w="1838" w:type="dxa"/>
          </w:tcPr>
          <w:p w14:paraId="5BF3A4FD"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799F1479" w14:textId="77777777" w:rsidR="00E72853" w:rsidRDefault="00E72853" w:rsidP="00E72853">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p>
          <w:p w14:paraId="7661B619" w14:textId="20B89D7F" w:rsidR="00F530DB" w:rsidRPr="00FB1C3D" w:rsidRDefault="00E72853" w:rsidP="00E72853">
            <w:pPr>
              <w:jc w:val="center"/>
              <w:rPr>
                <w:rFonts w:ascii="Times New Roman" w:hAnsi="Times New Roman" w:cs="Times New Roman"/>
                <w:b/>
                <w:sz w:val="24"/>
                <w:szCs w:val="24"/>
              </w:rPr>
            </w:pPr>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
        </w:tc>
        <w:tc>
          <w:tcPr>
            <w:tcW w:w="2414" w:type="dxa"/>
          </w:tcPr>
          <w:p w14:paraId="1D93C8AE"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49868EC1"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3226E44" w14:textId="020A7EE6" w:rsidR="00F530DB" w:rsidRPr="00FB1C3D" w:rsidRDefault="00F530DB">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4AECFBD2"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gridSpan w:val="2"/>
          </w:tcPr>
          <w:p w14:paraId="00858E52"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1EB189E7" w14:textId="0795749A" w:rsidR="00F530DB" w:rsidRPr="00FB1C3D" w:rsidRDefault="00F530DB" w:rsidP="006B0A1F">
            <w:pPr>
              <w:jc w:val="center"/>
              <w:rPr>
                <w:rFonts w:ascii="Times New Roman" w:eastAsia="Arial Unicode MS" w:hAnsi="Times New Roman" w:cs="Times New Roman"/>
                <w:b/>
                <w:sz w:val="24"/>
                <w:szCs w:val="24"/>
              </w:rPr>
            </w:pPr>
            <w:r w:rsidRPr="00FB1C3D">
              <w:rPr>
                <w:rFonts w:ascii="Times New Roman" w:eastAsia="Arial Unicode MS" w:hAnsi="Times New Roman" w:cs="Times New Roman"/>
                <w:b/>
                <w:sz w:val="24"/>
                <w:szCs w:val="24"/>
              </w:rPr>
              <w:t>Finan</w:t>
            </w:r>
            <w:r w:rsidR="00FB1C3D">
              <w:rPr>
                <w:rFonts w:ascii="Times New Roman" w:eastAsia="Arial Unicode MS" w:hAnsi="Times New Roman" w:cs="Times New Roman"/>
                <w:b/>
                <w:sz w:val="24"/>
                <w:szCs w:val="24"/>
              </w:rPr>
              <w:t>-</w:t>
            </w:r>
            <w:r w:rsidRPr="00FB1C3D">
              <w:rPr>
                <w:rFonts w:ascii="Times New Roman" w:eastAsia="Arial Unicode MS" w:hAnsi="Times New Roman" w:cs="Times New Roman"/>
                <w:b/>
                <w:sz w:val="24"/>
                <w:szCs w:val="24"/>
              </w:rPr>
              <w:t>sējuma avots</w:t>
            </w:r>
          </w:p>
        </w:tc>
      </w:tr>
      <w:tr w:rsidR="00F530DB" w:rsidRPr="007A4777" w14:paraId="4DBB1993" w14:textId="77777777" w:rsidTr="00E72853">
        <w:tc>
          <w:tcPr>
            <w:tcW w:w="1838" w:type="dxa"/>
          </w:tcPr>
          <w:p w14:paraId="6454B86E" w14:textId="77777777" w:rsidR="00F530DB" w:rsidRPr="00613513" w:rsidRDefault="00F530DB" w:rsidP="00F530DB">
            <w:pPr>
              <w:pStyle w:val="ListParagraph"/>
              <w:numPr>
                <w:ilvl w:val="1"/>
                <w:numId w:val="17"/>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 xml:space="preserve"> Invadētās teritorijas īpašnieka informēšana</w:t>
            </w:r>
          </w:p>
        </w:tc>
        <w:tc>
          <w:tcPr>
            <w:tcW w:w="992" w:type="dxa"/>
          </w:tcPr>
          <w:p w14:paraId="21344EBC"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EBD3A57" w14:textId="35A302AA" w:rsidR="00F530DB" w:rsidRPr="007A4777"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Ja konstatēta jauna </w:t>
            </w:r>
            <w:r w:rsidR="002E60C8">
              <w:rPr>
                <w:rFonts w:ascii="Times New Roman" w:hAnsi="Times New Roman" w:cs="Times New Roman"/>
                <w:sz w:val="24"/>
                <w:szCs w:val="24"/>
              </w:rPr>
              <w:t>jenota</w:t>
            </w:r>
            <w:r w:rsidR="002E60C8" w:rsidRPr="009E3807">
              <w:rPr>
                <w:rFonts w:ascii="Times New Roman" w:eastAsia="Times New Roman" w:hAnsi="Times New Roman" w:cs="Times New Roman"/>
                <w:sz w:val="24"/>
                <w:szCs w:val="24"/>
              </w:rPr>
              <w:t xml:space="preserve"> </w:t>
            </w:r>
            <w:r w:rsidRPr="007C6511">
              <w:rPr>
                <w:rFonts w:ascii="Times New Roman" w:hAnsi="Times New Roman" w:cs="Times New Roman"/>
                <w:sz w:val="24"/>
                <w:szCs w:val="24"/>
              </w:rPr>
              <w:t>atradne</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tc>
        <w:tc>
          <w:tcPr>
            <w:tcW w:w="3256" w:type="dxa"/>
          </w:tcPr>
          <w:p w14:paraId="6C7416B6" w14:textId="74F382FB" w:rsidR="00F530DB" w:rsidRPr="00EF1B1C" w:rsidRDefault="00E74A40" w:rsidP="006B0A1F">
            <w:pPr>
              <w:pStyle w:val="ListParagraph"/>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VMD</w:t>
            </w:r>
            <w:r w:rsidR="008266F7" w:rsidRPr="0038020B">
              <w:rPr>
                <w:rFonts w:ascii="Times New Roman" w:hAnsi="Times New Roman" w:cs="Times New Roman"/>
                <w:sz w:val="24"/>
                <w:szCs w:val="24"/>
              </w:rPr>
              <w:t xml:space="preserve"> </w:t>
            </w:r>
            <w:r w:rsidR="00F530DB" w:rsidRPr="0038020B">
              <w:rPr>
                <w:rFonts w:ascii="Times New Roman" w:hAnsi="Times New Roman" w:cs="Times New Roman"/>
                <w:sz w:val="24"/>
                <w:szCs w:val="24"/>
              </w:rPr>
              <w:t>ziņo t</w:t>
            </w:r>
            <w:r w:rsidR="00F530DB">
              <w:rPr>
                <w:rFonts w:ascii="Times New Roman" w:hAnsi="Times New Roman" w:cs="Times New Roman"/>
                <w:sz w:val="24"/>
                <w:szCs w:val="24"/>
              </w:rPr>
              <w:t xml:space="preserve">eritorijas </w:t>
            </w:r>
            <w:r w:rsidR="00C472BE">
              <w:rPr>
                <w:rFonts w:ascii="Times New Roman" w:hAnsi="Times New Roman" w:cs="Times New Roman"/>
                <w:sz w:val="24"/>
                <w:szCs w:val="24"/>
              </w:rPr>
              <w:t>medību tiesību lietotājam</w:t>
            </w:r>
            <w:r w:rsidR="00F530DB">
              <w:rPr>
                <w:rFonts w:ascii="Times New Roman" w:hAnsi="Times New Roman" w:cs="Times New Roman"/>
                <w:sz w:val="24"/>
                <w:szCs w:val="24"/>
              </w:rPr>
              <w:t xml:space="preserve">, kuram ir jāiznīcina atradne </w:t>
            </w:r>
          </w:p>
        </w:tc>
        <w:tc>
          <w:tcPr>
            <w:tcW w:w="1560" w:type="dxa"/>
          </w:tcPr>
          <w:p w14:paraId="3C982EBE" w14:textId="2B6F9DE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Paziņošana </w:t>
            </w:r>
            <w:r w:rsidR="00C472BE">
              <w:rPr>
                <w:rFonts w:ascii="Times New Roman" w:hAnsi="Times New Roman" w:cs="Times New Roman"/>
                <w:sz w:val="24"/>
                <w:szCs w:val="24"/>
              </w:rPr>
              <w:t xml:space="preserve">medību tiesību lietotājam </w:t>
            </w:r>
            <w:r>
              <w:rPr>
                <w:rFonts w:ascii="Times New Roman" w:hAnsi="Times New Roman" w:cs="Times New Roman"/>
                <w:sz w:val="24"/>
                <w:szCs w:val="24"/>
              </w:rPr>
              <w:t>-</w:t>
            </w:r>
            <w:r w:rsidR="00C472BE">
              <w:rPr>
                <w:rFonts w:ascii="Times New Roman" w:hAnsi="Times New Roman" w:cs="Times New Roman"/>
                <w:sz w:val="24"/>
                <w:szCs w:val="24"/>
              </w:rPr>
              <w:t xml:space="preserve"> </w:t>
            </w:r>
            <w:r>
              <w:rPr>
                <w:rFonts w:ascii="Times New Roman" w:hAnsi="Times New Roman" w:cs="Times New Roman"/>
                <w:sz w:val="24"/>
                <w:szCs w:val="24"/>
              </w:rPr>
              <w:t>5 darba dienu laikā</w:t>
            </w:r>
          </w:p>
        </w:tc>
        <w:tc>
          <w:tcPr>
            <w:tcW w:w="1535" w:type="dxa"/>
          </w:tcPr>
          <w:p w14:paraId="3545F4C8" w14:textId="4946D4EA" w:rsidR="00F530DB" w:rsidRDefault="00657F4A" w:rsidP="006B0A1F">
            <w:pPr>
              <w:jc w:val="both"/>
              <w:rPr>
                <w:rFonts w:ascii="Times New Roman" w:hAnsi="Times New Roman" w:cs="Times New Roman"/>
                <w:sz w:val="24"/>
                <w:szCs w:val="24"/>
              </w:rPr>
            </w:pPr>
            <w:r>
              <w:rPr>
                <w:rFonts w:ascii="Times New Roman" w:hAnsi="Times New Roman" w:cs="Times New Roman"/>
                <w:sz w:val="24"/>
                <w:szCs w:val="24"/>
              </w:rPr>
              <w:t>VMD</w:t>
            </w:r>
          </w:p>
        </w:tc>
        <w:tc>
          <w:tcPr>
            <w:tcW w:w="2131" w:type="dxa"/>
            <w:gridSpan w:val="2"/>
          </w:tcPr>
          <w:p w14:paraId="57CC7A9D" w14:textId="0EC0175C"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Informēts invadētās teritorijas </w:t>
            </w:r>
            <w:r w:rsidR="00C472BE">
              <w:rPr>
                <w:rFonts w:ascii="Times New Roman" w:hAnsi="Times New Roman" w:cs="Times New Roman"/>
                <w:sz w:val="24"/>
                <w:szCs w:val="24"/>
              </w:rPr>
              <w:t xml:space="preserve">medību tiesību lietotājs </w:t>
            </w:r>
            <w:r>
              <w:rPr>
                <w:rFonts w:ascii="Times New Roman" w:hAnsi="Times New Roman" w:cs="Times New Roman"/>
                <w:sz w:val="24"/>
                <w:szCs w:val="24"/>
              </w:rPr>
              <w:t>-</w:t>
            </w:r>
            <w:r w:rsidR="00C472BE">
              <w:rPr>
                <w:rFonts w:ascii="Times New Roman" w:hAnsi="Times New Roman" w:cs="Times New Roman"/>
                <w:sz w:val="24"/>
                <w:szCs w:val="24"/>
              </w:rPr>
              <w:t xml:space="preserve"> </w:t>
            </w:r>
            <w:r>
              <w:rPr>
                <w:rFonts w:ascii="Times New Roman" w:hAnsi="Times New Roman" w:cs="Times New Roman"/>
                <w:sz w:val="24"/>
                <w:szCs w:val="24"/>
              </w:rPr>
              <w:t>100%</w:t>
            </w:r>
          </w:p>
        </w:tc>
        <w:tc>
          <w:tcPr>
            <w:tcW w:w="1011" w:type="dxa"/>
          </w:tcPr>
          <w:p w14:paraId="5A88D0B2"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30689EE" w14:textId="77777777" w:rsidTr="00E72853">
        <w:tc>
          <w:tcPr>
            <w:tcW w:w="1838" w:type="dxa"/>
          </w:tcPr>
          <w:p w14:paraId="1DD0FF3C" w14:textId="2550E259" w:rsidR="00F530DB" w:rsidRPr="00EF1B1C" w:rsidRDefault="000D577D" w:rsidP="00F530DB">
            <w:pPr>
              <w:pStyle w:val="ListParagraph"/>
              <w:numPr>
                <w:ilvl w:val="1"/>
                <w:numId w:val="1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Populācijas kontrole</w:t>
            </w:r>
          </w:p>
        </w:tc>
        <w:tc>
          <w:tcPr>
            <w:tcW w:w="992" w:type="dxa"/>
          </w:tcPr>
          <w:p w14:paraId="75DC6AAC"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tcPr>
          <w:p w14:paraId="23F54C6F" w14:textId="77777777" w:rsidR="00F530DB" w:rsidRDefault="00F530DB" w:rsidP="006B0A1F">
            <w:pPr>
              <w:jc w:val="both"/>
              <w:rPr>
                <w:rFonts w:ascii="Times New Roman" w:hAnsi="Times New Roman" w:cs="Times New Roman"/>
                <w:sz w:val="24"/>
                <w:szCs w:val="24"/>
              </w:rPr>
            </w:pPr>
          </w:p>
        </w:tc>
        <w:tc>
          <w:tcPr>
            <w:tcW w:w="3256" w:type="dxa"/>
          </w:tcPr>
          <w:p w14:paraId="14821339" w14:textId="77777777" w:rsidR="00F530DB" w:rsidRPr="0024111B" w:rsidRDefault="00F530DB" w:rsidP="006B0A1F">
            <w:pPr>
              <w:pStyle w:val="ListParagraph"/>
              <w:spacing w:after="0" w:line="240" w:lineRule="auto"/>
              <w:ind w:left="27"/>
              <w:jc w:val="both"/>
              <w:rPr>
                <w:rFonts w:ascii="Times New Roman" w:hAnsi="Times New Roman" w:cs="Times New Roman"/>
                <w:sz w:val="24"/>
                <w:szCs w:val="24"/>
              </w:rPr>
            </w:pPr>
            <w:r w:rsidRPr="0024111B">
              <w:rPr>
                <w:rFonts w:ascii="Times New Roman" w:hAnsi="Times New Roman" w:cs="Times New Roman"/>
                <w:sz w:val="24"/>
                <w:szCs w:val="24"/>
              </w:rPr>
              <w:t>Ja īpašnieks neveic izskaušanas pasākumus, kompetentā iestāde veic piespiedu izpildi</w:t>
            </w:r>
          </w:p>
        </w:tc>
        <w:tc>
          <w:tcPr>
            <w:tcW w:w="1560" w:type="dxa"/>
          </w:tcPr>
          <w:p w14:paraId="66FF3B11" w14:textId="7313B75F" w:rsidR="00F530DB" w:rsidRPr="0024111B" w:rsidRDefault="00F530DB">
            <w:pPr>
              <w:jc w:val="both"/>
              <w:rPr>
                <w:rFonts w:ascii="Times New Roman" w:hAnsi="Times New Roman" w:cs="Times New Roman"/>
                <w:sz w:val="24"/>
                <w:szCs w:val="24"/>
              </w:rPr>
            </w:pPr>
            <w:r w:rsidRPr="0024111B">
              <w:rPr>
                <w:rFonts w:ascii="Times New Roman" w:hAnsi="Times New Roman" w:cs="Times New Roman"/>
                <w:sz w:val="24"/>
                <w:szCs w:val="24"/>
              </w:rPr>
              <w:t>Iznīcināšana- viena mēneša laikā</w:t>
            </w:r>
          </w:p>
        </w:tc>
        <w:tc>
          <w:tcPr>
            <w:tcW w:w="1535" w:type="dxa"/>
          </w:tcPr>
          <w:p w14:paraId="0B0B68A3" w14:textId="61F43F15" w:rsidR="00F530DB" w:rsidRPr="0024111B" w:rsidRDefault="00F530DB">
            <w:pPr>
              <w:jc w:val="both"/>
              <w:rPr>
                <w:rFonts w:ascii="Times New Roman" w:hAnsi="Times New Roman" w:cs="Times New Roman"/>
                <w:sz w:val="24"/>
                <w:szCs w:val="24"/>
              </w:rPr>
            </w:pPr>
            <w:r w:rsidRPr="0024111B">
              <w:rPr>
                <w:rFonts w:ascii="Times New Roman" w:hAnsi="Times New Roman" w:cs="Times New Roman"/>
                <w:sz w:val="24"/>
                <w:szCs w:val="24"/>
              </w:rPr>
              <w:t xml:space="preserve">Invadētās teritorijas </w:t>
            </w:r>
            <w:r w:rsidR="009B7FEF" w:rsidRPr="0024111B">
              <w:rPr>
                <w:rFonts w:ascii="Times New Roman" w:hAnsi="Times New Roman" w:cs="Times New Roman"/>
                <w:sz w:val="24"/>
                <w:szCs w:val="24"/>
              </w:rPr>
              <w:t>medību tiesību lietotājs, VMD</w:t>
            </w:r>
          </w:p>
        </w:tc>
        <w:tc>
          <w:tcPr>
            <w:tcW w:w="2131" w:type="dxa"/>
            <w:gridSpan w:val="2"/>
          </w:tcPr>
          <w:p w14:paraId="4FB9EC10" w14:textId="77777777" w:rsidR="00F530DB" w:rsidRPr="0024111B" w:rsidRDefault="00F530DB" w:rsidP="006B0A1F">
            <w:pPr>
              <w:jc w:val="both"/>
              <w:rPr>
                <w:rFonts w:ascii="Times New Roman" w:hAnsi="Times New Roman" w:cs="Times New Roman"/>
                <w:sz w:val="24"/>
                <w:szCs w:val="24"/>
              </w:rPr>
            </w:pPr>
            <w:r w:rsidRPr="0024111B">
              <w:rPr>
                <w:rFonts w:ascii="Times New Roman" w:hAnsi="Times New Roman" w:cs="Times New Roman"/>
                <w:sz w:val="24"/>
                <w:szCs w:val="24"/>
              </w:rPr>
              <w:t>Iznīcināta atradne – 100%</w:t>
            </w:r>
          </w:p>
        </w:tc>
        <w:tc>
          <w:tcPr>
            <w:tcW w:w="1011" w:type="dxa"/>
          </w:tcPr>
          <w:p w14:paraId="2AA1FA28" w14:textId="55139BBB" w:rsidR="00F530DB" w:rsidRPr="0024111B" w:rsidRDefault="00F530DB" w:rsidP="006B0A1F">
            <w:pPr>
              <w:jc w:val="both"/>
              <w:rPr>
                <w:rFonts w:ascii="Times New Roman" w:hAnsi="Times New Roman" w:cs="Times New Roman"/>
                <w:sz w:val="24"/>
                <w:szCs w:val="24"/>
              </w:rPr>
            </w:pPr>
            <w:r w:rsidRPr="0024111B">
              <w:rPr>
                <w:rFonts w:ascii="Times New Roman" w:hAnsi="Times New Roman" w:cs="Times New Roman"/>
                <w:sz w:val="24"/>
                <w:szCs w:val="24"/>
              </w:rPr>
              <w:t xml:space="preserve">Invadē-tās teritori-jas </w:t>
            </w:r>
            <w:r w:rsidR="009B7FEF" w:rsidRPr="0024111B">
              <w:rPr>
                <w:rFonts w:ascii="Times New Roman" w:hAnsi="Times New Roman" w:cs="Times New Roman"/>
                <w:sz w:val="24"/>
                <w:szCs w:val="24"/>
              </w:rPr>
              <w:t>medību tiesību lietotāja</w:t>
            </w:r>
            <w:r w:rsidRPr="0024111B">
              <w:rPr>
                <w:rFonts w:ascii="Times New Roman" w:hAnsi="Times New Roman" w:cs="Times New Roman"/>
                <w:sz w:val="24"/>
                <w:szCs w:val="24"/>
              </w:rPr>
              <w:t xml:space="preserve"> līdzekļi</w:t>
            </w:r>
          </w:p>
        </w:tc>
      </w:tr>
      <w:tr w:rsidR="00F530DB" w:rsidRPr="007A4777" w14:paraId="51A5CD24" w14:textId="77777777" w:rsidTr="00E72853">
        <w:tc>
          <w:tcPr>
            <w:tcW w:w="1838" w:type="dxa"/>
          </w:tcPr>
          <w:p w14:paraId="4CE6282E" w14:textId="33E767A2" w:rsidR="00F530DB" w:rsidRPr="0024111B" w:rsidRDefault="00F530DB" w:rsidP="00F530DB">
            <w:pPr>
              <w:pStyle w:val="ListParagraph"/>
              <w:numPr>
                <w:ilvl w:val="1"/>
                <w:numId w:val="17"/>
              </w:numPr>
              <w:spacing w:after="0" w:line="240" w:lineRule="auto"/>
              <w:ind w:left="0" w:hanging="44"/>
              <w:jc w:val="both"/>
              <w:rPr>
                <w:rFonts w:ascii="Times New Roman" w:hAnsi="Times New Roman" w:cs="Times New Roman"/>
                <w:sz w:val="24"/>
                <w:szCs w:val="24"/>
              </w:rPr>
            </w:pPr>
            <w:r w:rsidRPr="0024111B">
              <w:rPr>
                <w:rFonts w:ascii="Times New Roman" w:hAnsi="Times New Roman" w:cs="Times New Roman"/>
                <w:sz w:val="24"/>
                <w:szCs w:val="24"/>
              </w:rPr>
              <w:t>Iznīcinā</w:t>
            </w:r>
            <w:r w:rsidR="00E72853" w:rsidRPr="0024111B">
              <w:rPr>
                <w:rFonts w:ascii="Times New Roman" w:hAnsi="Times New Roman" w:cs="Times New Roman"/>
                <w:sz w:val="24"/>
                <w:szCs w:val="24"/>
              </w:rPr>
              <w:t>-</w:t>
            </w:r>
            <w:r w:rsidRPr="0024111B">
              <w:rPr>
                <w:rFonts w:ascii="Times New Roman" w:hAnsi="Times New Roman" w:cs="Times New Roman"/>
                <w:sz w:val="24"/>
                <w:szCs w:val="24"/>
              </w:rPr>
              <w:t xml:space="preserve">tās </w:t>
            </w:r>
            <w:r w:rsidR="00E31917" w:rsidRPr="0024111B">
              <w:rPr>
                <w:rFonts w:ascii="Times New Roman" w:hAnsi="Times New Roman" w:cs="Times New Roman"/>
                <w:sz w:val="24"/>
                <w:szCs w:val="24"/>
              </w:rPr>
              <w:t>populācijas</w:t>
            </w:r>
            <w:r w:rsidRPr="0024111B">
              <w:rPr>
                <w:rFonts w:ascii="Times New Roman" w:hAnsi="Times New Roman" w:cs="Times New Roman"/>
                <w:sz w:val="24"/>
                <w:szCs w:val="24"/>
              </w:rPr>
              <w:t xml:space="preserve"> pārbaudes</w:t>
            </w:r>
          </w:p>
        </w:tc>
        <w:tc>
          <w:tcPr>
            <w:tcW w:w="992" w:type="dxa"/>
          </w:tcPr>
          <w:p w14:paraId="34A059CF" w14:textId="77777777" w:rsidR="00F530DB" w:rsidRPr="0024111B" w:rsidRDefault="00F530DB" w:rsidP="006B0A1F">
            <w:pPr>
              <w:jc w:val="center"/>
              <w:rPr>
                <w:rFonts w:ascii="Times New Roman" w:hAnsi="Times New Roman" w:cs="Times New Roman"/>
                <w:sz w:val="24"/>
                <w:szCs w:val="24"/>
              </w:rPr>
            </w:pPr>
            <w:r w:rsidRPr="0024111B">
              <w:rPr>
                <w:rFonts w:ascii="Times New Roman" w:hAnsi="Times New Roman" w:cs="Times New Roman"/>
                <w:sz w:val="24"/>
                <w:szCs w:val="24"/>
              </w:rPr>
              <w:t>II</w:t>
            </w:r>
          </w:p>
        </w:tc>
        <w:tc>
          <w:tcPr>
            <w:tcW w:w="2414" w:type="dxa"/>
            <w:vMerge/>
          </w:tcPr>
          <w:p w14:paraId="06A21FA9" w14:textId="77777777" w:rsidR="00F530DB" w:rsidRPr="0024111B" w:rsidRDefault="00F530DB" w:rsidP="006B0A1F">
            <w:pPr>
              <w:jc w:val="both"/>
              <w:rPr>
                <w:rFonts w:ascii="Times New Roman" w:hAnsi="Times New Roman" w:cs="Times New Roman"/>
                <w:sz w:val="24"/>
                <w:szCs w:val="24"/>
              </w:rPr>
            </w:pPr>
          </w:p>
        </w:tc>
        <w:tc>
          <w:tcPr>
            <w:tcW w:w="3256" w:type="dxa"/>
          </w:tcPr>
          <w:p w14:paraId="14A5587C" w14:textId="02C4AF44" w:rsidR="00F530DB" w:rsidRPr="0024111B" w:rsidRDefault="00F530DB" w:rsidP="006B0A1F">
            <w:pPr>
              <w:pStyle w:val="ListParagraph"/>
              <w:spacing w:after="0" w:line="240" w:lineRule="auto"/>
              <w:ind w:left="0"/>
              <w:jc w:val="both"/>
              <w:rPr>
                <w:rFonts w:ascii="Times New Roman" w:hAnsi="Times New Roman" w:cs="Times New Roman"/>
                <w:sz w:val="24"/>
                <w:szCs w:val="24"/>
              </w:rPr>
            </w:pPr>
            <w:r w:rsidRPr="0024111B">
              <w:rPr>
                <w:rFonts w:ascii="Times New Roman" w:hAnsi="Times New Roman" w:cs="Times New Roman"/>
                <w:sz w:val="24"/>
                <w:szCs w:val="24"/>
              </w:rPr>
              <w:t xml:space="preserve">Turpmākos </w:t>
            </w:r>
            <w:r w:rsidR="002F0971" w:rsidRPr="0024111B">
              <w:rPr>
                <w:rFonts w:ascii="Times New Roman" w:hAnsi="Times New Roman" w:cs="Times New Roman"/>
                <w:sz w:val="24"/>
                <w:szCs w:val="24"/>
              </w:rPr>
              <w:t>7</w:t>
            </w:r>
            <w:r w:rsidR="009B7FEF" w:rsidRPr="0024111B">
              <w:rPr>
                <w:rFonts w:ascii="Times New Roman" w:hAnsi="Times New Roman" w:cs="Times New Roman"/>
                <w:sz w:val="24"/>
                <w:szCs w:val="24"/>
              </w:rPr>
              <w:t xml:space="preserve"> </w:t>
            </w:r>
            <w:r w:rsidRPr="0024111B">
              <w:rPr>
                <w:rFonts w:ascii="Times New Roman" w:hAnsi="Times New Roman" w:cs="Times New Roman"/>
                <w:sz w:val="24"/>
                <w:szCs w:val="24"/>
              </w:rPr>
              <w:t xml:space="preserve">gadus </w:t>
            </w:r>
            <w:r w:rsidR="00AE09C8" w:rsidRPr="0024111B">
              <w:rPr>
                <w:rFonts w:ascii="Times New Roman" w:hAnsi="Times New Roman" w:cs="Times New Roman"/>
                <w:sz w:val="24"/>
                <w:szCs w:val="24"/>
              </w:rPr>
              <w:t>populācija</w:t>
            </w:r>
            <w:r w:rsidRPr="0024111B">
              <w:rPr>
                <w:rFonts w:ascii="Times New Roman" w:hAnsi="Times New Roman" w:cs="Times New Roman"/>
                <w:sz w:val="24"/>
                <w:szCs w:val="24"/>
              </w:rPr>
              <w:t xml:space="preserve"> ir jāpārbauda</w:t>
            </w:r>
            <w:r w:rsidR="00C63C57" w:rsidRPr="0024111B">
              <w:rPr>
                <w:rFonts w:ascii="Times New Roman" w:hAnsi="Times New Roman" w:cs="Times New Roman"/>
                <w:sz w:val="24"/>
                <w:szCs w:val="24"/>
              </w:rPr>
              <w:t>.</w:t>
            </w:r>
          </w:p>
          <w:p w14:paraId="26404878" w14:textId="3147B5CE" w:rsidR="00F530DB" w:rsidRPr="0024111B" w:rsidRDefault="00F530DB" w:rsidP="006B0A1F">
            <w:pPr>
              <w:jc w:val="both"/>
              <w:rPr>
                <w:rFonts w:ascii="Times New Roman" w:hAnsi="Times New Roman" w:cs="Times New Roman"/>
                <w:sz w:val="24"/>
                <w:szCs w:val="24"/>
              </w:rPr>
            </w:pPr>
            <w:r w:rsidRPr="0024111B">
              <w:rPr>
                <w:rFonts w:ascii="Times New Roman" w:hAnsi="Times New Roman" w:cs="Times New Roman"/>
                <w:sz w:val="24"/>
                <w:szCs w:val="24"/>
              </w:rPr>
              <w:lastRenderedPageBreak/>
              <w:t xml:space="preserve">Ja tiek konstatēts, ka </w:t>
            </w:r>
            <w:r w:rsidR="002F0971" w:rsidRPr="0024111B">
              <w:rPr>
                <w:rFonts w:ascii="Times New Roman" w:hAnsi="Times New Roman" w:cs="Times New Roman"/>
                <w:sz w:val="24"/>
                <w:szCs w:val="24"/>
              </w:rPr>
              <w:t xml:space="preserve">populācija </w:t>
            </w:r>
            <w:r w:rsidRPr="0024111B">
              <w:rPr>
                <w:rFonts w:ascii="Times New Roman" w:hAnsi="Times New Roman" w:cs="Times New Roman"/>
                <w:sz w:val="24"/>
                <w:szCs w:val="24"/>
              </w:rPr>
              <w:t>atjaunojas/nav pilnībā iznīcināta- darbība atsākas no 3.1.punkta</w:t>
            </w:r>
          </w:p>
        </w:tc>
        <w:tc>
          <w:tcPr>
            <w:tcW w:w="1560" w:type="dxa"/>
          </w:tcPr>
          <w:p w14:paraId="0B28D8A6" w14:textId="5F876065" w:rsidR="00F530DB" w:rsidRPr="0024111B" w:rsidRDefault="00F530DB" w:rsidP="009C57BB">
            <w:pPr>
              <w:jc w:val="both"/>
              <w:rPr>
                <w:rFonts w:ascii="Times New Roman" w:hAnsi="Times New Roman" w:cs="Times New Roman"/>
                <w:sz w:val="24"/>
                <w:szCs w:val="24"/>
              </w:rPr>
            </w:pPr>
            <w:r w:rsidRPr="0024111B">
              <w:rPr>
                <w:rFonts w:ascii="Times New Roman" w:hAnsi="Times New Roman" w:cs="Times New Roman"/>
                <w:sz w:val="24"/>
                <w:szCs w:val="24"/>
              </w:rPr>
              <w:lastRenderedPageBreak/>
              <w:t xml:space="preserve">Vismaz vienu reizi vasarā </w:t>
            </w:r>
            <w:r w:rsidR="009C57BB" w:rsidRPr="0024111B">
              <w:rPr>
                <w:rFonts w:ascii="Times New Roman" w:hAnsi="Times New Roman" w:cs="Times New Roman"/>
                <w:sz w:val="24"/>
                <w:szCs w:val="24"/>
              </w:rPr>
              <w:lastRenderedPageBreak/>
              <w:t>septiņu</w:t>
            </w:r>
            <w:r w:rsidRPr="0024111B">
              <w:rPr>
                <w:rFonts w:ascii="Times New Roman" w:hAnsi="Times New Roman" w:cs="Times New Roman"/>
                <w:sz w:val="24"/>
                <w:szCs w:val="24"/>
              </w:rPr>
              <w:t xml:space="preserve"> gadu garumā</w:t>
            </w:r>
          </w:p>
        </w:tc>
        <w:tc>
          <w:tcPr>
            <w:tcW w:w="1535" w:type="dxa"/>
          </w:tcPr>
          <w:p w14:paraId="390BFC7F" w14:textId="541DA1C0" w:rsidR="00F530DB" w:rsidRPr="0024111B" w:rsidRDefault="002F0971" w:rsidP="006B0A1F">
            <w:pPr>
              <w:jc w:val="center"/>
              <w:rPr>
                <w:rFonts w:ascii="Times New Roman" w:hAnsi="Times New Roman" w:cs="Times New Roman"/>
                <w:sz w:val="24"/>
                <w:szCs w:val="24"/>
              </w:rPr>
            </w:pPr>
            <w:r w:rsidRPr="0024111B">
              <w:rPr>
                <w:rFonts w:ascii="Times New Roman" w:hAnsi="Times New Roman" w:cs="Times New Roman"/>
                <w:sz w:val="24"/>
                <w:szCs w:val="24"/>
              </w:rPr>
              <w:lastRenderedPageBreak/>
              <w:t>VMD</w:t>
            </w:r>
          </w:p>
        </w:tc>
        <w:tc>
          <w:tcPr>
            <w:tcW w:w="2131" w:type="dxa"/>
            <w:gridSpan w:val="2"/>
          </w:tcPr>
          <w:p w14:paraId="1BE263B7" w14:textId="77777777" w:rsidR="00F530DB" w:rsidRPr="0024111B" w:rsidRDefault="00F530DB" w:rsidP="006B0A1F">
            <w:pPr>
              <w:jc w:val="both"/>
              <w:rPr>
                <w:rFonts w:ascii="Times New Roman" w:hAnsi="Times New Roman" w:cs="Times New Roman"/>
                <w:sz w:val="24"/>
                <w:szCs w:val="24"/>
              </w:rPr>
            </w:pPr>
            <w:r w:rsidRPr="0024111B">
              <w:rPr>
                <w:rFonts w:ascii="Times New Roman" w:hAnsi="Times New Roman" w:cs="Times New Roman"/>
                <w:sz w:val="24"/>
                <w:szCs w:val="24"/>
              </w:rPr>
              <w:t xml:space="preserve">Veiktas pārbaudes – 100% </w:t>
            </w:r>
          </w:p>
        </w:tc>
        <w:tc>
          <w:tcPr>
            <w:tcW w:w="1011" w:type="dxa"/>
          </w:tcPr>
          <w:p w14:paraId="57181335" w14:textId="77777777" w:rsidR="00F530DB" w:rsidRPr="0024111B" w:rsidRDefault="00F530DB" w:rsidP="006B0A1F">
            <w:pPr>
              <w:jc w:val="both"/>
              <w:rPr>
                <w:rFonts w:ascii="Times New Roman" w:hAnsi="Times New Roman" w:cs="Times New Roman"/>
                <w:sz w:val="24"/>
                <w:szCs w:val="24"/>
              </w:rPr>
            </w:pPr>
            <w:r w:rsidRPr="0024111B">
              <w:rPr>
                <w:rFonts w:ascii="Times New Roman" w:hAnsi="Times New Roman" w:cs="Times New Roman"/>
                <w:sz w:val="24"/>
                <w:szCs w:val="24"/>
              </w:rPr>
              <w:t>Valsts budžets</w:t>
            </w:r>
          </w:p>
        </w:tc>
      </w:tr>
      <w:tr w:rsidR="00F530DB" w:rsidRPr="007A4777" w14:paraId="1E9C6C40" w14:textId="77777777" w:rsidTr="006B0A1F">
        <w:tc>
          <w:tcPr>
            <w:tcW w:w="14737" w:type="dxa"/>
            <w:gridSpan w:val="9"/>
          </w:tcPr>
          <w:p w14:paraId="60BBC5B4" w14:textId="3EFED5CF" w:rsidR="00F530DB" w:rsidRPr="00AF6FC9" w:rsidRDefault="00F530DB" w:rsidP="00F530DB">
            <w:pPr>
              <w:pStyle w:val="ListParagraph"/>
              <w:numPr>
                <w:ilvl w:val="0"/>
                <w:numId w:val="17"/>
              </w:numPr>
              <w:spacing w:after="0" w:line="240" w:lineRule="auto"/>
              <w:jc w:val="center"/>
              <w:rPr>
                <w:rFonts w:ascii="Times New Roman" w:eastAsia="Times New Roman" w:hAnsi="Times New Roman" w:cs="Times New Roman"/>
                <w:b/>
              </w:rPr>
            </w:pPr>
            <w:r w:rsidRPr="00FB1C3D">
              <w:rPr>
                <w:rFonts w:ascii="Times New Roman" w:eastAsia="Times New Roman" w:hAnsi="Times New Roman" w:cs="Times New Roman"/>
                <w:b/>
                <w:sz w:val="24"/>
              </w:rPr>
              <w:t xml:space="preserve">Sugas izpēte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19</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105CA0" w:rsidRPr="007A4777" w14:paraId="22D7ADE4" w14:textId="77777777" w:rsidTr="00E72853">
        <w:tc>
          <w:tcPr>
            <w:tcW w:w="1838" w:type="dxa"/>
          </w:tcPr>
          <w:p w14:paraId="6B980A9D" w14:textId="6696FF91" w:rsidR="00105CA0" w:rsidRPr="007A4777" w:rsidRDefault="00105CA0" w:rsidP="00105CA0">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992" w:type="dxa"/>
          </w:tcPr>
          <w:p w14:paraId="49D74035" w14:textId="77777777" w:rsidR="00105CA0" w:rsidRDefault="00105CA0" w:rsidP="00105CA0">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p>
          <w:p w14:paraId="0FC2C1F7" w14:textId="61C7059F" w:rsidR="00105CA0" w:rsidRPr="007A4777" w:rsidRDefault="00105CA0" w:rsidP="00105CA0">
            <w:pPr>
              <w:jc w:val="center"/>
              <w:rPr>
                <w:rFonts w:ascii="Times New Roman" w:hAnsi="Times New Roman" w:cs="Times New Roman"/>
                <w:b/>
                <w:sz w:val="24"/>
                <w:szCs w:val="24"/>
              </w:rPr>
            </w:pPr>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
        </w:tc>
        <w:tc>
          <w:tcPr>
            <w:tcW w:w="2414" w:type="dxa"/>
          </w:tcPr>
          <w:p w14:paraId="3D97EBA9" w14:textId="2B2F92D5" w:rsidR="00105CA0" w:rsidRPr="007A4777" w:rsidRDefault="00105CA0" w:rsidP="00105CA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08387E73" w14:textId="5B20C8B3" w:rsidR="00105CA0" w:rsidRPr="007A4777" w:rsidRDefault="00105CA0" w:rsidP="00105CA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13EAD81B" w14:textId="13C05445" w:rsidR="00105CA0" w:rsidRPr="007A4777" w:rsidRDefault="00105CA0" w:rsidP="00105CA0">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3371338A" w14:textId="546D9B5B" w:rsidR="00105CA0" w:rsidRPr="007A4777" w:rsidRDefault="00105CA0" w:rsidP="00105CA0">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gridSpan w:val="2"/>
          </w:tcPr>
          <w:p w14:paraId="18D303A9" w14:textId="0BEDC60F" w:rsidR="00105CA0" w:rsidRPr="007A4777" w:rsidRDefault="00105CA0" w:rsidP="00105CA0">
            <w:pPr>
              <w:jc w:val="center"/>
              <w:rPr>
                <w:rFonts w:ascii="Times New Roman"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72402BA8" w14:textId="3BD3D251" w:rsidR="00105CA0" w:rsidRPr="003622BC" w:rsidRDefault="00105CA0" w:rsidP="00105CA0">
            <w:pPr>
              <w:jc w:val="center"/>
              <w:rPr>
                <w:rFonts w:ascii="Times New Roman" w:eastAsia="Arial Unicode MS" w:hAnsi="Times New Roman" w:cs="Times New Roman"/>
                <w:b/>
                <w:sz w:val="24"/>
                <w:szCs w:val="24"/>
              </w:rPr>
            </w:pPr>
            <w:r w:rsidRPr="00FB1C3D">
              <w:rPr>
                <w:rFonts w:ascii="Times New Roman" w:eastAsia="Arial Unicode MS" w:hAnsi="Times New Roman" w:cs="Times New Roman"/>
                <w:b/>
                <w:sz w:val="24"/>
                <w:szCs w:val="24"/>
              </w:rPr>
              <w:t>Finan-sējuma avots</w:t>
            </w:r>
          </w:p>
        </w:tc>
      </w:tr>
      <w:tr w:rsidR="00AB03DC" w:rsidRPr="007A4777" w14:paraId="563AE53A" w14:textId="77777777" w:rsidTr="00BC3948">
        <w:tc>
          <w:tcPr>
            <w:tcW w:w="14737" w:type="dxa"/>
            <w:gridSpan w:val="9"/>
          </w:tcPr>
          <w:p w14:paraId="59060000" w14:textId="00267F7D" w:rsidR="00AB03DC" w:rsidRPr="00DB0D10" w:rsidRDefault="00AB03DC" w:rsidP="00AB03DC">
            <w:pPr>
              <w:jc w:val="center"/>
              <w:rPr>
                <w:rFonts w:ascii="Times New Roman" w:eastAsia="Arial Unicode MS" w:hAnsi="Times New Roman" w:cs="Times New Roman"/>
                <w:bCs/>
                <w:sz w:val="24"/>
                <w:szCs w:val="24"/>
              </w:rPr>
            </w:pPr>
            <w:r>
              <w:rPr>
                <w:rFonts w:ascii="Times New Roman" w:hAnsi="Times New Roman" w:cs="Times New Roman"/>
                <w:sz w:val="24"/>
                <w:szCs w:val="24"/>
              </w:rPr>
              <w:t>P</w:t>
            </w:r>
            <w:r w:rsidRPr="00B611E8">
              <w:rPr>
                <w:rFonts w:ascii="Times New Roman" w:hAnsi="Times New Roman" w:cs="Times New Roman"/>
                <w:sz w:val="24"/>
                <w:szCs w:val="24"/>
              </w:rPr>
              <w:t>ašreizējā situācijā</w:t>
            </w:r>
            <w:r>
              <w:rPr>
                <w:rFonts w:ascii="Times New Roman" w:hAnsi="Times New Roman" w:cs="Times New Roman"/>
                <w:sz w:val="24"/>
                <w:szCs w:val="24"/>
              </w:rPr>
              <w:t>, lai novērstu un ierobežotu sugas ienākšanu un izplatīšanos Latvijā, pētījumu veikšana par</w:t>
            </w:r>
            <w:r w:rsidRPr="00B611E8">
              <w:rPr>
                <w:rFonts w:ascii="Times New Roman" w:hAnsi="Times New Roman" w:cs="Times New Roman"/>
                <w:sz w:val="24"/>
                <w:szCs w:val="24"/>
              </w:rPr>
              <w:t xml:space="preserve"> </w:t>
            </w:r>
            <w:r w:rsidR="00B93107">
              <w:rPr>
                <w:rFonts w:ascii="Times New Roman" w:hAnsi="Times New Roman" w:cs="Times New Roman"/>
                <w:noProof/>
                <w:sz w:val="24"/>
                <w:szCs w:val="24"/>
                <w:lang w:eastAsia="lv-LV"/>
              </w:rPr>
              <w:t>jenotu</w:t>
            </w:r>
            <w:r w:rsidRPr="00B611E8">
              <w:rPr>
                <w:rFonts w:ascii="Times New Roman" w:hAnsi="Times New Roman" w:cs="Times New Roman"/>
                <w:sz w:val="24"/>
                <w:szCs w:val="24"/>
              </w:rPr>
              <w:t xml:space="preserve"> nav </w:t>
            </w:r>
            <w:r>
              <w:rPr>
                <w:rFonts w:ascii="Times New Roman" w:hAnsi="Times New Roman" w:cs="Times New Roman"/>
                <w:sz w:val="24"/>
                <w:szCs w:val="24"/>
              </w:rPr>
              <w:t>nepieciešama</w:t>
            </w:r>
            <w:r w:rsidRPr="00B611E8">
              <w:rPr>
                <w:rFonts w:ascii="Times New Roman" w:hAnsi="Times New Roman" w:cs="Times New Roman"/>
                <w:sz w:val="24"/>
                <w:szCs w:val="24"/>
              </w:rPr>
              <w:t>.</w:t>
            </w:r>
          </w:p>
        </w:tc>
      </w:tr>
      <w:tr w:rsidR="00AB03DC" w:rsidRPr="007A4777" w14:paraId="1591877A" w14:textId="77777777" w:rsidTr="007B61AB">
        <w:tc>
          <w:tcPr>
            <w:tcW w:w="14737" w:type="dxa"/>
            <w:gridSpan w:val="9"/>
          </w:tcPr>
          <w:p w14:paraId="2A157E0D" w14:textId="594E7095" w:rsidR="00AB03DC" w:rsidRPr="002B2205" w:rsidRDefault="00AB03DC" w:rsidP="00AB03DC">
            <w:pPr>
              <w:pStyle w:val="ListParagraph"/>
              <w:numPr>
                <w:ilvl w:val="0"/>
                <w:numId w:val="17"/>
              </w:numPr>
              <w:spacing w:after="0" w:line="240" w:lineRule="auto"/>
              <w:jc w:val="center"/>
              <w:rPr>
                <w:rFonts w:ascii="Times New Roman" w:eastAsia="Arial Unicode MS" w:hAnsi="Times New Roman" w:cs="Times New Roman"/>
                <w:b/>
                <w:sz w:val="24"/>
                <w:szCs w:val="24"/>
              </w:rPr>
            </w:pPr>
            <w:r w:rsidRPr="002B2205">
              <w:rPr>
                <w:rFonts w:ascii="Times New Roman" w:eastAsia="Times New Roman" w:hAnsi="Times New Roman" w:cs="Times New Roman"/>
                <w:b/>
                <w:color w:val="000000"/>
                <w:sz w:val="24"/>
                <w:szCs w:val="24"/>
              </w:rPr>
              <w:t xml:space="preserve">Izglītošana un informēšana </w:t>
            </w:r>
            <w:r w:rsidRPr="002B2205">
              <w:rPr>
                <w:rFonts w:ascii="Times New Roman" w:hAnsi="Times New Roman" w:cs="Times New Roman"/>
                <w:b/>
                <w:sz w:val="24"/>
                <w:szCs w:val="24"/>
              </w:rPr>
              <w:t>(Regulas 22.pants)</w:t>
            </w:r>
          </w:p>
        </w:tc>
      </w:tr>
      <w:tr w:rsidR="00AB03DC" w:rsidRPr="007A4777" w14:paraId="7B40CA8D" w14:textId="77777777" w:rsidTr="00E72853">
        <w:tc>
          <w:tcPr>
            <w:tcW w:w="1838" w:type="dxa"/>
          </w:tcPr>
          <w:p w14:paraId="2DDC85FA" w14:textId="208723F8" w:rsidR="00AB03DC" w:rsidRDefault="00AB03DC" w:rsidP="00AB03DC">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992" w:type="dxa"/>
          </w:tcPr>
          <w:p w14:paraId="7B7B9504" w14:textId="77777777" w:rsidR="00AB03DC" w:rsidRDefault="00AB03DC" w:rsidP="00AB03DC">
            <w:pPr>
              <w:jc w:val="center"/>
              <w:rPr>
                <w:rFonts w:ascii="Times New Roman" w:hAnsi="Times New Roman" w:cs="Times New Roman"/>
                <w:b/>
                <w:sz w:val="24"/>
                <w:szCs w:val="24"/>
              </w:rPr>
            </w:pPr>
            <w:r w:rsidRPr="00FB1C3D">
              <w:rPr>
                <w:rFonts w:ascii="Times New Roman" w:hAnsi="Times New Roman" w:cs="Times New Roman"/>
                <w:b/>
                <w:sz w:val="24"/>
                <w:szCs w:val="24"/>
              </w:rPr>
              <w:t>Pasā-kuma</w:t>
            </w:r>
          </w:p>
          <w:p w14:paraId="000C81BE" w14:textId="4F10B5EF" w:rsidR="00AB03DC" w:rsidRPr="00FB1C3D" w:rsidRDefault="00AB03DC" w:rsidP="00AB03DC">
            <w:pPr>
              <w:jc w:val="center"/>
              <w:rPr>
                <w:rFonts w:ascii="Times New Roman" w:hAnsi="Times New Roman" w:cs="Times New Roman"/>
                <w:b/>
                <w:sz w:val="24"/>
                <w:szCs w:val="24"/>
              </w:rPr>
            </w:pPr>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
        </w:tc>
        <w:tc>
          <w:tcPr>
            <w:tcW w:w="2414" w:type="dxa"/>
          </w:tcPr>
          <w:p w14:paraId="7ADA1928" w14:textId="4F2078DA" w:rsidR="00AB03DC" w:rsidRPr="007A4777" w:rsidRDefault="00AB03DC" w:rsidP="00AB03DC">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1C040A26" w14:textId="2BC913AB" w:rsidR="00AB03DC" w:rsidRPr="007A4777" w:rsidRDefault="00AB03DC" w:rsidP="00AB03DC">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6206033C" w14:textId="5C04641B" w:rsidR="00AB03DC" w:rsidRPr="007A4777" w:rsidRDefault="00AB03DC" w:rsidP="00AB03DC">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1BB6EDD0" w14:textId="2F81499C" w:rsidR="00AB03DC" w:rsidRDefault="00AB03DC" w:rsidP="00AB03DC">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gridSpan w:val="2"/>
          </w:tcPr>
          <w:p w14:paraId="53CE164F" w14:textId="0DF1AB6F" w:rsidR="00AB03DC" w:rsidRPr="007A4777" w:rsidRDefault="00AB03DC" w:rsidP="00AB03DC">
            <w:pPr>
              <w:jc w:val="center"/>
              <w:rPr>
                <w:rFonts w:ascii="Times New Roman" w:eastAsia="Arial Unicode MS"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243AB50F" w14:textId="0B4A78ED" w:rsidR="00AB03DC" w:rsidRPr="00FB1C3D" w:rsidRDefault="00AB03DC" w:rsidP="00AB03DC">
            <w:pPr>
              <w:jc w:val="center"/>
              <w:rPr>
                <w:rFonts w:ascii="Times New Roman" w:eastAsia="Arial Unicode MS" w:hAnsi="Times New Roman" w:cs="Times New Roman"/>
                <w:b/>
                <w:sz w:val="24"/>
                <w:szCs w:val="24"/>
              </w:rPr>
            </w:pPr>
            <w:r w:rsidRPr="00FB1C3D">
              <w:rPr>
                <w:rFonts w:ascii="Times New Roman" w:eastAsia="Arial Unicode MS" w:hAnsi="Times New Roman" w:cs="Times New Roman"/>
                <w:b/>
                <w:sz w:val="24"/>
                <w:szCs w:val="24"/>
              </w:rPr>
              <w:t>Finan-sējuma avots</w:t>
            </w:r>
          </w:p>
        </w:tc>
      </w:tr>
      <w:tr w:rsidR="00AB03DC" w:rsidRPr="007A4777" w14:paraId="5DA7D88A" w14:textId="77777777" w:rsidTr="00E72853">
        <w:tc>
          <w:tcPr>
            <w:tcW w:w="1838" w:type="dxa"/>
            <w:vMerge w:val="restart"/>
          </w:tcPr>
          <w:p w14:paraId="4736BFFF" w14:textId="77777777" w:rsidR="00AB03DC" w:rsidRDefault="00AB03DC" w:rsidP="00AB03DC">
            <w:pPr>
              <w:pStyle w:val="ListParagraph"/>
              <w:numPr>
                <w:ilvl w:val="1"/>
                <w:numId w:val="1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Sabiedrī-bas informēšana</w:t>
            </w:r>
          </w:p>
        </w:tc>
        <w:tc>
          <w:tcPr>
            <w:tcW w:w="992" w:type="dxa"/>
            <w:vMerge w:val="restart"/>
          </w:tcPr>
          <w:p w14:paraId="355217A5" w14:textId="6A16CF43" w:rsidR="00AB03DC" w:rsidRDefault="00AB03DC" w:rsidP="00AB03DC">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2961EE2F" w14:textId="7C744DB6"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D10AE0">
              <w:rPr>
                <w:rFonts w:ascii="Times New Roman" w:hAnsi="Times New Roman" w:cs="Times New Roman"/>
                <w:sz w:val="24"/>
                <w:szCs w:val="24"/>
              </w:rPr>
              <w:t>jenotu</w:t>
            </w:r>
            <w:r w:rsidR="00D10AE0"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kā invazīvu R</w:t>
            </w:r>
            <w:r w:rsidRPr="00336863">
              <w:rPr>
                <w:rFonts w:ascii="Times New Roman" w:hAnsi="Times New Roman" w:cs="Times New Roman"/>
                <w:sz w:val="24"/>
                <w:szCs w:val="24"/>
              </w:rPr>
              <w:t xml:space="preserve">egulas </w:t>
            </w:r>
            <w:r>
              <w:rPr>
                <w:rFonts w:ascii="Times New Roman" w:hAnsi="Times New Roman" w:cs="Times New Roman"/>
                <w:sz w:val="24"/>
                <w:szCs w:val="24"/>
              </w:rPr>
              <w:t>sugu Latvijā ir minimāla</w:t>
            </w:r>
          </w:p>
        </w:tc>
        <w:tc>
          <w:tcPr>
            <w:tcW w:w="3256" w:type="dxa"/>
          </w:tcPr>
          <w:p w14:paraId="2CFB415D" w14:textId="618738D8" w:rsidR="00AB03DC" w:rsidRDefault="00AB03DC" w:rsidP="00AB03DC">
            <w:pPr>
              <w:jc w:val="both"/>
              <w:rPr>
                <w:rFonts w:ascii="Times New Roman" w:hAnsi="Times New Roman" w:cs="Times New Roman"/>
                <w:sz w:val="24"/>
                <w:szCs w:val="24"/>
              </w:rPr>
            </w:pPr>
            <w:r w:rsidRPr="007B5BDC">
              <w:rPr>
                <w:rFonts w:ascii="Times New Roman" w:hAnsi="Times New Roman" w:cs="Times New Roman"/>
                <w:sz w:val="24"/>
                <w:szCs w:val="24"/>
              </w:rPr>
              <w:t>I</w:t>
            </w:r>
            <w:r w:rsidRPr="00596F5E">
              <w:rPr>
                <w:rFonts w:ascii="Times New Roman" w:hAnsi="Times New Roman" w:cs="Times New Roman"/>
                <w:sz w:val="24"/>
                <w:szCs w:val="24"/>
              </w:rPr>
              <w:t xml:space="preserve">zpratnes veidošanas aktivitātes, kuras </w:t>
            </w:r>
            <w:r>
              <w:rPr>
                <w:rFonts w:ascii="Times New Roman" w:hAnsi="Times New Roman" w:cs="Times New Roman"/>
                <w:sz w:val="24"/>
                <w:szCs w:val="24"/>
              </w:rPr>
              <w:t>īsteno izmantojot dažādus</w:t>
            </w:r>
            <w:r w:rsidRPr="00596F5E">
              <w:rPr>
                <w:rFonts w:ascii="Times New Roman" w:hAnsi="Times New Roman" w:cs="Times New Roman"/>
                <w:sz w:val="24"/>
                <w:szCs w:val="24"/>
              </w:rPr>
              <w:t xml:space="preserve"> informācijas </w:t>
            </w:r>
            <w:r>
              <w:rPr>
                <w:rFonts w:ascii="Times New Roman" w:hAnsi="Times New Roman" w:cs="Times New Roman"/>
                <w:sz w:val="24"/>
                <w:szCs w:val="24"/>
              </w:rPr>
              <w:t>izplatīšanas rīkus</w:t>
            </w:r>
            <w:r w:rsidRPr="00596F5E">
              <w:rPr>
                <w:rFonts w:ascii="Times New Roman" w:hAnsi="Times New Roman" w:cs="Times New Roman"/>
                <w:sz w:val="24"/>
                <w:szCs w:val="24"/>
              </w:rPr>
              <w:t>, piem.</w:t>
            </w:r>
            <w:r>
              <w:rPr>
                <w:rFonts w:ascii="Times New Roman" w:hAnsi="Times New Roman" w:cs="Times New Roman"/>
                <w:sz w:val="24"/>
                <w:szCs w:val="24"/>
              </w:rPr>
              <w:t xml:space="preserve">, TV, radio, sociālos tīklus, </w:t>
            </w:r>
            <w:r w:rsidRPr="00596F5E">
              <w:rPr>
                <w:rFonts w:ascii="Times New Roman" w:hAnsi="Times New Roman" w:cs="Times New Roman"/>
                <w:sz w:val="24"/>
                <w:szCs w:val="24"/>
              </w:rPr>
              <w:t>drukātos plašsaziņas līdzekļ</w:t>
            </w:r>
            <w:r>
              <w:rPr>
                <w:rFonts w:ascii="Times New Roman" w:hAnsi="Times New Roman" w:cs="Times New Roman"/>
                <w:sz w:val="24"/>
                <w:szCs w:val="24"/>
              </w:rPr>
              <w:t>u</w:t>
            </w:r>
            <w:r w:rsidRPr="00596F5E">
              <w:rPr>
                <w:rFonts w:ascii="Times New Roman" w:hAnsi="Times New Roman" w:cs="Times New Roman"/>
                <w:sz w:val="24"/>
                <w:szCs w:val="24"/>
              </w:rPr>
              <w:t>s</w:t>
            </w:r>
            <w:r>
              <w:rPr>
                <w:rFonts w:ascii="Times New Roman" w:hAnsi="Times New Roman" w:cs="Times New Roman"/>
                <w:sz w:val="24"/>
                <w:szCs w:val="24"/>
              </w:rPr>
              <w:t xml:space="preserve"> u.c.</w:t>
            </w:r>
          </w:p>
        </w:tc>
        <w:tc>
          <w:tcPr>
            <w:tcW w:w="1560" w:type="dxa"/>
          </w:tcPr>
          <w:p w14:paraId="3E0760C8" w14:textId="77777777" w:rsidR="00AB03DC" w:rsidRDefault="00AB03DC" w:rsidP="00AB03DC">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C18A3E3" w14:textId="32A63C8E" w:rsidR="00AB03DC" w:rsidRDefault="00AB03DC" w:rsidP="00AB03DC">
            <w:pPr>
              <w:jc w:val="center"/>
              <w:rPr>
                <w:rFonts w:ascii="Times New Roman" w:hAnsi="Times New Roman" w:cs="Times New Roman"/>
                <w:sz w:val="24"/>
                <w:szCs w:val="24"/>
              </w:rPr>
            </w:pPr>
            <w:r>
              <w:rPr>
                <w:rFonts w:ascii="Times New Roman" w:hAnsi="Times New Roman" w:cs="Times New Roman"/>
                <w:sz w:val="24"/>
                <w:szCs w:val="24"/>
              </w:rPr>
              <w:t>DAP VMD</w:t>
            </w:r>
          </w:p>
        </w:tc>
        <w:tc>
          <w:tcPr>
            <w:tcW w:w="2131" w:type="dxa"/>
            <w:gridSpan w:val="2"/>
          </w:tcPr>
          <w:p w14:paraId="1853FD08" w14:textId="43EFE7FF"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TV raidījumi, info DAP</w:t>
            </w:r>
            <w:r w:rsidR="00D10AE0">
              <w:rPr>
                <w:rFonts w:ascii="Times New Roman" w:hAnsi="Times New Roman" w:cs="Times New Roman"/>
                <w:sz w:val="24"/>
                <w:szCs w:val="24"/>
              </w:rPr>
              <w:t xml:space="preserve">, VMD </w:t>
            </w:r>
            <w:r>
              <w:rPr>
                <w:rFonts w:ascii="Times New Roman" w:hAnsi="Times New Roman" w:cs="Times New Roman"/>
                <w:sz w:val="24"/>
                <w:szCs w:val="24"/>
              </w:rPr>
              <w:t>mājas lapās, sociālajos tīklos, ceļojošās izstādes, drukātie materiāli, u.c., nodarbības skolās, DICos, LDM, zooloģiskajos dārzos u.c.</w:t>
            </w:r>
          </w:p>
        </w:tc>
        <w:tc>
          <w:tcPr>
            <w:tcW w:w="1011" w:type="dxa"/>
          </w:tcPr>
          <w:p w14:paraId="691ECCE8" w14:textId="77777777"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Valsts budžets, LIFE IP, projek-tu līdzekļi</w:t>
            </w:r>
          </w:p>
        </w:tc>
      </w:tr>
      <w:tr w:rsidR="00AB03DC" w:rsidRPr="007A4777" w14:paraId="563D8752" w14:textId="77777777" w:rsidTr="00E72853">
        <w:tc>
          <w:tcPr>
            <w:tcW w:w="1838" w:type="dxa"/>
            <w:vMerge/>
          </w:tcPr>
          <w:p w14:paraId="0B2B146E" w14:textId="77777777" w:rsidR="00AB03DC" w:rsidRDefault="00AB03DC" w:rsidP="00AB03DC">
            <w:pPr>
              <w:pStyle w:val="ListParagraph"/>
              <w:numPr>
                <w:ilvl w:val="1"/>
                <w:numId w:val="17"/>
              </w:numPr>
              <w:spacing w:after="0" w:line="240" w:lineRule="auto"/>
              <w:ind w:left="0" w:hanging="44"/>
              <w:jc w:val="both"/>
              <w:rPr>
                <w:rFonts w:ascii="Times New Roman" w:hAnsi="Times New Roman" w:cs="Times New Roman"/>
                <w:sz w:val="24"/>
                <w:szCs w:val="24"/>
              </w:rPr>
            </w:pPr>
          </w:p>
        </w:tc>
        <w:tc>
          <w:tcPr>
            <w:tcW w:w="992" w:type="dxa"/>
            <w:vMerge/>
          </w:tcPr>
          <w:p w14:paraId="0EBB81D4" w14:textId="77777777" w:rsidR="00AB03DC" w:rsidRDefault="00AB03DC" w:rsidP="00AB03DC">
            <w:pPr>
              <w:jc w:val="center"/>
              <w:rPr>
                <w:rFonts w:ascii="Times New Roman" w:hAnsi="Times New Roman" w:cs="Times New Roman"/>
                <w:sz w:val="24"/>
                <w:szCs w:val="24"/>
              </w:rPr>
            </w:pPr>
          </w:p>
        </w:tc>
        <w:tc>
          <w:tcPr>
            <w:tcW w:w="2414" w:type="dxa"/>
            <w:vMerge/>
          </w:tcPr>
          <w:p w14:paraId="4A704887" w14:textId="77777777" w:rsidR="00AB03DC" w:rsidRDefault="00AB03DC" w:rsidP="00AB03DC">
            <w:pPr>
              <w:jc w:val="both"/>
              <w:rPr>
                <w:rFonts w:ascii="Times New Roman" w:hAnsi="Times New Roman" w:cs="Times New Roman"/>
                <w:sz w:val="24"/>
                <w:szCs w:val="24"/>
              </w:rPr>
            </w:pPr>
          </w:p>
        </w:tc>
        <w:tc>
          <w:tcPr>
            <w:tcW w:w="3256" w:type="dxa"/>
          </w:tcPr>
          <w:p w14:paraId="509B4AD1" w14:textId="645B9BD9"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Informatīvu semināru organizēšana.</w:t>
            </w:r>
            <w:r w:rsidRPr="0023440A">
              <w:rPr>
                <w:rFonts w:ascii="Times New Roman" w:hAnsi="Times New Roman" w:cs="Times New Roman"/>
                <w:sz w:val="24"/>
                <w:szCs w:val="24"/>
              </w:rPr>
              <w:t xml:space="preserve"> </w:t>
            </w:r>
            <w:r>
              <w:rPr>
                <w:rFonts w:ascii="Times New Roman" w:hAnsi="Times New Roman" w:cs="Times New Roman"/>
                <w:sz w:val="24"/>
                <w:szCs w:val="24"/>
              </w:rPr>
              <w:t xml:space="preserve">Informatīvu materiālu drukātā un/vai elektroniskā formātā sagatavošana un izplatīšana </w:t>
            </w:r>
            <w:r w:rsidR="005F6D78">
              <w:rPr>
                <w:rFonts w:ascii="Times New Roman" w:hAnsi="Times New Roman" w:cs="Times New Roman"/>
                <w:sz w:val="24"/>
                <w:szCs w:val="24"/>
              </w:rPr>
              <w:t>jenota</w:t>
            </w:r>
            <w:r w:rsidR="005F6D78" w:rsidRPr="009E3807">
              <w:rPr>
                <w:rFonts w:ascii="Times New Roman" w:eastAsia="Times New Roman" w:hAnsi="Times New Roman" w:cs="Times New Roman"/>
                <w:sz w:val="24"/>
                <w:szCs w:val="24"/>
              </w:rPr>
              <w:t xml:space="preserve"> </w:t>
            </w:r>
            <w:r w:rsidRPr="00FF4C6C">
              <w:rPr>
                <w:rFonts w:ascii="Times New Roman" w:hAnsi="Times New Roman" w:cs="Times New Roman"/>
                <w:sz w:val="24"/>
                <w:szCs w:val="24"/>
              </w:rPr>
              <w:t>izplatību tieši un netieši ietekmējo</w:t>
            </w:r>
            <w:r>
              <w:rPr>
                <w:rFonts w:ascii="Times New Roman" w:hAnsi="Times New Roman" w:cs="Times New Roman"/>
                <w:sz w:val="24"/>
                <w:szCs w:val="24"/>
              </w:rPr>
              <w:t xml:space="preserve">šo nozaru un iestāžu speciālistiem, piemēram, </w:t>
            </w:r>
            <w:r w:rsidR="005F6D78">
              <w:rPr>
                <w:rFonts w:ascii="Times New Roman" w:hAnsi="Times New Roman" w:cs="Times New Roman"/>
                <w:sz w:val="24"/>
                <w:szCs w:val="24"/>
              </w:rPr>
              <w:t>mīļdzīvnieku tirgotāj</w:t>
            </w:r>
            <w:r w:rsidR="00316682">
              <w:rPr>
                <w:rFonts w:ascii="Times New Roman" w:hAnsi="Times New Roman" w:cs="Times New Roman"/>
                <w:sz w:val="24"/>
                <w:szCs w:val="24"/>
              </w:rPr>
              <w:t>u</w:t>
            </w:r>
            <w:r w:rsidR="005F6D78">
              <w:rPr>
                <w:rFonts w:ascii="Times New Roman" w:hAnsi="Times New Roman" w:cs="Times New Roman"/>
                <w:sz w:val="24"/>
                <w:szCs w:val="24"/>
              </w:rPr>
              <w:t xml:space="preserve">, </w:t>
            </w:r>
            <w:r>
              <w:rPr>
                <w:rFonts w:ascii="Times New Roman" w:hAnsi="Times New Roman" w:cs="Times New Roman"/>
                <w:sz w:val="24"/>
                <w:szCs w:val="24"/>
              </w:rPr>
              <w:t xml:space="preserve">pašvaldību vides speciālistu, </w:t>
            </w:r>
            <w:r>
              <w:rPr>
                <w:rFonts w:ascii="Times New Roman" w:hAnsi="Times New Roman" w:cs="Times New Roman"/>
                <w:sz w:val="24"/>
                <w:szCs w:val="24"/>
              </w:rPr>
              <w:lastRenderedPageBreak/>
              <w:t xml:space="preserve">sugu un biotopu aizsardzības jomas ekspertu, meža taksatoru, </w:t>
            </w:r>
            <w:r w:rsidR="00CE7B1A">
              <w:rPr>
                <w:rFonts w:ascii="Times New Roman" w:hAnsi="Times New Roman" w:cs="Times New Roman"/>
                <w:sz w:val="24"/>
                <w:szCs w:val="24"/>
              </w:rPr>
              <w:t xml:space="preserve"> </w:t>
            </w:r>
            <w:r>
              <w:rPr>
                <w:rFonts w:ascii="Times New Roman" w:hAnsi="Times New Roman" w:cs="Times New Roman"/>
                <w:sz w:val="24"/>
                <w:szCs w:val="24"/>
              </w:rPr>
              <w:t>mednieku informēšana</w:t>
            </w:r>
          </w:p>
        </w:tc>
        <w:tc>
          <w:tcPr>
            <w:tcW w:w="1560" w:type="dxa"/>
          </w:tcPr>
          <w:p w14:paraId="709223B7" w14:textId="31CE1CD6" w:rsidR="00AB03DC" w:rsidRDefault="00AB03DC" w:rsidP="00AB03DC">
            <w:pPr>
              <w:rPr>
                <w:rFonts w:ascii="Times New Roman" w:hAnsi="Times New Roman" w:cs="Times New Roman"/>
                <w:sz w:val="24"/>
                <w:szCs w:val="24"/>
              </w:rPr>
            </w:pPr>
            <w:r>
              <w:rPr>
                <w:rFonts w:ascii="Times New Roman" w:hAnsi="Times New Roman" w:cs="Times New Roman"/>
                <w:sz w:val="24"/>
                <w:szCs w:val="24"/>
              </w:rPr>
              <w:lastRenderedPageBreak/>
              <w:t>Vienu reizi gadā</w:t>
            </w:r>
          </w:p>
        </w:tc>
        <w:tc>
          <w:tcPr>
            <w:tcW w:w="1535" w:type="dxa"/>
          </w:tcPr>
          <w:p w14:paraId="317123FC" w14:textId="552D3381" w:rsidR="00AB03DC" w:rsidRPr="00893E84" w:rsidRDefault="00AB03DC" w:rsidP="00AB03DC">
            <w:pPr>
              <w:jc w:val="center"/>
              <w:rPr>
                <w:rFonts w:ascii="Times New Roman" w:hAnsi="Times New Roman" w:cs="Times New Roman"/>
                <w:sz w:val="24"/>
                <w:szCs w:val="24"/>
              </w:rPr>
            </w:pPr>
            <w:r>
              <w:rPr>
                <w:rFonts w:ascii="Times New Roman" w:hAnsi="Times New Roman" w:cs="Times New Roman"/>
                <w:sz w:val="24"/>
                <w:szCs w:val="24"/>
              </w:rPr>
              <w:t>DAP</w:t>
            </w:r>
            <w:r w:rsidR="00CE7B1A">
              <w:rPr>
                <w:rFonts w:ascii="Times New Roman" w:hAnsi="Times New Roman" w:cs="Times New Roman"/>
                <w:sz w:val="24"/>
                <w:szCs w:val="24"/>
              </w:rPr>
              <w:t>, VMD</w:t>
            </w:r>
            <w:r>
              <w:rPr>
                <w:rFonts w:ascii="Times New Roman" w:hAnsi="Times New Roman" w:cs="Times New Roman"/>
                <w:sz w:val="24"/>
                <w:szCs w:val="24"/>
              </w:rPr>
              <w:t>,</w:t>
            </w:r>
            <w:r w:rsidRPr="004A478C">
              <w:rPr>
                <w:rFonts w:ascii="Times New Roman" w:hAnsi="Times New Roman" w:cs="Times New Roman"/>
                <w:sz w:val="24"/>
                <w:szCs w:val="24"/>
              </w:rPr>
              <w:t xml:space="preserve"> VARAM</w:t>
            </w:r>
          </w:p>
        </w:tc>
        <w:tc>
          <w:tcPr>
            <w:tcW w:w="2131" w:type="dxa"/>
            <w:gridSpan w:val="2"/>
          </w:tcPr>
          <w:p w14:paraId="5C7E41CD" w14:textId="77777777"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49F850B8" w14:textId="593F89D3"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Valsts budžets, projek-tu līdzekļi</w:t>
            </w:r>
          </w:p>
        </w:tc>
      </w:tr>
      <w:tr w:rsidR="00AB03DC" w:rsidRPr="007A4777" w14:paraId="7898EA7C" w14:textId="77777777" w:rsidTr="00E72853">
        <w:tc>
          <w:tcPr>
            <w:tcW w:w="1838" w:type="dxa"/>
          </w:tcPr>
          <w:p w14:paraId="117D44E3" w14:textId="77777777" w:rsidR="00AB03DC" w:rsidRDefault="00AB03DC" w:rsidP="00AB03DC">
            <w:pPr>
              <w:pStyle w:val="ListParagraph"/>
              <w:numPr>
                <w:ilvl w:val="1"/>
                <w:numId w:val="17"/>
              </w:numPr>
              <w:spacing w:after="0" w:line="240" w:lineRule="auto"/>
              <w:ind w:left="0" w:hanging="44"/>
              <w:jc w:val="both"/>
              <w:rPr>
                <w:rFonts w:ascii="Times New Roman" w:hAnsi="Times New Roman" w:cs="Times New Roman"/>
                <w:i/>
                <w:sz w:val="24"/>
                <w:szCs w:val="24"/>
              </w:rPr>
            </w:pPr>
            <w:r>
              <w:rPr>
                <w:rFonts w:ascii="Times New Roman" w:hAnsi="Times New Roman" w:cs="Times New Roman"/>
                <w:sz w:val="24"/>
                <w:szCs w:val="24"/>
              </w:rPr>
              <w:t>R</w:t>
            </w:r>
            <w:r w:rsidRPr="00D402E5">
              <w:rPr>
                <w:rFonts w:ascii="Times New Roman" w:hAnsi="Times New Roman" w:cs="Times New Roman"/>
                <w:sz w:val="24"/>
                <w:szCs w:val="24"/>
              </w:rPr>
              <w:t>egulas</w:t>
            </w:r>
            <w:r>
              <w:rPr>
                <w:rFonts w:ascii="Times New Roman" w:hAnsi="Times New Roman" w:cs="Times New Roman"/>
                <w:sz w:val="24"/>
                <w:szCs w:val="24"/>
              </w:rPr>
              <w:t xml:space="preserve"> ieviešanā kompetento iestāžu darbinieku apmācība</w:t>
            </w:r>
          </w:p>
        </w:tc>
        <w:tc>
          <w:tcPr>
            <w:tcW w:w="992" w:type="dxa"/>
          </w:tcPr>
          <w:p w14:paraId="0DC861C1" w14:textId="77777777" w:rsidR="00AB03DC" w:rsidRDefault="00AB03DC" w:rsidP="00AB03DC">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5B5ADFCF" w14:textId="296FEACE"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Kompetento iestāžu darbinieku invazīvo sugu, tostarp jenota</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identificēšanas prasmes ir nepietiekamas</w:t>
            </w:r>
          </w:p>
        </w:tc>
        <w:tc>
          <w:tcPr>
            <w:tcW w:w="3256" w:type="dxa"/>
          </w:tcPr>
          <w:p w14:paraId="4848F8F7" w14:textId="5B2F0179"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Apmācību organizēšana. Informatīvu materiālu drukātā un/vai elektroniskā formātā sagatavošana un izplatīšana kompetento iestāžu darbiniekiem</w:t>
            </w:r>
            <w:r w:rsidRPr="00596F5E">
              <w:rPr>
                <w:rFonts w:ascii="Times New Roman" w:hAnsi="Times New Roman" w:cs="Times New Roman"/>
                <w:sz w:val="24"/>
                <w:szCs w:val="24"/>
              </w:rPr>
              <w:t xml:space="preserve"> </w:t>
            </w:r>
            <w:r>
              <w:rPr>
                <w:rFonts w:ascii="Times New Roman" w:hAnsi="Times New Roman" w:cs="Times New Roman"/>
                <w:sz w:val="24"/>
                <w:szCs w:val="24"/>
              </w:rPr>
              <w:t xml:space="preserve">(DAP, VMD, VID muitas pārvalde, PVD, </w:t>
            </w:r>
            <w:r w:rsidRPr="009B5CAD">
              <w:rPr>
                <w:rFonts w:ascii="Times New Roman" w:hAnsi="Times New Roman" w:cs="Times New Roman"/>
                <w:sz w:val="24"/>
                <w:szCs w:val="24"/>
              </w:rPr>
              <w:t>vides speciālisti</w:t>
            </w:r>
            <w:r>
              <w:rPr>
                <w:rFonts w:ascii="Times New Roman" w:hAnsi="Times New Roman" w:cs="Times New Roman"/>
                <w:sz w:val="24"/>
                <w:szCs w:val="24"/>
              </w:rPr>
              <w:t>, sugu un biotopu aizsardzības jomas eksperti)</w:t>
            </w:r>
            <w:r w:rsidRPr="00893E84">
              <w:rPr>
                <w:rFonts w:ascii="Times New Roman" w:hAnsi="Times New Roman" w:cs="Times New Roman"/>
                <w:sz w:val="24"/>
                <w:szCs w:val="24"/>
              </w:rPr>
              <w:t>,</w:t>
            </w:r>
            <w:r>
              <w:rPr>
                <w:rFonts w:ascii="Times New Roman" w:hAnsi="Times New Roman" w:cs="Times New Roman"/>
                <w:sz w:val="24"/>
                <w:szCs w:val="24"/>
              </w:rPr>
              <w:t xml:space="preserve"> lai nodrošinātu jenotsuņa</w:t>
            </w:r>
            <w:r w:rsidRPr="009E3807">
              <w:rPr>
                <w:rFonts w:ascii="Times New Roman" w:eastAsia="Times New Roman" w:hAnsi="Times New Roman" w:cs="Times New Roman"/>
                <w:sz w:val="24"/>
                <w:szCs w:val="24"/>
              </w:rPr>
              <w:t xml:space="preserve"> </w:t>
            </w:r>
            <w:r w:rsidRPr="00596F5E">
              <w:rPr>
                <w:rFonts w:ascii="Times New Roman" w:hAnsi="Times New Roman" w:cs="Times New Roman"/>
                <w:sz w:val="24"/>
                <w:szCs w:val="24"/>
              </w:rPr>
              <w:t>identificēšanas prasm</w:t>
            </w:r>
            <w:r>
              <w:rPr>
                <w:rFonts w:ascii="Times New Roman" w:hAnsi="Times New Roman" w:cs="Times New Roman"/>
                <w:sz w:val="24"/>
                <w:szCs w:val="24"/>
              </w:rPr>
              <w:t>e</w:t>
            </w:r>
            <w:r w:rsidR="00316682">
              <w:rPr>
                <w:rFonts w:ascii="Times New Roman" w:hAnsi="Times New Roman" w:cs="Times New Roman"/>
                <w:sz w:val="24"/>
                <w:szCs w:val="24"/>
              </w:rPr>
              <w:t>s</w:t>
            </w:r>
          </w:p>
        </w:tc>
        <w:tc>
          <w:tcPr>
            <w:tcW w:w="1560" w:type="dxa"/>
          </w:tcPr>
          <w:p w14:paraId="0D8FFB46" w14:textId="23A10098"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Pirmreizēja apmācība visiem, pēc tam - vienu reizi gadā jaunajiem darbiniekiem vai pēc nepieciešamības</w:t>
            </w:r>
          </w:p>
        </w:tc>
        <w:tc>
          <w:tcPr>
            <w:tcW w:w="1535" w:type="dxa"/>
          </w:tcPr>
          <w:p w14:paraId="5C6A0C82" w14:textId="3F552D71" w:rsidR="00AB03DC" w:rsidRDefault="00AB03DC" w:rsidP="00AB03DC">
            <w:pPr>
              <w:jc w:val="center"/>
              <w:rPr>
                <w:rFonts w:ascii="Times New Roman" w:hAnsi="Times New Roman" w:cs="Times New Roman"/>
                <w:sz w:val="24"/>
                <w:szCs w:val="24"/>
              </w:rPr>
            </w:pPr>
            <w:r w:rsidRPr="00893E84">
              <w:rPr>
                <w:rFonts w:ascii="Times New Roman" w:hAnsi="Times New Roman" w:cs="Times New Roman"/>
                <w:sz w:val="24"/>
                <w:szCs w:val="24"/>
              </w:rPr>
              <w:t>DAP</w:t>
            </w:r>
          </w:p>
          <w:p w14:paraId="67A753D7" w14:textId="32494126" w:rsidR="00AB03DC" w:rsidRDefault="00AB03DC" w:rsidP="00AB03DC">
            <w:pPr>
              <w:jc w:val="center"/>
              <w:rPr>
                <w:rFonts w:ascii="Times New Roman" w:hAnsi="Times New Roman" w:cs="Times New Roman"/>
                <w:sz w:val="24"/>
                <w:szCs w:val="24"/>
              </w:rPr>
            </w:pPr>
          </w:p>
        </w:tc>
        <w:tc>
          <w:tcPr>
            <w:tcW w:w="2131" w:type="dxa"/>
            <w:gridSpan w:val="2"/>
          </w:tcPr>
          <w:p w14:paraId="19484DC7" w14:textId="77777777" w:rsidR="00AB03DC" w:rsidRDefault="00AB03DC" w:rsidP="00AB03DC">
            <w:pPr>
              <w:jc w:val="center"/>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05DC89A3" w14:textId="77777777"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Valsts budžets, LIFE IP, projek-tu līdzekļi</w:t>
            </w:r>
          </w:p>
        </w:tc>
      </w:tr>
      <w:tr w:rsidR="00AB03DC" w:rsidRPr="007A4777" w14:paraId="55A0B157" w14:textId="77777777" w:rsidTr="00E72853">
        <w:tc>
          <w:tcPr>
            <w:tcW w:w="1838" w:type="dxa"/>
          </w:tcPr>
          <w:p w14:paraId="1D6880B3" w14:textId="75718F3F" w:rsidR="00AB03DC" w:rsidRPr="0023440A" w:rsidRDefault="00AB03DC" w:rsidP="00AB03DC">
            <w:pPr>
              <w:pStyle w:val="ListParagraph"/>
              <w:numPr>
                <w:ilvl w:val="1"/>
                <w:numId w:val="1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 xml:space="preserve">Informā-cijas par invazīvajām sugām iekļaušana esošajās izglītības </w:t>
            </w:r>
            <w:r w:rsidRPr="00D11441">
              <w:rPr>
                <w:rFonts w:ascii="Times New Roman" w:hAnsi="Times New Roman" w:cs="Times New Roman"/>
                <w:sz w:val="24"/>
                <w:szCs w:val="24"/>
              </w:rPr>
              <w:t>programmās, kursos</w:t>
            </w:r>
          </w:p>
        </w:tc>
        <w:tc>
          <w:tcPr>
            <w:tcW w:w="992" w:type="dxa"/>
          </w:tcPr>
          <w:p w14:paraId="4D1E0B00" w14:textId="77777777"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III</w:t>
            </w:r>
          </w:p>
        </w:tc>
        <w:tc>
          <w:tcPr>
            <w:tcW w:w="2414" w:type="dxa"/>
          </w:tcPr>
          <w:p w14:paraId="1498CCC7" w14:textId="78A17554"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Informācija un izpratne par jenot</w:t>
            </w:r>
            <w:r w:rsidR="00140DFB">
              <w:rPr>
                <w:rFonts w:ascii="Times New Roman" w:hAnsi="Times New Roman" w:cs="Times New Roman"/>
                <w:sz w:val="24"/>
                <w:szCs w:val="24"/>
              </w:rPr>
              <w:t>u</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kā invazīvu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sugu Latvijā ir minimāla</w:t>
            </w:r>
          </w:p>
        </w:tc>
        <w:tc>
          <w:tcPr>
            <w:tcW w:w="3256" w:type="dxa"/>
          </w:tcPr>
          <w:p w14:paraId="44F4B699" w14:textId="6D17C55E" w:rsidR="00AB03DC" w:rsidRPr="00596F5E" w:rsidRDefault="00AB03DC" w:rsidP="00AB03DC">
            <w:pPr>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invazīvajām augu sugām Latvijā tiek iekļautas atbilstošajās profesionālās un akadēmiskās izglītības programmu un kursu saturā, piemēram, meža apsaimniekošanas, zivsaimniecības jomā</w:t>
            </w:r>
          </w:p>
        </w:tc>
        <w:tc>
          <w:tcPr>
            <w:tcW w:w="1560" w:type="dxa"/>
          </w:tcPr>
          <w:p w14:paraId="7B0DF048" w14:textId="77777777"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739464E4" w14:textId="4D9EDFED" w:rsidR="00AB03DC" w:rsidRPr="008E097D" w:rsidRDefault="00AB03DC" w:rsidP="00AB03DC">
            <w:pPr>
              <w:jc w:val="both"/>
              <w:rPr>
                <w:rFonts w:ascii="Times New Roman" w:hAnsi="Times New Roman" w:cs="Times New Roman"/>
                <w:sz w:val="24"/>
                <w:szCs w:val="24"/>
                <w:highlight w:val="yellow"/>
              </w:rPr>
            </w:pPr>
            <w:r w:rsidRPr="00956BD2">
              <w:rPr>
                <w:rFonts w:ascii="Times New Roman" w:hAnsi="Times New Roman" w:cs="Times New Roman"/>
                <w:sz w:val="24"/>
                <w:szCs w:val="24"/>
              </w:rPr>
              <w:t>IZM</w:t>
            </w:r>
            <w:r>
              <w:rPr>
                <w:rFonts w:ascii="Times New Roman" w:hAnsi="Times New Roman" w:cs="Times New Roman"/>
                <w:sz w:val="24"/>
                <w:szCs w:val="24"/>
              </w:rPr>
              <w:t>, VARAM, ZM</w:t>
            </w:r>
          </w:p>
        </w:tc>
        <w:tc>
          <w:tcPr>
            <w:tcW w:w="2131" w:type="dxa"/>
            <w:gridSpan w:val="2"/>
          </w:tcPr>
          <w:p w14:paraId="1EEF63FC" w14:textId="15BD1130"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Papildināts esošo izglītības kursu, programmu saturs</w:t>
            </w:r>
          </w:p>
        </w:tc>
        <w:tc>
          <w:tcPr>
            <w:tcW w:w="1011" w:type="dxa"/>
          </w:tcPr>
          <w:p w14:paraId="5E5A9F5E" w14:textId="318E8EB5" w:rsidR="00AB03DC" w:rsidRDefault="00AB03DC" w:rsidP="00AB03DC">
            <w:pPr>
              <w:jc w:val="both"/>
              <w:rPr>
                <w:rFonts w:ascii="Times New Roman" w:hAnsi="Times New Roman" w:cs="Times New Roman"/>
                <w:sz w:val="24"/>
                <w:szCs w:val="24"/>
              </w:rPr>
            </w:pPr>
            <w:r>
              <w:rPr>
                <w:rFonts w:ascii="Times New Roman" w:hAnsi="Times New Roman" w:cs="Times New Roman"/>
                <w:sz w:val="24"/>
                <w:szCs w:val="24"/>
              </w:rPr>
              <w:t>Valsts budžets, projek-tu līdzekļi</w:t>
            </w:r>
          </w:p>
        </w:tc>
      </w:tr>
      <w:tr w:rsidR="00AB03DC" w:rsidRPr="007A4777" w14:paraId="581DB0C2" w14:textId="77777777" w:rsidTr="000273BE">
        <w:tc>
          <w:tcPr>
            <w:tcW w:w="14737" w:type="dxa"/>
            <w:gridSpan w:val="9"/>
          </w:tcPr>
          <w:p w14:paraId="04875D94" w14:textId="037B0DD4" w:rsidR="00AB03DC" w:rsidRPr="00426BEA" w:rsidRDefault="00AB03DC" w:rsidP="00AB03DC">
            <w:pPr>
              <w:pStyle w:val="ListParagraph"/>
              <w:numPr>
                <w:ilvl w:val="0"/>
                <w:numId w:val="17"/>
              </w:numPr>
              <w:spacing w:after="0" w:line="240" w:lineRule="auto"/>
              <w:jc w:val="center"/>
              <w:rPr>
                <w:rFonts w:ascii="Times New Roman" w:hAnsi="Times New Roman" w:cs="Times New Roman"/>
                <w:sz w:val="24"/>
                <w:szCs w:val="24"/>
              </w:rPr>
            </w:pPr>
            <w:r w:rsidRPr="00426BEA">
              <w:rPr>
                <w:rFonts w:ascii="Times New Roman" w:hAnsi="Times New Roman" w:cs="Times New Roman"/>
                <w:b/>
                <w:sz w:val="24"/>
                <w:szCs w:val="24"/>
              </w:rPr>
              <w:t>Pārvaldības pasākumi (izskaušana, ierobežošana, cietušo ekosistēmu atjaunošana)  (Regulas 19., 20.pants)</w:t>
            </w:r>
          </w:p>
        </w:tc>
      </w:tr>
      <w:tr w:rsidR="00AB03DC" w:rsidRPr="007A4777" w14:paraId="1D5B38CE" w14:textId="77777777" w:rsidTr="00335AB3">
        <w:tc>
          <w:tcPr>
            <w:tcW w:w="14737" w:type="dxa"/>
            <w:gridSpan w:val="9"/>
          </w:tcPr>
          <w:p w14:paraId="668BD445" w14:textId="1EAA64BE" w:rsidR="00AB03DC" w:rsidRPr="00DE6E08" w:rsidRDefault="00297BC4" w:rsidP="00DE6E08">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Ņemot vērā faktu, ka jenots Latvijā savvaļā nav konstatēts, pārvaldības pasākumu paredzēšana līdz sugas izplatības situācijas izmaiņām nav nepieciešama</w:t>
            </w:r>
            <w:r>
              <w:rPr>
                <w:rFonts w:ascii="Times New Roman" w:hAnsi="Times New Roman" w:cs="Times New Roman"/>
                <w:sz w:val="24"/>
                <w:szCs w:val="24"/>
              </w:rPr>
              <w:t xml:space="preserve"> </w:t>
            </w:r>
            <w:r w:rsidRPr="003B47FE">
              <w:rPr>
                <w:rFonts w:ascii="Times New Roman" w:hAnsi="Times New Roman" w:cs="Times New Roman"/>
                <w:sz w:val="24"/>
                <w:szCs w:val="24"/>
              </w:rPr>
              <w:t xml:space="preserve"> </w:t>
            </w:r>
          </w:p>
        </w:tc>
      </w:tr>
    </w:tbl>
    <w:p w14:paraId="58A58AE5" w14:textId="77777777" w:rsidR="00B4535D" w:rsidRDefault="00B4535D" w:rsidP="006B0A1F">
      <w:pPr>
        <w:jc w:val="center"/>
        <w:rPr>
          <w:rFonts w:ascii="Times New Roman" w:hAnsi="Times New Roman" w:cs="Times New Roman"/>
          <w:b/>
          <w:sz w:val="24"/>
          <w:szCs w:val="24"/>
        </w:rPr>
      </w:pPr>
    </w:p>
    <w:p w14:paraId="78F73530" w14:textId="77777777" w:rsidR="00B4535D" w:rsidRDefault="00B4535D" w:rsidP="006B0A1F">
      <w:pPr>
        <w:jc w:val="center"/>
        <w:rPr>
          <w:rFonts w:ascii="Times New Roman" w:hAnsi="Times New Roman" w:cs="Times New Roman"/>
          <w:b/>
          <w:sz w:val="24"/>
          <w:szCs w:val="24"/>
        </w:rPr>
        <w:sectPr w:rsidR="00B4535D" w:rsidSect="00A9591B">
          <w:pgSz w:w="16838" w:h="11906" w:orient="landscape"/>
          <w:pgMar w:top="1440" w:right="1440" w:bottom="709" w:left="1440" w:header="708" w:footer="708" w:gutter="0"/>
          <w:cols w:space="708"/>
          <w:docGrid w:linePitch="360"/>
        </w:sectPr>
      </w:pPr>
    </w:p>
    <w:p w14:paraId="6CB2C547" w14:textId="2CE7EE16" w:rsidR="006B0A1F" w:rsidRPr="002F61CC" w:rsidRDefault="006B0A1F" w:rsidP="006B0A1F">
      <w:pPr>
        <w:jc w:val="center"/>
        <w:rPr>
          <w:rFonts w:ascii="Times New Roman" w:hAnsi="Times New Roman" w:cs="Times New Roman"/>
          <w:b/>
          <w:sz w:val="24"/>
          <w:szCs w:val="24"/>
        </w:rPr>
      </w:pPr>
      <w:r w:rsidRPr="002F61CC">
        <w:rPr>
          <w:rFonts w:ascii="Times New Roman" w:hAnsi="Times New Roman" w:cs="Times New Roman"/>
          <w:b/>
          <w:sz w:val="24"/>
          <w:szCs w:val="24"/>
        </w:rPr>
        <w:lastRenderedPageBreak/>
        <w:t xml:space="preserve">Izskaušana, ierobežošana, kontrole </w:t>
      </w:r>
    </w:p>
    <w:p w14:paraId="0005D5A3" w14:textId="7B3BF773" w:rsidR="00644BBB" w:rsidRDefault="00644BBB" w:rsidP="00745D54">
      <w:pPr>
        <w:pStyle w:val="ListParagraph"/>
        <w:spacing w:after="160" w:line="240" w:lineRule="auto"/>
        <w:jc w:val="center"/>
        <w:rPr>
          <w:rFonts w:ascii="Times New Roman" w:hAnsi="Times New Roman" w:cs="Times New Roman"/>
          <w:sz w:val="24"/>
          <w:szCs w:val="24"/>
        </w:rPr>
      </w:pPr>
      <w:r>
        <w:rPr>
          <w:rFonts w:ascii="Times New Roman" w:hAnsi="Times New Roman" w:cs="Times New Roman"/>
          <w:sz w:val="24"/>
          <w:szCs w:val="24"/>
        </w:rPr>
        <w:t xml:space="preserve">KATRA </w:t>
      </w:r>
      <w:r w:rsidR="00210343">
        <w:rPr>
          <w:rFonts w:ascii="Times New Roman" w:hAnsi="Times New Roman" w:cs="Times New Roman"/>
          <w:sz w:val="24"/>
          <w:szCs w:val="24"/>
        </w:rPr>
        <w:t xml:space="preserve">POPULĀCIJA </w:t>
      </w:r>
      <w:r>
        <w:rPr>
          <w:rFonts w:ascii="Times New Roman" w:hAnsi="Times New Roman" w:cs="Times New Roman"/>
          <w:sz w:val="24"/>
          <w:szCs w:val="24"/>
        </w:rPr>
        <w:t>IR JĀSKATA UN LĒMUMS PAR IZSKAUŠANAS METODĒM JĀPIEŅEM  INDIVIDUĀLI</w:t>
      </w:r>
    </w:p>
    <w:p w14:paraId="6D2C9AAB" w14:textId="2A56A2B0" w:rsidR="000702D6" w:rsidRDefault="00CE2B7B" w:rsidP="00104447">
      <w:pPr>
        <w:pStyle w:val="CommentText"/>
        <w:spacing w:after="0"/>
        <w:jc w:val="both"/>
        <w:rPr>
          <w:rFonts w:ascii="Times New Roman" w:eastAsiaTheme="minorEastAsia" w:hAnsi="Times New Roman" w:cs="Times New Roman"/>
          <w:sz w:val="24"/>
          <w:szCs w:val="24"/>
          <w:lang w:eastAsia="lv-LV"/>
        </w:rPr>
      </w:pPr>
      <w:r w:rsidRPr="00CE2B7B">
        <w:rPr>
          <w:rFonts w:ascii="Times New Roman" w:eastAsiaTheme="minorEastAsia" w:hAnsi="Times New Roman" w:cs="Times New Roman"/>
          <w:sz w:val="24"/>
          <w:szCs w:val="24"/>
          <w:lang w:eastAsia="lv-LV"/>
        </w:rPr>
        <w:t xml:space="preserve">Jenots, </w:t>
      </w:r>
      <w:r w:rsidR="005A7A8F">
        <w:rPr>
          <w:rFonts w:ascii="Times New Roman" w:eastAsiaTheme="minorEastAsia" w:hAnsi="Times New Roman" w:cs="Times New Roman"/>
          <w:sz w:val="24"/>
          <w:szCs w:val="24"/>
          <w:lang w:eastAsia="lv-LV"/>
        </w:rPr>
        <w:t>kā</w:t>
      </w:r>
      <w:r w:rsidR="00471DA9">
        <w:rPr>
          <w:rFonts w:ascii="Times New Roman" w:eastAsiaTheme="minorEastAsia" w:hAnsi="Times New Roman" w:cs="Times New Roman"/>
          <w:sz w:val="24"/>
          <w:szCs w:val="24"/>
          <w:lang w:eastAsia="lv-LV"/>
        </w:rPr>
        <w:t xml:space="preserve"> viens no 11</w:t>
      </w:r>
      <w:r w:rsidRPr="00CE2B7B">
        <w:rPr>
          <w:rFonts w:ascii="Times New Roman" w:eastAsiaTheme="minorEastAsia" w:hAnsi="Times New Roman" w:cs="Times New Roman"/>
          <w:sz w:val="24"/>
          <w:szCs w:val="24"/>
          <w:lang w:eastAsia="lv-LV"/>
        </w:rPr>
        <w:t xml:space="preserve"> invazīv</w:t>
      </w:r>
      <w:r w:rsidR="00494845">
        <w:rPr>
          <w:rFonts w:ascii="Times New Roman" w:eastAsiaTheme="minorEastAsia" w:hAnsi="Times New Roman" w:cs="Times New Roman"/>
          <w:sz w:val="24"/>
          <w:szCs w:val="24"/>
          <w:lang w:eastAsia="lv-LV"/>
        </w:rPr>
        <w:t>ajām</w:t>
      </w:r>
      <w:r w:rsidRPr="00CE2B7B">
        <w:rPr>
          <w:rFonts w:ascii="Times New Roman" w:eastAsiaTheme="minorEastAsia" w:hAnsi="Times New Roman" w:cs="Times New Roman"/>
          <w:sz w:val="24"/>
          <w:szCs w:val="24"/>
          <w:lang w:eastAsia="lv-LV"/>
        </w:rPr>
        <w:t xml:space="preserve"> sug</w:t>
      </w:r>
      <w:r w:rsidR="00494845">
        <w:rPr>
          <w:rFonts w:ascii="Times New Roman" w:eastAsiaTheme="minorEastAsia" w:hAnsi="Times New Roman" w:cs="Times New Roman"/>
          <w:sz w:val="24"/>
          <w:szCs w:val="24"/>
          <w:lang w:eastAsia="lv-LV"/>
        </w:rPr>
        <w:t>ām</w:t>
      </w:r>
      <w:r w:rsidRPr="00CE2B7B">
        <w:rPr>
          <w:rFonts w:ascii="Times New Roman" w:eastAsiaTheme="minorEastAsia" w:hAnsi="Times New Roman" w:cs="Times New Roman"/>
          <w:sz w:val="24"/>
          <w:szCs w:val="24"/>
          <w:lang w:eastAsia="lv-LV"/>
        </w:rPr>
        <w:t xml:space="preserve">, kuras apdraud bioloģisko daudzveidību, ir ierakstīts </w:t>
      </w:r>
      <w:r w:rsidR="00DA0110">
        <w:rPr>
          <w:rFonts w:ascii="Times New Roman" w:eastAsiaTheme="minorEastAsia" w:hAnsi="Times New Roman" w:cs="Times New Roman"/>
          <w:sz w:val="24"/>
          <w:szCs w:val="24"/>
          <w:lang w:eastAsia="lv-LV"/>
        </w:rPr>
        <w:t>1979.gada Bernes k</w:t>
      </w:r>
      <w:r w:rsidRPr="00CE2B7B">
        <w:rPr>
          <w:rFonts w:ascii="Times New Roman" w:eastAsiaTheme="minorEastAsia" w:hAnsi="Times New Roman" w:cs="Times New Roman"/>
          <w:sz w:val="24"/>
          <w:szCs w:val="24"/>
          <w:lang w:eastAsia="lv-LV"/>
        </w:rPr>
        <w:t xml:space="preserve">onvencijas par Eiropas </w:t>
      </w:r>
      <w:r w:rsidR="00DA0110">
        <w:rPr>
          <w:rFonts w:ascii="Times New Roman" w:eastAsiaTheme="minorEastAsia" w:hAnsi="Times New Roman" w:cs="Times New Roman"/>
          <w:sz w:val="24"/>
          <w:szCs w:val="24"/>
          <w:lang w:eastAsia="lv-LV"/>
        </w:rPr>
        <w:t>dzīvās dabas</w:t>
      </w:r>
      <w:r w:rsidRPr="00CE2B7B">
        <w:rPr>
          <w:rFonts w:ascii="Times New Roman" w:eastAsiaTheme="minorEastAsia" w:hAnsi="Times New Roman" w:cs="Times New Roman"/>
          <w:sz w:val="24"/>
          <w:szCs w:val="24"/>
          <w:lang w:eastAsia="lv-LV"/>
        </w:rPr>
        <w:t xml:space="preserve"> un </w:t>
      </w:r>
      <w:r w:rsidR="00DA0110">
        <w:rPr>
          <w:rFonts w:ascii="Times New Roman" w:eastAsiaTheme="minorEastAsia" w:hAnsi="Times New Roman" w:cs="Times New Roman"/>
          <w:sz w:val="24"/>
          <w:szCs w:val="24"/>
          <w:lang w:eastAsia="lv-LV"/>
        </w:rPr>
        <w:t xml:space="preserve">dabisko </w:t>
      </w:r>
      <w:r w:rsidRPr="00CE2B7B">
        <w:rPr>
          <w:rFonts w:ascii="Times New Roman" w:eastAsiaTheme="minorEastAsia" w:hAnsi="Times New Roman" w:cs="Times New Roman"/>
          <w:sz w:val="24"/>
          <w:szCs w:val="24"/>
          <w:lang w:eastAsia="lv-LV"/>
        </w:rPr>
        <w:t>dzīvotņu aizsardzību 77</w:t>
      </w:r>
      <w:r w:rsidR="0063578F">
        <w:rPr>
          <w:rFonts w:ascii="Times New Roman" w:eastAsiaTheme="minorEastAsia" w:hAnsi="Times New Roman" w:cs="Times New Roman"/>
          <w:sz w:val="24"/>
          <w:szCs w:val="24"/>
          <w:lang w:eastAsia="lv-LV"/>
        </w:rPr>
        <w:t>.</w:t>
      </w:r>
      <w:r w:rsidRPr="00CE2B7B">
        <w:rPr>
          <w:rFonts w:ascii="Times New Roman" w:eastAsiaTheme="minorEastAsia" w:hAnsi="Times New Roman" w:cs="Times New Roman"/>
          <w:sz w:val="24"/>
          <w:szCs w:val="24"/>
          <w:lang w:eastAsia="lv-LV"/>
        </w:rPr>
        <w:t xml:space="preserve"> rekomendācijā (</w:t>
      </w:r>
      <w:r w:rsidRPr="0031772D">
        <w:rPr>
          <w:rFonts w:ascii="Times New Roman" w:eastAsiaTheme="minorEastAsia" w:hAnsi="Times New Roman" w:cs="Times New Roman"/>
          <w:sz w:val="24"/>
          <w:szCs w:val="24"/>
          <w:lang w:eastAsia="lv-LV"/>
        </w:rPr>
        <w:t xml:space="preserve">Recommendation </w:t>
      </w:r>
      <w:r w:rsidR="00155350" w:rsidRPr="0031772D">
        <w:rPr>
          <w:rFonts w:ascii="Times New Roman" w:eastAsiaTheme="minorEastAsia" w:hAnsi="Times New Roman" w:cs="Times New Roman"/>
          <w:sz w:val="24"/>
          <w:szCs w:val="24"/>
          <w:lang w:eastAsia="lv-LV"/>
        </w:rPr>
        <w:t>N</w:t>
      </w:r>
      <w:r w:rsidRPr="0031772D">
        <w:rPr>
          <w:rFonts w:ascii="Times New Roman" w:eastAsiaTheme="minorEastAsia" w:hAnsi="Times New Roman" w:cs="Times New Roman"/>
          <w:sz w:val="24"/>
          <w:szCs w:val="24"/>
          <w:lang w:eastAsia="lv-LV"/>
        </w:rPr>
        <w:t>o</w:t>
      </w:r>
      <w:r w:rsidR="00155350" w:rsidRPr="0031772D">
        <w:rPr>
          <w:rFonts w:ascii="Times New Roman" w:eastAsiaTheme="minorEastAsia" w:hAnsi="Times New Roman" w:cs="Times New Roman"/>
          <w:sz w:val="24"/>
          <w:szCs w:val="24"/>
          <w:lang w:eastAsia="lv-LV"/>
        </w:rPr>
        <w:t>.</w:t>
      </w:r>
      <w:r w:rsidRPr="0031772D">
        <w:rPr>
          <w:rFonts w:ascii="Times New Roman" w:eastAsiaTheme="minorEastAsia" w:hAnsi="Times New Roman" w:cs="Times New Roman"/>
          <w:sz w:val="24"/>
          <w:szCs w:val="24"/>
          <w:lang w:eastAsia="lv-LV"/>
        </w:rPr>
        <w:t xml:space="preserve"> 77 of the Convention on the Conservation of European Wildlife and Natural Habitats (1999)</w:t>
      </w:r>
      <w:r w:rsidR="00042042" w:rsidRPr="0031772D">
        <w:rPr>
          <w:rFonts w:ascii="Times New Roman" w:eastAsiaTheme="minorEastAsia" w:hAnsi="Times New Roman" w:cs="Times New Roman"/>
          <w:sz w:val="24"/>
          <w:szCs w:val="24"/>
          <w:lang w:eastAsia="lv-LV"/>
        </w:rPr>
        <w:t>)</w:t>
      </w:r>
      <w:r w:rsidRPr="0031772D">
        <w:rPr>
          <w:rFonts w:ascii="Times New Roman" w:eastAsiaTheme="minorEastAsia" w:hAnsi="Times New Roman" w:cs="Times New Roman"/>
          <w:sz w:val="24"/>
          <w:szCs w:val="24"/>
          <w:lang w:eastAsia="lv-LV"/>
        </w:rPr>
        <w:t xml:space="preserve"> </w:t>
      </w:r>
      <w:r w:rsidRPr="00CE2B7B">
        <w:rPr>
          <w:rFonts w:ascii="Times New Roman" w:eastAsiaTheme="minorEastAsia" w:hAnsi="Times New Roman" w:cs="Times New Roman"/>
          <w:sz w:val="24"/>
          <w:szCs w:val="24"/>
          <w:lang w:eastAsia="lv-LV"/>
        </w:rPr>
        <w:t>ar mērķi izstrādāt un realizēt pasākumu kopumu</w:t>
      </w:r>
      <w:r w:rsidR="00042042">
        <w:rPr>
          <w:rFonts w:ascii="Times New Roman" w:eastAsiaTheme="minorEastAsia" w:hAnsi="Times New Roman" w:cs="Times New Roman"/>
          <w:sz w:val="24"/>
          <w:szCs w:val="24"/>
          <w:lang w:eastAsia="lv-LV"/>
        </w:rPr>
        <w:t>,</w:t>
      </w:r>
      <w:r w:rsidRPr="00CE2B7B">
        <w:rPr>
          <w:rFonts w:ascii="Times New Roman" w:eastAsiaTheme="minorEastAsia" w:hAnsi="Times New Roman" w:cs="Times New Roman"/>
          <w:sz w:val="24"/>
          <w:szCs w:val="24"/>
          <w:lang w:eastAsia="lv-LV"/>
        </w:rPr>
        <w:t xml:space="preserve"> lai mazinātu šīs  sugas ietekmi. </w:t>
      </w:r>
    </w:p>
    <w:p w14:paraId="58C6995F" w14:textId="6DCF3F01" w:rsidR="00CE2B7B" w:rsidRDefault="00104447" w:rsidP="00C04032">
      <w:pPr>
        <w:spacing w:after="0" w:line="240" w:lineRule="auto"/>
        <w:jc w:val="both"/>
        <w:rPr>
          <w:rFonts w:ascii="Times New Roman" w:hAnsi="Times New Roman" w:cs="Times New Roman"/>
          <w:sz w:val="24"/>
          <w:szCs w:val="24"/>
        </w:rPr>
      </w:pPr>
      <w:r w:rsidRPr="00F026C6">
        <w:rPr>
          <w:rFonts w:ascii="Times New Roman" w:hAnsi="Times New Roman"/>
          <w:sz w:val="24"/>
          <w:szCs w:val="24"/>
        </w:rPr>
        <w:t xml:space="preserve">Neskatoties uz </w:t>
      </w:r>
      <w:r>
        <w:rPr>
          <w:rFonts w:ascii="Times New Roman" w:hAnsi="Times New Roman"/>
          <w:sz w:val="24"/>
          <w:szCs w:val="24"/>
        </w:rPr>
        <w:t>lokāliem</w:t>
      </w:r>
      <w:r w:rsidRPr="00F026C6">
        <w:rPr>
          <w:rFonts w:ascii="Times New Roman" w:hAnsi="Times New Roman"/>
          <w:sz w:val="24"/>
          <w:szCs w:val="24"/>
        </w:rPr>
        <w:t xml:space="preserve"> panākumiem</w:t>
      </w:r>
      <w:r>
        <w:rPr>
          <w:rFonts w:ascii="Times New Roman" w:hAnsi="Times New Roman"/>
          <w:sz w:val="24"/>
          <w:szCs w:val="24"/>
        </w:rPr>
        <w:t xml:space="preserve"> un pilnīgu izskaušanu no dažām nelielām salām,</w:t>
      </w:r>
      <w:r w:rsidRPr="00F026C6">
        <w:rPr>
          <w:rFonts w:ascii="Times New Roman" w:hAnsi="Times New Roman"/>
          <w:sz w:val="24"/>
          <w:szCs w:val="24"/>
        </w:rPr>
        <w:t xml:space="preserve"> šīs sugas </w:t>
      </w:r>
      <w:r>
        <w:rPr>
          <w:rFonts w:ascii="Times New Roman" w:hAnsi="Times New Roman"/>
          <w:sz w:val="24"/>
          <w:szCs w:val="24"/>
        </w:rPr>
        <w:t>iznīcināšana</w:t>
      </w:r>
      <w:r w:rsidRPr="00F026C6">
        <w:rPr>
          <w:rFonts w:ascii="Times New Roman" w:hAnsi="Times New Roman"/>
          <w:sz w:val="24"/>
          <w:szCs w:val="24"/>
        </w:rPr>
        <w:t xml:space="preserve"> no lielām platībām Eiropā</w:t>
      </w:r>
      <w:r>
        <w:rPr>
          <w:rFonts w:ascii="Times New Roman" w:hAnsi="Times New Roman"/>
          <w:sz w:val="24"/>
          <w:szCs w:val="24"/>
        </w:rPr>
        <w:t xml:space="preserve">, visticamāk, nav </w:t>
      </w:r>
      <w:r w:rsidRPr="00F026C6">
        <w:rPr>
          <w:rFonts w:ascii="Times New Roman" w:hAnsi="Times New Roman"/>
          <w:sz w:val="24"/>
          <w:szCs w:val="24"/>
        </w:rPr>
        <w:t>iespējama</w:t>
      </w:r>
      <w:r w:rsidR="007D1644">
        <w:rPr>
          <w:rFonts w:ascii="Times New Roman" w:hAnsi="Times New Roman"/>
          <w:sz w:val="24"/>
          <w:szCs w:val="24"/>
        </w:rPr>
        <w:t>,</w:t>
      </w:r>
      <w:r w:rsidRPr="00F026C6">
        <w:rPr>
          <w:rFonts w:ascii="Times New Roman" w:hAnsi="Times New Roman"/>
          <w:sz w:val="24"/>
          <w:szCs w:val="24"/>
        </w:rPr>
        <w:t xml:space="preserve"> un</w:t>
      </w:r>
      <w:r>
        <w:rPr>
          <w:rFonts w:ascii="Times New Roman" w:hAnsi="Times New Roman"/>
          <w:sz w:val="24"/>
          <w:szCs w:val="24"/>
        </w:rPr>
        <w:t xml:space="preserve"> </w:t>
      </w:r>
      <w:r w:rsidRPr="00F026C6">
        <w:rPr>
          <w:rFonts w:ascii="Times New Roman" w:hAnsi="Times New Roman"/>
          <w:sz w:val="24"/>
          <w:szCs w:val="24"/>
        </w:rPr>
        <w:t xml:space="preserve">ir sagaidāma </w:t>
      </w:r>
      <w:r>
        <w:rPr>
          <w:rFonts w:ascii="Times New Roman" w:hAnsi="Times New Roman"/>
          <w:sz w:val="24"/>
          <w:szCs w:val="24"/>
        </w:rPr>
        <w:t xml:space="preserve">arī </w:t>
      </w:r>
      <w:r w:rsidRPr="00F026C6">
        <w:rPr>
          <w:rFonts w:ascii="Times New Roman" w:hAnsi="Times New Roman"/>
          <w:sz w:val="24"/>
          <w:szCs w:val="24"/>
        </w:rPr>
        <w:t>turpmāka jenot</w:t>
      </w:r>
      <w:r>
        <w:rPr>
          <w:rFonts w:ascii="Times New Roman" w:hAnsi="Times New Roman"/>
          <w:sz w:val="24"/>
          <w:szCs w:val="24"/>
        </w:rPr>
        <w:t>a</w:t>
      </w:r>
      <w:r w:rsidRPr="00F026C6">
        <w:rPr>
          <w:rFonts w:ascii="Times New Roman" w:hAnsi="Times New Roman"/>
          <w:sz w:val="24"/>
          <w:szCs w:val="24"/>
        </w:rPr>
        <w:t>m piemērot</w:t>
      </w:r>
      <w:r>
        <w:rPr>
          <w:rFonts w:ascii="Times New Roman" w:hAnsi="Times New Roman"/>
          <w:sz w:val="24"/>
          <w:szCs w:val="24"/>
        </w:rPr>
        <w:t>u</w:t>
      </w:r>
      <w:r w:rsidRPr="00F026C6">
        <w:rPr>
          <w:rFonts w:ascii="Times New Roman" w:hAnsi="Times New Roman"/>
          <w:sz w:val="24"/>
          <w:szCs w:val="24"/>
        </w:rPr>
        <w:t xml:space="preserve"> dzīvot</w:t>
      </w:r>
      <w:r>
        <w:rPr>
          <w:rFonts w:ascii="Times New Roman" w:hAnsi="Times New Roman"/>
          <w:sz w:val="24"/>
          <w:szCs w:val="24"/>
        </w:rPr>
        <w:t>ņu</w:t>
      </w:r>
      <w:r w:rsidRPr="00F026C6">
        <w:rPr>
          <w:rFonts w:ascii="Times New Roman" w:hAnsi="Times New Roman"/>
          <w:sz w:val="24"/>
          <w:szCs w:val="24"/>
        </w:rPr>
        <w:t xml:space="preserve"> kolonizācija. </w:t>
      </w:r>
      <w:r>
        <w:rPr>
          <w:rFonts w:ascii="Times New Roman" w:hAnsi="Times New Roman"/>
          <w:sz w:val="24"/>
          <w:szCs w:val="24"/>
        </w:rPr>
        <w:t>Jenots</w:t>
      </w:r>
      <w:r w:rsidRPr="00F026C6">
        <w:rPr>
          <w:rFonts w:ascii="Times New Roman" w:hAnsi="Times New Roman"/>
          <w:sz w:val="24"/>
          <w:szCs w:val="24"/>
        </w:rPr>
        <w:t xml:space="preserve"> neizbēgami kļūs par </w:t>
      </w:r>
      <w:r w:rsidR="00210343">
        <w:rPr>
          <w:rFonts w:ascii="Times New Roman" w:hAnsi="Times New Roman"/>
          <w:sz w:val="24"/>
          <w:szCs w:val="24"/>
        </w:rPr>
        <w:t>plaši izplatītu</w:t>
      </w:r>
      <w:r w:rsidRPr="00F026C6">
        <w:rPr>
          <w:rFonts w:ascii="Times New Roman" w:hAnsi="Times New Roman"/>
          <w:sz w:val="24"/>
          <w:szCs w:val="24"/>
        </w:rPr>
        <w:t xml:space="preserve"> sugu lielākajā </w:t>
      </w:r>
      <w:r w:rsidR="00CA4156" w:rsidRPr="00F026C6">
        <w:rPr>
          <w:rFonts w:ascii="Times New Roman" w:hAnsi="Times New Roman"/>
          <w:sz w:val="24"/>
          <w:szCs w:val="24"/>
        </w:rPr>
        <w:t xml:space="preserve">Eiropas </w:t>
      </w:r>
      <w:r w:rsidRPr="00F026C6">
        <w:rPr>
          <w:rFonts w:ascii="Times New Roman" w:hAnsi="Times New Roman"/>
          <w:sz w:val="24"/>
          <w:szCs w:val="24"/>
        </w:rPr>
        <w:t>daļā.</w:t>
      </w:r>
      <w:r>
        <w:rPr>
          <w:rFonts w:ascii="Times New Roman" w:hAnsi="Times New Roman"/>
          <w:sz w:val="24"/>
          <w:szCs w:val="24"/>
        </w:rPr>
        <w:t xml:space="preserve"> </w:t>
      </w:r>
      <w:r w:rsidR="003B287F">
        <w:rPr>
          <w:rFonts w:ascii="Times New Roman" w:hAnsi="Times New Roman"/>
          <w:sz w:val="24"/>
          <w:szCs w:val="24"/>
        </w:rPr>
        <w:t xml:space="preserve">Tajā pat laikā </w:t>
      </w:r>
      <w:r w:rsidR="006E6527">
        <w:rPr>
          <w:rFonts w:ascii="Times New Roman" w:hAnsi="Times New Roman"/>
          <w:sz w:val="24"/>
          <w:szCs w:val="24"/>
        </w:rPr>
        <w:t>i</w:t>
      </w:r>
      <w:r w:rsidR="006E6527" w:rsidRPr="0095007F">
        <w:rPr>
          <w:rFonts w:ascii="Times New Roman" w:hAnsi="Times New Roman"/>
          <w:sz w:val="24"/>
          <w:szCs w:val="24"/>
        </w:rPr>
        <w:t>nformācija</w:t>
      </w:r>
      <w:r w:rsidR="006E6527">
        <w:rPr>
          <w:rFonts w:ascii="Times New Roman" w:hAnsi="Times New Roman"/>
          <w:sz w:val="24"/>
          <w:szCs w:val="24"/>
        </w:rPr>
        <w:t>s</w:t>
      </w:r>
      <w:r w:rsidR="006E6527" w:rsidRPr="0095007F">
        <w:rPr>
          <w:rFonts w:ascii="Times New Roman" w:hAnsi="Times New Roman"/>
          <w:sz w:val="24"/>
          <w:szCs w:val="24"/>
        </w:rPr>
        <w:t xml:space="preserve"> par </w:t>
      </w:r>
      <w:r w:rsidR="006E6527">
        <w:rPr>
          <w:rFonts w:ascii="Times New Roman" w:hAnsi="Times New Roman"/>
          <w:sz w:val="24"/>
          <w:szCs w:val="24"/>
        </w:rPr>
        <w:t>sugas</w:t>
      </w:r>
      <w:r w:rsidR="006E6527" w:rsidRPr="0095007F">
        <w:rPr>
          <w:rFonts w:ascii="Times New Roman" w:hAnsi="Times New Roman"/>
          <w:sz w:val="24"/>
          <w:szCs w:val="24"/>
        </w:rPr>
        <w:t xml:space="preserve"> izplatību, ekoloģiju un ietekmi uz vietējo faunu Eiropā ir ļoti maz, </w:t>
      </w:r>
      <w:r w:rsidR="00A671F7">
        <w:rPr>
          <w:rFonts w:ascii="Times New Roman" w:hAnsi="Times New Roman"/>
          <w:sz w:val="24"/>
          <w:szCs w:val="24"/>
        </w:rPr>
        <w:t>taču</w:t>
      </w:r>
      <w:r w:rsidR="006E6527" w:rsidRPr="0095007F">
        <w:rPr>
          <w:rFonts w:ascii="Times New Roman" w:hAnsi="Times New Roman"/>
          <w:sz w:val="24"/>
          <w:szCs w:val="24"/>
        </w:rPr>
        <w:t xml:space="preserve"> šādi dati ir </w:t>
      </w:r>
      <w:r w:rsidR="006E6527">
        <w:rPr>
          <w:rFonts w:ascii="Times New Roman" w:hAnsi="Times New Roman"/>
          <w:sz w:val="24"/>
          <w:szCs w:val="24"/>
        </w:rPr>
        <w:t xml:space="preserve">ļoti </w:t>
      </w:r>
      <w:r w:rsidR="006E6527" w:rsidRPr="0095007F">
        <w:rPr>
          <w:rFonts w:ascii="Times New Roman" w:hAnsi="Times New Roman"/>
          <w:sz w:val="24"/>
          <w:szCs w:val="24"/>
        </w:rPr>
        <w:t>nepieciešami</w:t>
      </w:r>
      <w:r w:rsidR="006E6527">
        <w:rPr>
          <w:rFonts w:ascii="Times New Roman" w:hAnsi="Times New Roman"/>
          <w:sz w:val="24"/>
          <w:szCs w:val="24"/>
        </w:rPr>
        <w:t xml:space="preserve"> lēmumu pieņemšanai</w:t>
      </w:r>
      <w:r w:rsidR="00C04032">
        <w:rPr>
          <w:rFonts w:ascii="Times New Roman" w:hAnsi="Times New Roman"/>
          <w:sz w:val="24"/>
          <w:szCs w:val="24"/>
        </w:rPr>
        <w:t xml:space="preserve"> </w:t>
      </w:r>
      <w:r w:rsidR="00174302" w:rsidRPr="00174302">
        <w:rPr>
          <w:rFonts w:ascii="Times New Roman" w:hAnsi="Times New Roman" w:cs="Times New Roman"/>
          <w:bCs/>
          <w:sz w:val="24"/>
          <w:szCs w:val="24"/>
        </w:rPr>
        <w:t>(</w:t>
      </w:r>
      <w:r w:rsidR="002F2160" w:rsidRPr="00174302">
        <w:rPr>
          <w:rFonts w:ascii="Times New Roman" w:hAnsi="Times New Roman" w:cs="Times New Roman"/>
          <w:spacing w:val="-2"/>
          <w:sz w:val="24"/>
          <w:szCs w:val="24"/>
        </w:rPr>
        <w:t>Gehrt</w:t>
      </w:r>
      <w:r w:rsidR="002F2160" w:rsidRPr="00174302">
        <w:rPr>
          <w:rFonts w:ascii="Times New Roman" w:hAnsi="Times New Roman" w:cs="Times New Roman"/>
          <w:sz w:val="24"/>
          <w:szCs w:val="24"/>
        </w:rPr>
        <w:t>, 20</w:t>
      </w:r>
      <w:r w:rsidR="002F2160">
        <w:rPr>
          <w:rFonts w:ascii="Times New Roman" w:hAnsi="Times New Roman" w:cs="Times New Roman"/>
          <w:sz w:val="24"/>
          <w:szCs w:val="24"/>
        </w:rPr>
        <w:t xml:space="preserve">09; </w:t>
      </w:r>
      <w:r w:rsidR="00174302" w:rsidRPr="00174302">
        <w:rPr>
          <w:rFonts w:ascii="Times New Roman" w:hAnsi="Times New Roman"/>
          <w:sz w:val="24"/>
          <w:szCs w:val="24"/>
        </w:rPr>
        <w:t>Bartoszewicz, 2011</w:t>
      </w:r>
      <w:r w:rsidR="00174302" w:rsidRPr="00174302">
        <w:rPr>
          <w:rFonts w:ascii="Times New Roman" w:hAnsi="Times New Roman" w:cs="Times New Roman"/>
          <w:sz w:val="24"/>
          <w:szCs w:val="24"/>
        </w:rPr>
        <w:t>).</w:t>
      </w:r>
      <w:r w:rsidR="00CA4156" w:rsidRPr="00CA4156">
        <w:t xml:space="preserve"> </w:t>
      </w:r>
    </w:p>
    <w:p w14:paraId="0CF1AD4F" w14:textId="77777777" w:rsidR="00C04032" w:rsidRPr="00E3423A" w:rsidRDefault="00C04032" w:rsidP="00C04032">
      <w:pPr>
        <w:spacing w:after="0" w:line="240" w:lineRule="auto"/>
        <w:jc w:val="both"/>
        <w:rPr>
          <w:rFonts w:ascii="Times New Roman" w:hAnsi="Times New Roman" w:cs="Times New Roman"/>
          <w:sz w:val="12"/>
          <w:szCs w:val="12"/>
        </w:rPr>
      </w:pPr>
    </w:p>
    <w:p w14:paraId="50D84BEE" w14:textId="57434084" w:rsidR="006659C9" w:rsidRPr="00DE6C93" w:rsidRDefault="00644BBB" w:rsidP="00E3423A">
      <w:pPr>
        <w:spacing w:after="120" w:line="240" w:lineRule="auto"/>
        <w:rPr>
          <w:rFonts w:ascii="Times New Roman" w:hAnsi="Times New Roman" w:cs="Times New Roman"/>
          <w:b/>
          <w:bCs/>
          <w:sz w:val="24"/>
          <w:szCs w:val="24"/>
        </w:rPr>
      </w:pPr>
      <w:r w:rsidRPr="00DE6C93">
        <w:rPr>
          <w:rFonts w:ascii="Times New Roman" w:hAnsi="Times New Roman" w:cs="Times New Roman"/>
          <w:b/>
          <w:bCs/>
          <w:sz w:val="24"/>
          <w:szCs w:val="24"/>
        </w:rPr>
        <w:t>I</w:t>
      </w:r>
      <w:r w:rsidR="006659C9" w:rsidRPr="00DE6C93">
        <w:rPr>
          <w:rFonts w:ascii="Times New Roman" w:hAnsi="Times New Roman" w:cs="Times New Roman"/>
          <w:b/>
          <w:bCs/>
          <w:sz w:val="24"/>
          <w:szCs w:val="24"/>
        </w:rPr>
        <w:t>zplatības</w:t>
      </w:r>
      <w:r w:rsidR="00DE6C93" w:rsidRPr="00DE6C93">
        <w:rPr>
          <w:rFonts w:ascii="Times New Roman" w:hAnsi="Times New Roman" w:cs="Times New Roman"/>
          <w:b/>
          <w:bCs/>
          <w:sz w:val="24"/>
          <w:szCs w:val="24"/>
        </w:rPr>
        <w:t xml:space="preserve">, </w:t>
      </w:r>
      <w:r w:rsidR="006659C9" w:rsidRPr="00DE6C93">
        <w:rPr>
          <w:rFonts w:ascii="Times New Roman" w:hAnsi="Times New Roman" w:cs="Times New Roman"/>
          <w:b/>
          <w:bCs/>
          <w:sz w:val="24"/>
          <w:szCs w:val="24"/>
        </w:rPr>
        <w:t xml:space="preserve">ierobežošanas </w:t>
      </w:r>
      <w:r w:rsidR="00DE6C93" w:rsidRPr="00DE6C93">
        <w:rPr>
          <w:rFonts w:ascii="Times New Roman" w:hAnsi="Times New Roman" w:cs="Times New Roman"/>
          <w:b/>
          <w:bCs/>
          <w:sz w:val="24"/>
          <w:szCs w:val="24"/>
        </w:rPr>
        <w:t xml:space="preserve">un kontroles </w:t>
      </w:r>
      <w:r w:rsidR="006659C9" w:rsidRPr="00DE6C93">
        <w:rPr>
          <w:rFonts w:ascii="Times New Roman" w:hAnsi="Times New Roman" w:cs="Times New Roman"/>
          <w:b/>
          <w:bCs/>
          <w:sz w:val="24"/>
          <w:szCs w:val="24"/>
        </w:rPr>
        <w:t xml:space="preserve">pasākumu </w:t>
      </w:r>
      <w:r w:rsidR="00DE6C93" w:rsidRPr="00DE6C93">
        <w:rPr>
          <w:rFonts w:ascii="Times New Roman" w:hAnsi="Times New Roman" w:cs="Times New Roman"/>
          <w:b/>
          <w:bCs/>
          <w:sz w:val="24"/>
          <w:szCs w:val="24"/>
        </w:rPr>
        <w:t>raksturojums</w:t>
      </w:r>
    </w:p>
    <w:p w14:paraId="7B88F13D" w14:textId="743EE112" w:rsidR="00D17F7B" w:rsidRDefault="00594A4C" w:rsidP="00D17F7B">
      <w:pPr>
        <w:pStyle w:val="CommentText"/>
        <w:spacing w:after="0"/>
        <w:jc w:val="both"/>
        <w:rPr>
          <w:rFonts w:ascii="Times New Roman" w:hAnsi="Times New Roman"/>
          <w:sz w:val="24"/>
          <w:szCs w:val="24"/>
        </w:rPr>
      </w:pPr>
      <w:r>
        <w:rPr>
          <w:rFonts w:ascii="Times New Roman" w:hAnsi="Times New Roman"/>
          <w:sz w:val="24"/>
          <w:szCs w:val="24"/>
        </w:rPr>
        <w:t>Gan</w:t>
      </w:r>
      <w:r w:rsidR="00072057" w:rsidRPr="00072057">
        <w:rPr>
          <w:rFonts w:ascii="Times New Roman" w:hAnsi="Times New Roman"/>
          <w:sz w:val="24"/>
          <w:szCs w:val="24"/>
        </w:rPr>
        <w:t xml:space="preserve"> Vācij</w:t>
      </w:r>
      <w:r>
        <w:rPr>
          <w:rFonts w:ascii="Times New Roman" w:hAnsi="Times New Roman"/>
          <w:sz w:val="24"/>
          <w:szCs w:val="24"/>
        </w:rPr>
        <w:t xml:space="preserve">as, gan </w:t>
      </w:r>
      <w:r w:rsidRPr="00072057">
        <w:rPr>
          <w:rFonts w:ascii="Times New Roman" w:hAnsi="Times New Roman"/>
          <w:sz w:val="24"/>
          <w:szCs w:val="24"/>
        </w:rPr>
        <w:t>Polij</w:t>
      </w:r>
      <w:r>
        <w:rPr>
          <w:rFonts w:ascii="Times New Roman" w:hAnsi="Times New Roman"/>
          <w:sz w:val="24"/>
          <w:szCs w:val="24"/>
        </w:rPr>
        <w:t>as līdzšinējā pieredze liecina</w:t>
      </w:r>
      <w:r w:rsidR="00072057" w:rsidRPr="00072057">
        <w:rPr>
          <w:rFonts w:ascii="Times New Roman" w:hAnsi="Times New Roman"/>
          <w:sz w:val="24"/>
          <w:szCs w:val="24"/>
        </w:rPr>
        <w:t xml:space="preserve">, ka medībām </w:t>
      </w:r>
      <w:r w:rsidR="00374DA0">
        <w:rPr>
          <w:rFonts w:ascii="Times New Roman" w:hAnsi="Times New Roman"/>
          <w:sz w:val="24"/>
          <w:szCs w:val="24"/>
        </w:rPr>
        <w:t xml:space="preserve">Eiropā </w:t>
      </w:r>
      <w:r w:rsidR="00072057" w:rsidRPr="00072057">
        <w:rPr>
          <w:rFonts w:ascii="Times New Roman" w:hAnsi="Times New Roman"/>
          <w:sz w:val="24"/>
          <w:szCs w:val="24"/>
        </w:rPr>
        <w:t>ir maza ietekme uz sug</w:t>
      </w:r>
      <w:r w:rsidR="00374DA0">
        <w:rPr>
          <w:rFonts w:ascii="Times New Roman" w:hAnsi="Times New Roman"/>
          <w:sz w:val="24"/>
          <w:szCs w:val="24"/>
        </w:rPr>
        <w:t>as</w:t>
      </w:r>
      <w:r w:rsidR="00072057" w:rsidRPr="00072057">
        <w:rPr>
          <w:rFonts w:ascii="Times New Roman" w:hAnsi="Times New Roman"/>
          <w:sz w:val="24"/>
          <w:szCs w:val="24"/>
        </w:rPr>
        <w:t xml:space="preserve"> izplatības palēnināšanos.</w:t>
      </w:r>
      <w:r w:rsidR="007D4E82" w:rsidRPr="007D4E82">
        <w:t xml:space="preserve"> </w:t>
      </w:r>
      <w:r>
        <w:rPr>
          <w:rFonts w:ascii="Times New Roman" w:hAnsi="Times New Roman"/>
          <w:sz w:val="24"/>
          <w:szCs w:val="24"/>
        </w:rPr>
        <w:t>Slazdošanas</w:t>
      </w:r>
      <w:r w:rsidR="007D4E82" w:rsidRPr="007D4E82">
        <w:rPr>
          <w:rFonts w:ascii="Times New Roman" w:hAnsi="Times New Roman"/>
          <w:sz w:val="24"/>
          <w:szCs w:val="24"/>
        </w:rPr>
        <w:t xml:space="preserve"> metožu </w:t>
      </w:r>
      <w:r w:rsidR="00D56C19">
        <w:rPr>
          <w:rFonts w:ascii="Times New Roman" w:hAnsi="Times New Roman"/>
          <w:sz w:val="24"/>
          <w:szCs w:val="24"/>
        </w:rPr>
        <w:t xml:space="preserve">mērķtiecīga </w:t>
      </w:r>
      <w:r w:rsidR="007D4E82" w:rsidRPr="007D4E82">
        <w:rPr>
          <w:rFonts w:ascii="Times New Roman" w:hAnsi="Times New Roman"/>
          <w:sz w:val="24"/>
          <w:szCs w:val="24"/>
        </w:rPr>
        <w:t>izmantošana, iespējams, varētu būt efektīvāka</w:t>
      </w:r>
      <w:r w:rsidR="00D56C19" w:rsidRPr="00E62741">
        <w:rPr>
          <w:rFonts w:ascii="Times New Roman" w:hAnsi="Times New Roman"/>
          <w:sz w:val="24"/>
          <w:szCs w:val="24"/>
        </w:rPr>
        <w:t>,</w:t>
      </w:r>
      <w:r w:rsidR="00691F43">
        <w:rPr>
          <w:rFonts w:ascii="Times New Roman" w:hAnsi="Times New Roman"/>
          <w:sz w:val="24"/>
          <w:szCs w:val="24"/>
        </w:rPr>
        <w:t xml:space="preserve"> tomēr</w:t>
      </w:r>
      <w:r w:rsidR="008140B0">
        <w:rPr>
          <w:rFonts w:ascii="Times New Roman" w:hAnsi="Times New Roman"/>
          <w:sz w:val="24"/>
          <w:szCs w:val="24"/>
        </w:rPr>
        <w:t xml:space="preserve"> tas ir jāveic invāzijas sākumā</w:t>
      </w:r>
      <w:r w:rsidR="005D0BAC">
        <w:rPr>
          <w:rFonts w:ascii="Times New Roman" w:hAnsi="Times New Roman"/>
          <w:sz w:val="24"/>
          <w:szCs w:val="24"/>
        </w:rPr>
        <w:t xml:space="preserve">, </w:t>
      </w:r>
      <w:r w:rsidR="005D0BAC" w:rsidRPr="00004337">
        <w:rPr>
          <w:rFonts w:ascii="Times New Roman" w:hAnsi="Times New Roman"/>
          <w:sz w:val="24"/>
          <w:szCs w:val="24"/>
        </w:rPr>
        <w:t xml:space="preserve">kad </w:t>
      </w:r>
      <w:r w:rsidR="005D0BAC">
        <w:rPr>
          <w:rFonts w:ascii="Times New Roman" w:hAnsi="Times New Roman"/>
          <w:sz w:val="24"/>
          <w:szCs w:val="24"/>
        </w:rPr>
        <w:t>īpatņu</w:t>
      </w:r>
      <w:r w:rsidR="005D0BAC" w:rsidRPr="00004337">
        <w:rPr>
          <w:rFonts w:ascii="Times New Roman" w:hAnsi="Times New Roman"/>
          <w:sz w:val="24"/>
          <w:szCs w:val="24"/>
        </w:rPr>
        <w:t xml:space="preserve"> blīvums ir zems</w:t>
      </w:r>
      <w:r w:rsidR="005D0BAC">
        <w:rPr>
          <w:rFonts w:ascii="Times New Roman" w:hAnsi="Times New Roman"/>
          <w:sz w:val="24"/>
          <w:szCs w:val="24"/>
        </w:rPr>
        <w:t xml:space="preserve">. </w:t>
      </w:r>
      <w:r w:rsidR="008140B0">
        <w:rPr>
          <w:rFonts w:ascii="Times New Roman" w:hAnsi="Times New Roman"/>
          <w:sz w:val="24"/>
          <w:szCs w:val="24"/>
        </w:rPr>
        <w:t>K</w:t>
      </w:r>
      <w:r w:rsidR="00004337" w:rsidRPr="00004337">
        <w:rPr>
          <w:rFonts w:ascii="Times New Roman" w:hAnsi="Times New Roman"/>
          <w:sz w:val="24"/>
          <w:szCs w:val="24"/>
        </w:rPr>
        <w:t xml:space="preserve">ontroles mērķim jābūt pilnīgai </w:t>
      </w:r>
      <w:r w:rsidR="003458D8">
        <w:rPr>
          <w:rFonts w:ascii="Times New Roman" w:hAnsi="Times New Roman"/>
          <w:sz w:val="24"/>
          <w:szCs w:val="24"/>
        </w:rPr>
        <w:t>jenota</w:t>
      </w:r>
      <w:r w:rsidR="00004337" w:rsidRPr="00004337">
        <w:rPr>
          <w:rFonts w:ascii="Times New Roman" w:hAnsi="Times New Roman"/>
          <w:sz w:val="24"/>
          <w:szCs w:val="24"/>
        </w:rPr>
        <w:t xml:space="preserve"> </w:t>
      </w:r>
      <w:r w:rsidR="0003273A">
        <w:rPr>
          <w:rFonts w:ascii="Times New Roman" w:hAnsi="Times New Roman"/>
          <w:sz w:val="24"/>
          <w:szCs w:val="24"/>
        </w:rPr>
        <w:t>populācija</w:t>
      </w:r>
      <w:r w:rsidR="00A8065D">
        <w:rPr>
          <w:rFonts w:ascii="Times New Roman" w:hAnsi="Times New Roman"/>
          <w:sz w:val="24"/>
          <w:szCs w:val="24"/>
        </w:rPr>
        <w:t xml:space="preserve"> </w:t>
      </w:r>
      <w:r w:rsidR="00004337" w:rsidRPr="00004337">
        <w:rPr>
          <w:rFonts w:ascii="Times New Roman" w:hAnsi="Times New Roman"/>
          <w:sz w:val="24"/>
          <w:szCs w:val="24"/>
        </w:rPr>
        <w:t>iznīcināšanai</w:t>
      </w:r>
      <w:r w:rsidR="008F1D0D">
        <w:rPr>
          <w:rFonts w:ascii="Times New Roman" w:hAnsi="Times New Roman"/>
          <w:sz w:val="24"/>
          <w:szCs w:val="24"/>
        </w:rPr>
        <w:t xml:space="preserve"> konkrētajā teritorijā</w:t>
      </w:r>
      <w:r w:rsidR="005D0BAC">
        <w:rPr>
          <w:rFonts w:ascii="Times New Roman" w:hAnsi="Times New Roman"/>
          <w:sz w:val="24"/>
          <w:szCs w:val="24"/>
        </w:rPr>
        <w:t xml:space="preserve">. </w:t>
      </w:r>
      <w:r w:rsidR="0003273A">
        <w:rPr>
          <w:rFonts w:ascii="Times New Roman" w:hAnsi="Times New Roman"/>
          <w:sz w:val="24"/>
          <w:szCs w:val="24"/>
        </w:rPr>
        <w:t>Popolācijas</w:t>
      </w:r>
      <w:r w:rsidR="00F026C6" w:rsidRPr="00F026C6">
        <w:rPr>
          <w:rFonts w:ascii="Times New Roman" w:hAnsi="Times New Roman"/>
          <w:sz w:val="24"/>
          <w:szCs w:val="24"/>
        </w:rPr>
        <w:t xml:space="preserve"> kontroles pasākumi ir visefektīvākie, ja tos veic ārpus vairošanās sezonas</w:t>
      </w:r>
      <w:r w:rsidR="000620FB">
        <w:rPr>
          <w:rFonts w:ascii="Times New Roman" w:hAnsi="Times New Roman"/>
          <w:sz w:val="24"/>
          <w:szCs w:val="24"/>
        </w:rPr>
        <w:t xml:space="preserve"> </w:t>
      </w:r>
      <w:r w:rsidR="000620FB" w:rsidRPr="00C04032">
        <w:rPr>
          <w:rFonts w:ascii="Times New Roman" w:hAnsi="Times New Roman" w:cs="Times New Roman"/>
          <w:bCs/>
          <w:sz w:val="24"/>
          <w:szCs w:val="24"/>
        </w:rPr>
        <w:t>(</w:t>
      </w:r>
      <w:r w:rsidR="002F2160" w:rsidRPr="00174302">
        <w:rPr>
          <w:rFonts w:ascii="Times New Roman" w:hAnsi="Times New Roman" w:cs="Times New Roman"/>
          <w:spacing w:val="-2"/>
          <w:sz w:val="24"/>
          <w:szCs w:val="24"/>
        </w:rPr>
        <w:t>Gehrt</w:t>
      </w:r>
      <w:r w:rsidR="002F2160" w:rsidRPr="00174302">
        <w:rPr>
          <w:rFonts w:ascii="Times New Roman" w:hAnsi="Times New Roman" w:cs="Times New Roman"/>
          <w:sz w:val="24"/>
          <w:szCs w:val="24"/>
        </w:rPr>
        <w:t>, 20</w:t>
      </w:r>
      <w:r w:rsidR="002F2160">
        <w:rPr>
          <w:rFonts w:ascii="Times New Roman" w:hAnsi="Times New Roman" w:cs="Times New Roman"/>
          <w:sz w:val="24"/>
          <w:szCs w:val="24"/>
        </w:rPr>
        <w:t xml:space="preserve">09; </w:t>
      </w:r>
      <w:r w:rsidR="000620FB" w:rsidRPr="00C04032">
        <w:rPr>
          <w:rFonts w:ascii="Times New Roman" w:hAnsi="Times New Roman"/>
          <w:sz w:val="24"/>
          <w:szCs w:val="24"/>
        </w:rPr>
        <w:t>Bartoszewicz, 2011</w:t>
      </w:r>
      <w:r w:rsidR="002F2160">
        <w:rPr>
          <w:rFonts w:ascii="Times New Roman" w:hAnsi="Times New Roman"/>
          <w:sz w:val="24"/>
          <w:szCs w:val="24"/>
        </w:rPr>
        <w:t>).</w:t>
      </w:r>
      <w:r w:rsidR="00BB1861">
        <w:rPr>
          <w:rFonts w:ascii="Times New Roman" w:hAnsi="Times New Roman"/>
          <w:sz w:val="24"/>
          <w:szCs w:val="24"/>
        </w:rPr>
        <w:t xml:space="preserve"> </w:t>
      </w:r>
      <w:r w:rsidR="00D17F7B">
        <w:rPr>
          <w:rFonts w:ascii="Times New Roman" w:hAnsi="Times New Roman"/>
          <w:sz w:val="24"/>
          <w:szCs w:val="24"/>
        </w:rPr>
        <w:t>Jenota no</w:t>
      </w:r>
      <w:r w:rsidR="00D17F7B" w:rsidRPr="00AC7CA2">
        <w:rPr>
          <w:rFonts w:ascii="Times New Roman" w:hAnsi="Times New Roman"/>
          <w:sz w:val="24"/>
          <w:szCs w:val="24"/>
        </w:rPr>
        <w:t>šaušan</w:t>
      </w:r>
      <w:r w:rsidR="00D17F7B">
        <w:rPr>
          <w:rFonts w:ascii="Times New Roman" w:hAnsi="Times New Roman"/>
          <w:sz w:val="24"/>
          <w:szCs w:val="24"/>
        </w:rPr>
        <w:t>a</w:t>
      </w:r>
      <w:r w:rsidR="00D17F7B" w:rsidRPr="00AC7CA2">
        <w:rPr>
          <w:rFonts w:ascii="Times New Roman" w:hAnsi="Times New Roman"/>
          <w:sz w:val="24"/>
          <w:szCs w:val="24"/>
        </w:rPr>
        <w:t xml:space="preserve"> vai mērķtiecīgu slazdošan</w:t>
      </w:r>
      <w:r w:rsidR="00D17F7B">
        <w:rPr>
          <w:rFonts w:ascii="Times New Roman" w:hAnsi="Times New Roman"/>
          <w:sz w:val="24"/>
          <w:szCs w:val="24"/>
        </w:rPr>
        <w:t>a</w:t>
      </w:r>
      <w:r w:rsidR="00D17F7B" w:rsidRPr="00AC7CA2">
        <w:rPr>
          <w:rFonts w:ascii="Times New Roman" w:hAnsi="Times New Roman"/>
          <w:sz w:val="24"/>
          <w:szCs w:val="24"/>
        </w:rPr>
        <w:t xml:space="preserve"> </w:t>
      </w:r>
      <w:r w:rsidR="00D17F7B">
        <w:rPr>
          <w:rFonts w:ascii="Times New Roman" w:hAnsi="Times New Roman"/>
          <w:sz w:val="24"/>
          <w:szCs w:val="24"/>
        </w:rPr>
        <w:t>lokāli</w:t>
      </w:r>
      <w:r w:rsidR="00D17F7B" w:rsidRPr="00AC7CA2">
        <w:rPr>
          <w:rFonts w:ascii="Times New Roman" w:hAnsi="Times New Roman"/>
          <w:sz w:val="24"/>
          <w:szCs w:val="24"/>
        </w:rPr>
        <w:t xml:space="preserve"> ir izmantota</w:t>
      </w:r>
      <w:r w:rsidR="00D17F7B">
        <w:rPr>
          <w:rFonts w:ascii="Times New Roman" w:hAnsi="Times New Roman"/>
          <w:sz w:val="24"/>
          <w:szCs w:val="24"/>
        </w:rPr>
        <w:t xml:space="preserve"> un bijusi sekmīga </w:t>
      </w:r>
      <w:r w:rsidR="00D17F7B" w:rsidRPr="00AC7CA2">
        <w:rPr>
          <w:rFonts w:ascii="Times New Roman" w:hAnsi="Times New Roman"/>
          <w:sz w:val="24"/>
          <w:szCs w:val="24"/>
        </w:rPr>
        <w:t xml:space="preserve">putnu ligzdām salās, ūdensputnu ligzdošanas sezonā </w:t>
      </w:r>
      <w:r w:rsidR="00D17F7B">
        <w:rPr>
          <w:rFonts w:ascii="Times New Roman" w:hAnsi="Times New Roman"/>
          <w:sz w:val="24"/>
          <w:szCs w:val="24"/>
        </w:rPr>
        <w:t>u.tt.</w:t>
      </w:r>
      <w:r w:rsidR="002F2160" w:rsidRPr="002F2160">
        <w:rPr>
          <w:rFonts w:ascii="Times New Roman" w:hAnsi="Times New Roman" w:cs="Times New Roman"/>
          <w:spacing w:val="-2"/>
          <w:sz w:val="24"/>
          <w:szCs w:val="24"/>
        </w:rPr>
        <w:t xml:space="preserve"> </w:t>
      </w:r>
      <w:r w:rsidR="002F2160">
        <w:rPr>
          <w:rFonts w:ascii="Times New Roman" w:hAnsi="Times New Roman" w:cs="Times New Roman"/>
          <w:spacing w:val="-2"/>
          <w:sz w:val="24"/>
          <w:szCs w:val="24"/>
        </w:rPr>
        <w:t>(</w:t>
      </w:r>
      <w:r w:rsidR="002F2160" w:rsidRPr="00174302">
        <w:rPr>
          <w:rFonts w:ascii="Times New Roman" w:hAnsi="Times New Roman" w:cs="Times New Roman"/>
          <w:spacing w:val="-2"/>
          <w:sz w:val="24"/>
          <w:szCs w:val="24"/>
        </w:rPr>
        <w:t>Gehrt</w:t>
      </w:r>
      <w:r w:rsidR="002F2160" w:rsidRPr="00174302">
        <w:rPr>
          <w:rFonts w:ascii="Times New Roman" w:hAnsi="Times New Roman" w:cs="Times New Roman"/>
          <w:sz w:val="24"/>
          <w:szCs w:val="24"/>
        </w:rPr>
        <w:t>, 20</w:t>
      </w:r>
      <w:r w:rsidR="002F2160">
        <w:rPr>
          <w:rFonts w:ascii="Times New Roman" w:hAnsi="Times New Roman" w:cs="Times New Roman"/>
          <w:sz w:val="24"/>
          <w:szCs w:val="24"/>
        </w:rPr>
        <w:t>09).</w:t>
      </w:r>
    </w:p>
    <w:p w14:paraId="394E4127" w14:textId="4F9BB017" w:rsidR="00072057" w:rsidRPr="00E3423A" w:rsidRDefault="00072057" w:rsidP="00315632">
      <w:pPr>
        <w:pStyle w:val="CommentText"/>
        <w:spacing w:after="0"/>
        <w:jc w:val="both"/>
        <w:rPr>
          <w:rFonts w:ascii="Times New Roman" w:hAnsi="Times New Roman"/>
          <w:sz w:val="12"/>
          <w:szCs w:val="12"/>
          <w:highlight w:val="yellow"/>
        </w:rPr>
      </w:pPr>
    </w:p>
    <w:p w14:paraId="5E6070D1" w14:textId="42B10D3D" w:rsidR="00AC7CA2" w:rsidRPr="00AC7CA2" w:rsidRDefault="0076597B" w:rsidP="00AC7CA2">
      <w:pPr>
        <w:pStyle w:val="CommentText"/>
        <w:spacing w:after="0"/>
        <w:jc w:val="both"/>
        <w:rPr>
          <w:rFonts w:ascii="Times New Roman" w:hAnsi="Times New Roman"/>
          <w:sz w:val="24"/>
          <w:szCs w:val="24"/>
        </w:rPr>
      </w:pPr>
      <w:r>
        <w:rPr>
          <w:rFonts w:ascii="Times New Roman" w:hAnsi="Times New Roman"/>
          <w:sz w:val="24"/>
          <w:szCs w:val="24"/>
        </w:rPr>
        <w:t>J</w:t>
      </w:r>
      <w:r w:rsidR="00AC7CA2" w:rsidRPr="00AC7CA2">
        <w:rPr>
          <w:rFonts w:ascii="Times New Roman" w:hAnsi="Times New Roman"/>
          <w:sz w:val="24"/>
          <w:szCs w:val="24"/>
        </w:rPr>
        <w:t xml:space="preserve">āveicina </w:t>
      </w:r>
      <w:r w:rsidRPr="00AC7CA2">
        <w:rPr>
          <w:rFonts w:ascii="Times New Roman" w:hAnsi="Times New Roman"/>
          <w:sz w:val="24"/>
          <w:szCs w:val="24"/>
        </w:rPr>
        <w:t xml:space="preserve">sabiedrības izglītība </w:t>
      </w:r>
      <w:r w:rsidR="00CE11B7">
        <w:rPr>
          <w:rFonts w:ascii="Times New Roman" w:hAnsi="Times New Roman"/>
          <w:sz w:val="24"/>
          <w:szCs w:val="24"/>
        </w:rPr>
        <w:t xml:space="preserve">jenota invāzijas </w:t>
      </w:r>
      <w:r w:rsidR="00AC7CA2" w:rsidRPr="00AC7CA2">
        <w:rPr>
          <w:rFonts w:ascii="Times New Roman" w:hAnsi="Times New Roman"/>
          <w:sz w:val="24"/>
          <w:szCs w:val="24"/>
        </w:rPr>
        <w:t>profilakse</w:t>
      </w:r>
      <w:r w:rsidR="000A7807">
        <w:rPr>
          <w:rFonts w:ascii="Times New Roman" w:hAnsi="Times New Roman"/>
          <w:sz w:val="24"/>
          <w:szCs w:val="24"/>
        </w:rPr>
        <w:t>s jautājumos</w:t>
      </w:r>
      <w:r w:rsidR="001758CF">
        <w:rPr>
          <w:rFonts w:ascii="Times New Roman" w:hAnsi="Times New Roman"/>
          <w:sz w:val="24"/>
          <w:szCs w:val="24"/>
        </w:rPr>
        <w:t>, piemēram,</w:t>
      </w:r>
      <w:r w:rsidR="000A7807">
        <w:rPr>
          <w:rFonts w:ascii="Times New Roman" w:hAnsi="Times New Roman"/>
          <w:sz w:val="24"/>
          <w:szCs w:val="24"/>
        </w:rPr>
        <w:t xml:space="preserve"> jenota</w:t>
      </w:r>
      <w:r w:rsidR="007C4F81">
        <w:rPr>
          <w:rFonts w:ascii="Times New Roman" w:hAnsi="Times New Roman"/>
          <w:sz w:val="24"/>
          <w:szCs w:val="24"/>
        </w:rPr>
        <w:t xml:space="preserve"> “apmeklējumus” cilvēku</w:t>
      </w:r>
      <w:r w:rsidR="000D5ECC">
        <w:rPr>
          <w:rFonts w:ascii="Times New Roman" w:hAnsi="Times New Roman"/>
          <w:sz w:val="24"/>
          <w:szCs w:val="24"/>
        </w:rPr>
        <w:t xml:space="preserve"> </w:t>
      </w:r>
      <w:r w:rsidR="00424996" w:rsidRPr="000D5ECC">
        <w:rPr>
          <w:rFonts w:ascii="Times New Roman" w:hAnsi="Times New Roman"/>
          <w:sz w:val="24"/>
          <w:szCs w:val="24"/>
        </w:rPr>
        <w:t>mājvietās</w:t>
      </w:r>
      <w:r w:rsidR="00AC7CA2" w:rsidRPr="00AC7CA2">
        <w:rPr>
          <w:rFonts w:ascii="Times New Roman" w:hAnsi="Times New Roman"/>
          <w:sz w:val="24"/>
          <w:szCs w:val="24"/>
        </w:rPr>
        <w:t xml:space="preserve"> var samazināt, </w:t>
      </w:r>
      <w:r w:rsidR="008D0D97">
        <w:rPr>
          <w:rFonts w:ascii="Times New Roman" w:hAnsi="Times New Roman"/>
          <w:sz w:val="24"/>
          <w:szCs w:val="24"/>
        </w:rPr>
        <w:t>izmantojot slēgtas atkritumu tvertnes</w:t>
      </w:r>
      <w:r w:rsidR="007539FB">
        <w:rPr>
          <w:rFonts w:ascii="Times New Roman" w:hAnsi="Times New Roman"/>
          <w:sz w:val="24"/>
          <w:szCs w:val="24"/>
        </w:rPr>
        <w:t xml:space="preserve">, lai </w:t>
      </w:r>
      <w:r w:rsidR="001758CF">
        <w:rPr>
          <w:rFonts w:ascii="Times New Roman" w:hAnsi="Times New Roman"/>
          <w:sz w:val="24"/>
          <w:szCs w:val="24"/>
        </w:rPr>
        <w:t>liegtu</w:t>
      </w:r>
      <w:r w:rsidR="00693ED8">
        <w:rPr>
          <w:rFonts w:ascii="Times New Roman" w:hAnsi="Times New Roman"/>
          <w:sz w:val="24"/>
          <w:szCs w:val="24"/>
        </w:rPr>
        <w:t xml:space="preserve"> jenota</w:t>
      </w:r>
      <w:r w:rsidR="00D17F7B">
        <w:rPr>
          <w:rFonts w:ascii="Times New Roman" w:hAnsi="Times New Roman"/>
          <w:sz w:val="24"/>
          <w:szCs w:val="24"/>
        </w:rPr>
        <w:t>m</w:t>
      </w:r>
      <w:r w:rsidR="00693ED8">
        <w:rPr>
          <w:rFonts w:ascii="Times New Roman" w:hAnsi="Times New Roman"/>
          <w:sz w:val="24"/>
          <w:szCs w:val="24"/>
        </w:rPr>
        <w:t xml:space="preserve"> pieeju </w:t>
      </w:r>
      <w:r w:rsidR="00AC7CA2" w:rsidRPr="00AC7CA2">
        <w:rPr>
          <w:rFonts w:ascii="Times New Roman" w:hAnsi="Times New Roman"/>
          <w:sz w:val="24"/>
          <w:szCs w:val="24"/>
        </w:rPr>
        <w:t>pārtikas avot</w:t>
      </w:r>
      <w:r w:rsidR="00693ED8">
        <w:rPr>
          <w:rFonts w:ascii="Times New Roman" w:hAnsi="Times New Roman"/>
          <w:sz w:val="24"/>
          <w:szCs w:val="24"/>
        </w:rPr>
        <w:t>am</w:t>
      </w:r>
      <w:r w:rsidR="00641EE0">
        <w:rPr>
          <w:rFonts w:ascii="Times New Roman" w:hAnsi="Times New Roman"/>
          <w:sz w:val="24"/>
          <w:szCs w:val="24"/>
        </w:rPr>
        <w:t xml:space="preserve"> </w:t>
      </w:r>
      <w:r w:rsidR="002F2160">
        <w:rPr>
          <w:rFonts w:ascii="Times New Roman" w:hAnsi="Times New Roman" w:cs="Times New Roman"/>
          <w:spacing w:val="-2"/>
          <w:sz w:val="24"/>
          <w:szCs w:val="24"/>
        </w:rPr>
        <w:t>(</w:t>
      </w:r>
      <w:r w:rsidR="002F2160" w:rsidRPr="00174302">
        <w:rPr>
          <w:rFonts w:ascii="Times New Roman" w:hAnsi="Times New Roman" w:cs="Times New Roman"/>
          <w:spacing w:val="-2"/>
          <w:sz w:val="24"/>
          <w:szCs w:val="24"/>
        </w:rPr>
        <w:t>Gehrt</w:t>
      </w:r>
      <w:r w:rsidR="002F2160" w:rsidRPr="00174302">
        <w:rPr>
          <w:rFonts w:ascii="Times New Roman" w:hAnsi="Times New Roman" w:cs="Times New Roman"/>
          <w:sz w:val="24"/>
          <w:szCs w:val="24"/>
        </w:rPr>
        <w:t>, 20</w:t>
      </w:r>
      <w:r w:rsidR="002F2160">
        <w:rPr>
          <w:rFonts w:ascii="Times New Roman" w:hAnsi="Times New Roman" w:cs="Times New Roman"/>
          <w:sz w:val="24"/>
          <w:szCs w:val="24"/>
        </w:rPr>
        <w:t>09).</w:t>
      </w:r>
    </w:p>
    <w:p w14:paraId="113EE4FE" w14:textId="5980FA16" w:rsidR="00E92F9A" w:rsidRPr="00E3423A" w:rsidRDefault="00AC7CA2" w:rsidP="00AC7CA2">
      <w:pPr>
        <w:pStyle w:val="CommentText"/>
        <w:spacing w:after="0"/>
        <w:jc w:val="both"/>
        <w:rPr>
          <w:rFonts w:ascii="Times New Roman" w:hAnsi="Times New Roman"/>
          <w:sz w:val="12"/>
          <w:szCs w:val="12"/>
          <w:highlight w:val="yellow"/>
        </w:rPr>
      </w:pPr>
      <w:r w:rsidRPr="00AC7CA2">
        <w:rPr>
          <w:rFonts w:ascii="Times New Roman" w:hAnsi="Times New Roman"/>
          <w:sz w:val="24"/>
          <w:szCs w:val="24"/>
        </w:rPr>
        <w:t xml:space="preserve"> </w:t>
      </w:r>
    </w:p>
    <w:p w14:paraId="74772692" w14:textId="77777777" w:rsidR="00F100D7" w:rsidRPr="00DA5FF7" w:rsidRDefault="00F100D7" w:rsidP="00F100D7">
      <w:pPr>
        <w:pStyle w:val="ListParagraph"/>
        <w:ind w:left="360"/>
        <w:jc w:val="both"/>
        <w:rPr>
          <w:rFonts w:ascii="Times New Roman" w:hAnsi="Times New Roman" w:cs="Times New Roman"/>
          <w:sz w:val="24"/>
          <w:szCs w:val="24"/>
        </w:rPr>
      </w:pPr>
      <w:r>
        <w:rPr>
          <w:rFonts w:ascii="Times New Roman" w:hAnsi="Times New Roman" w:cs="Times New Roman"/>
          <w:sz w:val="24"/>
          <w:szCs w:val="24"/>
        </w:rPr>
        <w:t>Vispārīgie norādījumi i</w:t>
      </w:r>
      <w:r w:rsidRPr="00876247">
        <w:rPr>
          <w:rFonts w:ascii="Times New Roman" w:hAnsi="Times New Roman" w:cs="Times New Roman"/>
          <w:sz w:val="24"/>
          <w:szCs w:val="24"/>
        </w:rPr>
        <w:t>zplatības un ierobežošanas pasākumu</w:t>
      </w:r>
      <w:r>
        <w:rPr>
          <w:rFonts w:ascii="Times New Roman" w:hAnsi="Times New Roman" w:cs="Times New Roman"/>
          <w:sz w:val="24"/>
          <w:szCs w:val="24"/>
        </w:rPr>
        <w:t xml:space="preserve"> ieviešanai:</w:t>
      </w:r>
    </w:p>
    <w:p w14:paraId="7231A07A" w14:textId="786C5789" w:rsidR="00FA7763" w:rsidRDefault="000A4B2C" w:rsidP="00AA41C8">
      <w:pPr>
        <w:pStyle w:val="ListParagraph"/>
        <w:numPr>
          <w:ilvl w:val="0"/>
          <w:numId w:val="24"/>
        </w:numPr>
        <w:spacing w:line="240" w:lineRule="auto"/>
        <w:jc w:val="both"/>
        <w:rPr>
          <w:rFonts w:ascii="Times New Roman" w:hAnsi="Times New Roman" w:cs="Times New Roman"/>
          <w:i/>
          <w:sz w:val="24"/>
          <w:szCs w:val="24"/>
        </w:rPr>
      </w:pPr>
      <w:r>
        <w:rPr>
          <w:rFonts w:ascii="Times New Roman" w:hAnsi="Times New Roman" w:cs="Times New Roman"/>
          <w:i/>
          <w:sz w:val="24"/>
          <w:szCs w:val="24"/>
        </w:rPr>
        <w:t>Lai izvairītos no z</w:t>
      </w:r>
      <w:r w:rsidRPr="00856D9B">
        <w:rPr>
          <w:rFonts w:ascii="Times New Roman" w:hAnsi="Times New Roman" w:cs="Times New Roman"/>
          <w:i/>
          <w:sz w:val="24"/>
          <w:szCs w:val="24"/>
        </w:rPr>
        <w:t xml:space="preserve">oonožu </w:t>
      </w:r>
      <w:r w:rsidR="00CB7259" w:rsidRPr="00D403A9">
        <w:rPr>
          <w:rFonts w:ascii="Times New Roman" w:hAnsi="Times New Roman" w:cs="Times New Roman"/>
          <w:i/>
          <w:sz w:val="24"/>
          <w:szCs w:val="24"/>
        </w:rPr>
        <w:t xml:space="preserve">(skatīt šī plāna sadaļu </w:t>
      </w:r>
      <w:r w:rsidR="00CB7259">
        <w:rPr>
          <w:rFonts w:ascii="Times New Roman" w:hAnsi="Times New Roman" w:cs="Times New Roman"/>
          <w:i/>
          <w:sz w:val="24"/>
          <w:szCs w:val="24"/>
        </w:rPr>
        <w:t>I</w:t>
      </w:r>
      <w:r w:rsidR="00CB7259" w:rsidRPr="00856D9B">
        <w:rPr>
          <w:rFonts w:ascii="Times New Roman" w:hAnsi="Times New Roman" w:cs="Times New Roman"/>
          <w:i/>
          <w:sz w:val="24"/>
          <w:szCs w:val="24"/>
        </w:rPr>
        <w:t>etekme uz cilv</w:t>
      </w:r>
      <w:r w:rsidR="00CB7259">
        <w:rPr>
          <w:rFonts w:ascii="Times New Roman" w:hAnsi="Times New Roman" w:cs="Times New Roman"/>
          <w:i/>
          <w:sz w:val="24"/>
          <w:szCs w:val="24"/>
        </w:rPr>
        <w:t>ēka</w:t>
      </w:r>
      <w:r w:rsidR="00CB7259" w:rsidRPr="00856D9B">
        <w:rPr>
          <w:rFonts w:ascii="Times New Roman" w:hAnsi="Times New Roman" w:cs="Times New Roman"/>
          <w:i/>
          <w:sz w:val="24"/>
          <w:szCs w:val="24"/>
        </w:rPr>
        <w:t xml:space="preserve"> veselību</w:t>
      </w:r>
      <w:r w:rsidR="00CB7259">
        <w:rPr>
          <w:rFonts w:ascii="Times New Roman" w:hAnsi="Times New Roman" w:cs="Times New Roman"/>
          <w:i/>
          <w:sz w:val="24"/>
          <w:szCs w:val="24"/>
        </w:rPr>
        <w:t xml:space="preserve">) </w:t>
      </w:r>
      <w:r w:rsidRPr="00856D9B">
        <w:rPr>
          <w:rFonts w:ascii="Times New Roman" w:hAnsi="Times New Roman" w:cs="Times New Roman"/>
          <w:i/>
          <w:sz w:val="24"/>
          <w:szCs w:val="24"/>
        </w:rPr>
        <w:t>pārnešanas risk</w:t>
      </w:r>
      <w:r w:rsidR="00692EBC">
        <w:rPr>
          <w:rFonts w:ascii="Times New Roman" w:hAnsi="Times New Roman" w:cs="Times New Roman"/>
          <w:i/>
          <w:sz w:val="24"/>
          <w:szCs w:val="24"/>
        </w:rPr>
        <w:t>iem, s</w:t>
      </w:r>
      <w:r w:rsidR="00773A25">
        <w:rPr>
          <w:rFonts w:ascii="Times New Roman" w:hAnsi="Times New Roman" w:cs="Times New Roman"/>
          <w:i/>
          <w:sz w:val="24"/>
          <w:szCs w:val="24"/>
        </w:rPr>
        <w:t>trādājot ar dzīvniekiem, j</w:t>
      </w:r>
      <w:r w:rsidR="00856D9B" w:rsidRPr="00856D9B">
        <w:rPr>
          <w:rFonts w:ascii="Times New Roman" w:hAnsi="Times New Roman" w:cs="Times New Roman"/>
          <w:i/>
          <w:sz w:val="24"/>
          <w:szCs w:val="24"/>
        </w:rPr>
        <w:t>ā</w:t>
      </w:r>
      <w:r>
        <w:rPr>
          <w:rFonts w:ascii="Times New Roman" w:hAnsi="Times New Roman" w:cs="Times New Roman"/>
          <w:i/>
          <w:sz w:val="24"/>
          <w:szCs w:val="24"/>
        </w:rPr>
        <w:t xml:space="preserve">ievēro higiēnas prasības </w:t>
      </w:r>
      <w:r w:rsidR="00EC15BC" w:rsidRPr="00EC15BC">
        <w:rPr>
          <w:rFonts w:ascii="Times New Roman" w:hAnsi="Times New Roman" w:cs="Times New Roman"/>
          <w:i/>
          <w:sz w:val="24"/>
          <w:szCs w:val="24"/>
        </w:rPr>
        <w:t>(Bos, 2017).</w:t>
      </w:r>
    </w:p>
    <w:p w14:paraId="6F671C60" w14:textId="78253711" w:rsidR="00E431AA" w:rsidRDefault="00B96091" w:rsidP="00AA41C8">
      <w:pPr>
        <w:pStyle w:val="ListParagraph"/>
        <w:numPr>
          <w:ilvl w:val="0"/>
          <w:numId w:val="24"/>
        </w:num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Lamatas un šaušanu </w:t>
      </w:r>
      <w:r w:rsidR="00E3423A">
        <w:rPr>
          <w:rFonts w:ascii="Times New Roman" w:hAnsi="Times New Roman" w:cs="Times New Roman"/>
          <w:i/>
          <w:sz w:val="24"/>
          <w:szCs w:val="24"/>
        </w:rPr>
        <w:t>jenota</w:t>
      </w:r>
      <w:r>
        <w:rPr>
          <w:rFonts w:ascii="Times New Roman" w:hAnsi="Times New Roman" w:cs="Times New Roman"/>
          <w:i/>
          <w:sz w:val="24"/>
          <w:szCs w:val="24"/>
        </w:rPr>
        <w:t xml:space="preserve"> kontrolei drīkst pielietot tikai personas, kas medības regulējošo normatīvo aktu noteiktajā kārtībā saņēmušas mednieka apliecību un darbību veic atbilstoši medības regulējošo normatīvo aktu prasībām.</w:t>
      </w:r>
      <w:r w:rsidR="004F4A3B">
        <w:rPr>
          <w:rFonts w:ascii="Times New Roman" w:hAnsi="Times New Roman" w:cs="Times New Roman"/>
          <w:i/>
          <w:sz w:val="24"/>
          <w:szCs w:val="24"/>
        </w:rPr>
        <w:t>.</w:t>
      </w:r>
    </w:p>
    <w:p w14:paraId="7DB91DEF" w14:textId="77777777" w:rsidR="00597A6C" w:rsidRDefault="00597A6C" w:rsidP="00F8714F">
      <w:pPr>
        <w:pStyle w:val="Heading1"/>
        <w:spacing w:before="0" w:beforeAutospacing="0" w:after="0" w:afterAutospacing="0"/>
        <w:jc w:val="both"/>
        <w:rPr>
          <w:sz w:val="22"/>
          <w:szCs w:val="20"/>
        </w:rPr>
      </w:pPr>
    </w:p>
    <w:p w14:paraId="6779571F" w14:textId="5DE0375F" w:rsidR="00F8714F" w:rsidRDefault="00F8714F" w:rsidP="00F8714F">
      <w:pPr>
        <w:pStyle w:val="Heading1"/>
        <w:spacing w:before="0" w:beforeAutospacing="0" w:after="0" w:afterAutospacing="0"/>
        <w:jc w:val="both"/>
        <w:rPr>
          <w:sz w:val="22"/>
          <w:szCs w:val="20"/>
        </w:rPr>
      </w:pPr>
      <w:r w:rsidRPr="00587DA5">
        <w:rPr>
          <w:sz w:val="22"/>
          <w:szCs w:val="20"/>
        </w:rPr>
        <w:t>Izmantotā literatūra:</w:t>
      </w:r>
    </w:p>
    <w:p w14:paraId="12AD38DA" w14:textId="52719784" w:rsidR="002A4FCD" w:rsidRDefault="002A4FCD" w:rsidP="00E3423A">
      <w:pPr>
        <w:autoSpaceDE w:val="0"/>
        <w:autoSpaceDN w:val="0"/>
        <w:adjustRightInd w:val="0"/>
        <w:snapToGrid w:val="0"/>
        <w:spacing w:after="120" w:line="240" w:lineRule="auto"/>
        <w:jc w:val="both"/>
        <w:rPr>
          <w:rFonts w:ascii="Times New Roman" w:hAnsi="Times New Roman"/>
          <w:sz w:val="24"/>
          <w:szCs w:val="24"/>
        </w:rPr>
      </w:pPr>
      <w:r w:rsidRPr="005064F6">
        <w:rPr>
          <w:rFonts w:ascii="Times New Roman" w:hAnsi="Times New Roman"/>
          <w:sz w:val="24"/>
          <w:szCs w:val="24"/>
        </w:rPr>
        <w:t>Bartoszewicz M.</w:t>
      </w:r>
      <w:r>
        <w:rPr>
          <w:rFonts w:ascii="Times New Roman" w:hAnsi="Times New Roman"/>
          <w:sz w:val="24"/>
          <w:szCs w:val="24"/>
        </w:rPr>
        <w:t>,</w:t>
      </w:r>
      <w:r w:rsidRPr="005064F6">
        <w:rPr>
          <w:rFonts w:ascii="Times New Roman" w:hAnsi="Times New Roman"/>
          <w:sz w:val="24"/>
          <w:szCs w:val="24"/>
        </w:rPr>
        <w:t xml:space="preserve"> 2011</w:t>
      </w:r>
      <w:r>
        <w:rPr>
          <w:rFonts w:ascii="Times New Roman" w:hAnsi="Times New Roman"/>
          <w:sz w:val="24"/>
          <w:szCs w:val="24"/>
        </w:rPr>
        <w:t>.</w:t>
      </w:r>
      <w:r w:rsidRPr="005064F6">
        <w:rPr>
          <w:rFonts w:ascii="Times New Roman" w:hAnsi="Times New Roman"/>
          <w:sz w:val="24"/>
          <w:szCs w:val="24"/>
        </w:rPr>
        <w:t xml:space="preserve"> NOBANIS – Invasive Alien Species Fact Sheet </w:t>
      </w:r>
      <w:r w:rsidRPr="005064F6">
        <w:rPr>
          <w:rFonts w:ascii="Times New Roman" w:hAnsi="Times New Roman"/>
          <w:i/>
          <w:iCs/>
          <w:sz w:val="24"/>
          <w:szCs w:val="24"/>
        </w:rPr>
        <w:t>– Procyon lotor</w:t>
      </w:r>
      <w:r w:rsidRPr="005064F6">
        <w:rPr>
          <w:rFonts w:ascii="Times New Roman" w:hAnsi="Times New Roman"/>
          <w:sz w:val="24"/>
          <w:szCs w:val="24"/>
        </w:rPr>
        <w:t xml:space="preserve"> – From: Online Database of the European Network on Invasive Alien Species – NOBANIS www.nobanis.org, Date of access x/x/200x.</w:t>
      </w:r>
      <w:r>
        <w:rPr>
          <w:rFonts w:ascii="Times New Roman" w:hAnsi="Times New Roman"/>
          <w:sz w:val="24"/>
          <w:szCs w:val="24"/>
        </w:rPr>
        <w:t xml:space="preserve"> URL </w:t>
      </w:r>
      <w:hyperlink r:id="rId13" w:history="1">
        <w:r w:rsidRPr="005064F6">
          <w:rPr>
            <w:rStyle w:val="Hyperlink"/>
            <w:rFonts w:ascii="Times New Roman" w:hAnsi="Times New Roman"/>
            <w:sz w:val="24"/>
            <w:szCs w:val="24"/>
          </w:rPr>
          <w:t>https://www.nobanis.org/globalassets/speciesinfo/ p/procyon-lotor/procyon_lotor.pdf</w:t>
        </w:r>
      </w:hyperlink>
      <w:r w:rsidRPr="005064F6">
        <w:rPr>
          <w:rFonts w:ascii="Times New Roman" w:hAnsi="Times New Roman"/>
          <w:sz w:val="24"/>
          <w:szCs w:val="24"/>
        </w:rPr>
        <w:t xml:space="preserve"> </w:t>
      </w:r>
      <w:r>
        <w:rPr>
          <w:rFonts w:ascii="Times New Roman" w:hAnsi="Times New Roman"/>
          <w:sz w:val="24"/>
          <w:szCs w:val="24"/>
        </w:rPr>
        <w:t>[</w:t>
      </w:r>
      <w:r w:rsidR="005C0A47" w:rsidRPr="00FD5704">
        <w:rPr>
          <w:rFonts w:ascii="Times New Roman" w:hAnsi="Times New Roman" w:cs="Times New Roman"/>
          <w:sz w:val="24"/>
          <w:szCs w:val="24"/>
        </w:rPr>
        <w:t xml:space="preserve">skatīts 2021.g. </w:t>
      </w:r>
      <w:r w:rsidR="00F21534">
        <w:rPr>
          <w:rFonts w:ascii="Times New Roman" w:hAnsi="Times New Roman" w:cs="Times New Roman"/>
          <w:sz w:val="24"/>
          <w:szCs w:val="24"/>
        </w:rPr>
        <w:t>04</w:t>
      </w:r>
      <w:r w:rsidR="005C0A47" w:rsidRPr="00FD5704">
        <w:rPr>
          <w:rFonts w:ascii="Times New Roman" w:hAnsi="Times New Roman" w:cs="Times New Roman"/>
          <w:sz w:val="24"/>
          <w:szCs w:val="24"/>
        </w:rPr>
        <w:t>.</w:t>
      </w:r>
      <w:r w:rsidR="00F21534">
        <w:rPr>
          <w:rFonts w:ascii="Times New Roman" w:hAnsi="Times New Roman" w:cs="Times New Roman"/>
          <w:sz w:val="24"/>
          <w:szCs w:val="24"/>
        </w:rPr>
        <w:t>marts</w:t>
      </w:r>
      <w:r>
        <w:rPr>
          <w:rFonts w:ascii="Times New Roman" w:hAnsi="Times New Roman"/>
          <w:sz w:val="24"/>
          <w:szCs w:val="24"/>
        </w:rPr>
        <w:t>]</w:t>
      </w:r>
    </w:p>
    <w:p w14:paraId="3A78BFF4" w14:textId="4412F6F9" w:rsidR="0081010A" w:rsidRPr="00666DB9" w:rsidRDefault="0081010A" w:rsidP="00E3423A">
      <w:pPr>
        <w:autoSpaceDE w:val="0"/>
        <w:autoSpaceDN w:val="0"/>
        <w:adjustRightInd w:val="0"/>
        <w:snapToGrid w:val="0"/>
        <w:spacing w:after="120" w:line="240" w:lineRule="auto"/>
        <w:jc w:val="both"/>
        <w:rPr>
          <w:rFonts w:ascii="Times New Roman" w:hAnsi="Times New Roman" w:cs="Times New Roman"/>
          <w:sz w:val="24"/>
          <w:szCs w:val="24"/>
        </w:rPr>
      </w:pPr>
      <w:r w:rsidRPr="00A846FC">
        <w:rPr>
          <w:rFonts w:ascii="Times New Roman" w:hAnsi="Times New Roman" w:cs="Times New Roman"/>
          <w:spacing w:val="-2"/>
          <w:sz w:val="24"/>
          <w:szCs w:val="24"/>
        </w:rPr>
        <w:t>Gehrt</w:t>
      </w:r>
      <w:r>
        <w:rPr>
          <w:rFonts w:ascii="Times New Roman" w:hAnsi="Times New Roman" w:cs="Times New Roman"/>
          <w:sz w:val="24"/>
          <w:szCs w:val="24"/>
        </w:rPr>
        <w:t xml:space="preserve"> </w:t>
      </w:r>
      <w:r w:rsidR="00510FBD">
        <w:rPr>
          <w:rFonts w:ascii="Times New Roman" w:hAnsi="Times New Roman" w:cs="Times New Roman"/>
          <w:sz w:val="24"/>
          <w:szCs w:val="24"/>
        </w:rPr>
        <w:t>S</w:t>
      </w:r>
      <w:r w:rsidRPr="00666DB9">
        <w:rPr>
          <w:rFonts w:ascii="Times New Roman" w:hAnsi="Times New Roman" w:cs="Times New Roman"/>
          <w:sz w:val="24"/>
          <w:szCs w:val="24"/>
        </w:rPr>
        <w:t>., 2009. CABI, Invasive Species Compendium.</w:t>
      </w:r>
      <w:r w:rsidRPr="00666DB9">
        <w:t xml:space="preserve"> </w:t>
      </w:r>
      <w:r w:rsidRPr="00666DB9">
        <w:rPr>
          <w:rFonts w:ascii="Times New Roman" w:hAnsi="Times New Roman" w:cs="Times New Roman"/>
          <w:sz w:val="24"/>
          <w:szCs w:val="24"/>
        </w:rPr>
        <w:t xml:space="preserve">Datasheet </w:t>
      </w:r>
      <w:r w:rsidR="00510FBD" w:rsidRPr="00510FBD">
        <w:rPr>
          <w:rFonts w:ascii="Times New Roman" w:hAnsi="Times New Roman" w:cs="Times New Roman"/>
          <w:i/>
          <w:sz w:val="24"/>
          <w:szCs w:val="24"/>
        </w:rPr>
        <w:t>Procyon lotor</w:t>
      </w:r>
      <w:r w:rsidR="00510FBD">
        <w:rPr>
          <w:rFonts w:ascii="Times New Roman" w:hAnsi="Times New Roman" w:cs="Times New Roman"/>
          <w:i/>
          <w:sz w:val="24"/>
          <w:szCs w:val="24"/>
        </w:rPr>
        <w:t xml:space="preserve"> </w:t>
      </w:r>
      <w:r w:rsidR="00510FBD" w:rsidRPr="00510FBD">
        <w:rPr>
          <w:rFonts w:ascii="Times New Roman" w:hAnsi="Times New Roman" w:cs="Times New Roman"/>
          <w:iCs/>
          <w:sz w:val="24"/>
          <w:szCs w:val="24"/>
        </w:rPr>
        <w:t>(raccoon)</w:t>
      </w:r>
      <w:r w:rsidRPr="00510FBD">
        <w:rPr>
          <w:rFonts w:ascii="Times New Roman" w:hAnsi="Times New Roman" w:cs="Times New Roman"/>
          <w:iCs/>
          <w:sz w:val="24"/>
          <w:szCs w:val="24"/>
        </w:rPr>
        <w:t xml:space="preserve">. </w:t>
      </w:r>
      <w:r w:rsidRPr="00666DB9">
        <w:rPr>
          <w:rFonts w:ascii="Times New Roman" w:hAnsi="Times New Roman" w:cs="Times New Roman"/>
          <w:sz w:val="24"/>
          <w:szCs w:val="24"/>
        </w:rPr>
        <w:t xml:space="preserve">URL: https://www.cabi.org/isc/datasheet/71816 [skatīts 2021.g. </w:t>
      </w:r>
      <w:r w:rsidR="007E14EF">
        <w:rPr>
          <w:rFonts w:ascii="Times New Roman" w:hAnsi="Times New Roman" w:cs="Times New Roman"/>
          <w:sz w:val="24"/>
          <w:szCs w:val="24"/>
        </w:rPr>
        <w:t>04</w:t>
      </w:r>
      <w:r w:rsidRPr="00666DB9">
        <w:rPr>
          <w:rFonts w:ascii="Times New Roman" w:hAnsi="Times New Roman" w:cs="Times New Roman"/>
          <w:sz w:val="24"/>
          <w:szCs w:val="24"/>
        </w:rPr>
        <w:t>.</w:t>
      </w:r>
      <w:r w:rsidR="007E14EF">
        <w:rPr>
          <w:rFonts w:ascii="Times New Roman" w:hAnsi="Times New Roman" w:cs="Times New Roman"/>
          <w:sz w:val="24"/>
          <w:szCs w:val="24"/>
        </w:rPr>
        <w:t>marts</w:t>
      </w:r>
      <w:r w:rsidRPr="00666DB9">
        <w:rPr>
          <w:rFonts w:ascii="Times New Roman" w:hAnsi="Times New Roman" w:cs="Times New Roman"/>
          <w:sz w:val="24"/>
          <w:szCs w:val="24"/>
        </w:rPr>
        <w:t>]</w:t>
      </w:r>
    </w:p>
    <w:p w14:paraId="47ED1214" w14:textId="255C4784" w:rsidR="007E14EF" w:rsidRPr="00666DB9" w:rsidRDefault="007E14EF" w:rsidP="00E3423A">
      <w:pPr>
        <w:autoSpaceDE w:val="0"/>
        <w:autoSpaceDN w:val="0"/>
        <w:adjustRightInd w:val="0"/>
        <w:snapToGrid w:val="0"/>
        <w:spacing w:after="120" w:line="240" w:lineRule="auto"/>
        <w:jc w:val="both"/>
        <w:rPr>
          <w:rFonts w:ascii="Times New Roman" w:hAnsi="Times New Roman" w:cs="Times New Roman"/>
          <w:sz w:val="24"/>
          <w:szCs w:val="24"/>
        </w:rPr>
      </w:pPr>
      <w:r w:rsidRPr="00A846FC">
        <w:rPr>
          <w:rFonts w:ascii="Times New Roman" w:hAnsi="Times New Roman" w:cs="Times New Roman"/>
          <w:spacing w:val="-2"/>
          <w:sz w:val="24"/>
          <w:szCs w:val="24"/>
        </w:rPr>
        <w:t>Gehrt</w:t>
      </w:r>
      <w:r>
        <w:rPr>
          <w:rFonts w:ascii="Times New Roman" w:hAnsi="Times New Roman" w:cs="Times New Roman"/>
          <w:sz w:val="24"/>
          <w:szCs w:val="24"/>
        </w:rPr>
        <w:t xml:space="preserve"> S</w:t>
      </w:r>
      <w:r w:rsidRPr="00666DB9">
        <w:rPr>
          <w:rFonts w:ascii="Times New Roman" w:hAnsi="Times New Roman" w:cs="Times New Roman"/>
          <w:sz w:val="24"/>
          <w:szCs w:val="24"/>
        </w:rPr>
        <w:t>., 20</w:t>
      </w:r>
      <w:r>
        <w:rPr>
          <w:rFonts w:ascii="Times New Roman" w:hAnsi="Times New Roman" w:cs="Times New Roman"/>
          <w:sz w:val="24"/>
          <w:szCs w:val="24"/>
        </w:rPr>
        <w:t>20</w:t>
      </w:r>
      <w:r w:rsidRPr="00666DB9">
        <w:rPr>
          <w:rFonts w:ascii="Times New Roman" w:hAnsi="Times New Roman" w:cs="Times New Roman"/>
          <w:sz w:val="24"/>
          <w:szCs w:val="24"/>
        </w:rPr>
        <w:t>. CABI, Invasive Species Compendium.</w:t>
      </w:r>
      <w:r w:rsidRPr="00666DB9">
        <w:t xml:space="preserve"> </w:t>
      </w:r>
      <w:r w:rsidRPr="00666DB9">
        <w:rPr>
          <w:rFonts w:ascii="Times New Roman" w:hAnsi="Times New Roman" w:cs="Times New Roman"/>
          <w:sz w:val="24"/>
          <w:szCs w:val="24"/>
        </w:rPr>
        <w:t xml:space="preserve">Datasheet </w:t>
      </w:r>
      <w:r w:rsidRPr="00510FBD">
        <w:rPr>
          <w:rFonts w:ascii="Times New Roman" w:hAnsi="Times New Roman" w:cs="Times New Roman"/>
          <w:i/>
          <w:sz w:val="24"/>
          <w:szCs w:val="24"/>
        </w:rPr>
        <w:t>Procyon lotor</w:t>
      </w:r>
      <w:r>
        <w:rPr>
          <w:rFonts w:ascii="Times New Roman" w:hAnsi="Times New Roman" w:cs="Times New Roman"/>
          <w:i/>
          <w:sz w:val="24"/>
          <w:szCs w:val="24"/>
        </w:rPr>
        <w:t xml:space="preserve"> </w:t>
      </w:r>
      <w:r w:rsidRPr="00510FBD">
        <w:rPr>
          <w:rFonts w:ascii="Times New Roman" w:hAnsi="Times New Roman" w:cs="Times New Roman"/>
          <w:iCs/>
          <w:sz w:val="24"/>
          <w:szCs w:val="24"/>
        </w:rPr>
        <w:t xml:space="preserve">(raccoon). </w:t>
      </w:r>
      <w:r w:rsidRPr="00666DB9">
        <w:rPr>
          <w:rFonts w:ascii="Times New Roman" w:hAnsi="Times New Roman" w:cs="Times New Roman"/>
          <w:sz w:val="24"/>
          <w:szCs w:val="24"/>
        </w:rPr>
        <w:t xml:space="preserve">URL: https://www.cabi.org/isc/datasheet/71816 [skatīts 2021.g. </w:t>
      </w:r>
      <w:r>
        <w:rPr>
          <w:rFonts w:ascii="Times New Roman" w:hAnsi="Times New Roman" w:cs="Times New Roman"/>
          <w:sz w:val="24"/>
          <w:szCs w:val="24"/>
        </w:rPr>
        <w:t>04</w:t>
      </w:r>
      <w:r w:rsidRPr="00666DB9">
        <w:rPr>
          <w:rFonts w:ascii="Times New Roman" w:hAnsi="Times New Roman" w:cs="Times New Roman"/>
          <w:sz w:val="24"/>
          <w:szCs w:val="24"/>
        </w:rPr>
        <w:t>.</w:t>
      </w:r>
      <w:r>
        <w:rPr>
          <w:rFonts w:ascii="Times New Roman" w:hAnsi="Times New Roman" w:cs="Times New Roman"/>
          <w:sz w:val="24"/>
          <w:szCs w:val="24"/>
        </w:rPr>
        <w:t>marts</w:t>
      </w:r>
      <w:r w:rsidRPr="00666DB9">
        <w:rPr>
          <w:rFonts w:ascii="Times New Roman" w:hAnsi="Times New Roman" w:cs="Times New Roman"/>
          <w:sz w:val="24"/>
          <w:szCs w:val="24"/>
        </w:rPr>
        <w:t>]</w:t>
      </w:r>
    </w:p>
    <w:p w14:paraId="717C4DC3" w14:textId="66CEBC68" w:rsidR="00FC7960" w:rsidRDefault="00140C5C" w:rsidP="00E3423A">
      <w:pPr>
        <w:autoSpaceDE w:val="0"/>
        <w:autoSpaceDN w:val="0"/>
        <w:adjustRightInd w:val="0"/>
        <w:snapToGrid w:val="0"/>
        <w:spacing w:line="240" w:lineRule="auto"/>
        <w:jc w:val="both"/>
        <w:rPr>
          <w:rFonts w:ascii="Times New Roman" w:hAnsi="Times New Roman" w:cs="Times New Roman"/>
          <w:sz w:val="24"/>
          <w:szCs w:val="24"/>
        </w:rPr>
      </w:pPr>
      <w:r w:rsidRPr="001C62DD">
        <w:rPr>
          <w:rFonts w:ascii="Times New Roman" w:hAnsi="Times New Roman" w:cs="Times New Roman"/>
          <w:sz w:val="24"/>
          <w:szCs w:val="24"/>
        </w:rPr>
        <w:t xml:space="preserve">Valsts meža dienests, 2020. Vides monitorings. 2014./2015. - 2019./2020. gada medību sezonā medījamo dzīvnieku novērtētais un nomedītais skaits Latvijā. URL </w:t>
      </w:r>
      <w:hyperlink r:id="rId14" w:history="1">
        <w:r w:rsidRPr="001C62DD">
          <w:rPr>
            <w:rStyle w:val="Hyperlink"/>
            <w:rFonts w:ascii="Times New Roman" w:hAnsi="Times New Roman" w:cs="Times New Roman"/>
            <w:sz w:val="24"/>
            <w:szCs w:val="24"/>
          </w:rPr>
          <w:t>https://www.zm.gov.lv/valsts-meza-dienests/statiskas-lapas/medibas/valsts-meza-dienests/statiskas-lapas/skaitli-un-fakti?id=766</w:t>
        </w:r>
      </w:hyperlink>
      <w:r w:rsidRPr="001C62DD">
        <w:rPr>
          <w:rFonts w:ascii="Times New Roman" w:hAnsi="Times New Roman" w:cs="Times New Roman"/>
          <w:sz w:val="24"/>
          <w:szCs w:val="24"/>
        </w:rPr>
        <w:t xml:space="preserve"> [skatīts 2021.g. 17.februāris]</w:t>
      </w:r>
    </w:p>
    <w:p w14:paraId="61992DB6" w14:textId="693AAF5A" w:rsidR="003D1C8C" w:rsidRPr="005717B5" w:rsidRDefault="003D1C8C" w:rsidP="003D1C8C">
      <w:pPr>
        <w:jc w:val="both"/>
        <w:rPr>
          <w:rFonts w:ascii="Times New Roman" w:hAnsi="Times New Roman" w:cs="Times New Roman"/>
          <w:sz w:val="24"/>
          <w:szCs w:val="24"/>
        </w:rPr>
      </w:pPr>
      <w:r>
        <w:rPr>
          <w:rFonts w:ascii="Times New Roman" w:hAnsi="Times New Roman" w:cs="Times New Roman"/>
          <w:sz w:val="24"/>
          <w:szCs w:val="24"/>
        </w:rPr>
        <w:lastRenderedPageBreak/>
        <w:t>Plāna izstrādātājs: Dabas aizsardzības pārvalde, 04.03.2021.</w:t>
      </w:r>
    </w:p>
    <w:p w14:paraId="1FAD977C" w14:textId="77777777" w:rsidR="003D1C8C" w:rsidRPr="0031772D" w:rsidRDefault="003D1C8C" w:rsidP="00E3423A">
      <w:pPr>
        <w:autoSpaceDE w:val="0"/>
        <w:autoSpaceDN w:val="0"/>
        <w:adjustRightInd w:val="0"/>
        <w:snapToGrid w:val="0"/>
        <w:spacing w:line="240" w:lineRule="auto"/>
        <w:jc w:val="both"/>
        <w:rPr>
          <w:rFonts w:ascii="Times New Roman" w:hAnsi="Times New Roman"/>
          <w:sz w:val="24"/>
          <w:szCs w:val="24"/>
        </w:rPr>
      </w:pPr>
    </w:p>
    <w:sectPr w:rsidR="003D1C8C" w:rsidRPr="0031772D" w:rsidSect="006770E9">
      <w:pgSz w:w="11906" w:h="16838"/>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4F77" w14:textId="77777777" w:rsidR="00FB797E" w:rsidRDefault="00FB797E" w:rsidP="00160CA7">
      <w:pPr>
        <w:spacing w:after="0" w:line="240" w:lineRule="auto"/>
      </w:pPr>
      <w:r>
        <w:separator/>
      </w:r>
    </w:p>
  </w:endnote>
  <w:endnote w:type="continuationSeparator" w:id="0">
    <w:p w14:paraId="1DD712AA" w14:textId="77777777" w:rsidR="00FB797E" w:rsidRDefault="00FB797E" w:rsidP="0016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B1CD" w14:textId="77777777" w:rsidR="00FB797E" w:rsidRDefault="00FB797E" w:rsidP="00160CA7">
      <w:pPr>
        <w:spacing w:after="0" w:line="240" w:lineRule="auto"/>
      </w:pPr>
      <w:r>
        <w:separator/>
      </w:r>
    </w:p>
  </w:footnote>
  <w:footnote w:type="continuationSeparator" w:id="0">
    <w:p w14:paraId="241F0EC7" w14:textId="77777777" w:rsidR="00FB797E" w:rsidRDefault="00FB797E" w:rsidP="0016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1761"/>
    <w:multiLevelType w:val="hybridMultilevel"/>
    <w:tmpl w:val="4AECC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8B3527"/>
    <w:multiLevelType w:val="hybridMultilevel"/>
    <w:tmpl w:val="E306154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C94CEE"/>
    <w:multiLevelType w:val="hybridMultilevel"/>
    <w:tmpl w:val="2A7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6A62F9"/>
    <w:multiLevelType w:val="hybridMultilevel"/>
    <w:tmpl w:val="8F3A4C00"/>
    <w:lvl w:ilvl="0" w:tplc="F8EC0A4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6E6D36"/>
    <w:multiLevelType w:val="hybridMultilevel"/>
    <w:tmpl w:val="206063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F41739"/>
    <w:multiLevelType w:val="hybridMultilevel"/>
    <w:tmpl w:val="251E438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203C6033"/>
    <w:multiLevelType w:val="multilevel"/>
    <w:tmpl w:val="74A20FD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D64633"/>
    <w:multiLevelType w:val="multilevel"/>
    <w:tmpl w:val="B5DAE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2C4B84"/>
    <w:multiLevelType w:val="hybridMultilevel"/>
    <w:tmpl w:val="817629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EE64A0"/>
    <w:multiLevelType w:val="hybridMultilevel"/>
    <w:tmpl w:val="38102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4451AF"/>
    <w:multiLevelType w:val="multilevel"/>
    <w:tmpl w:val="E20A257C"/>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31CC1819"/>
    <w:multiLevelType w:val="multilevel"/>
    <w:tmpl w:val="50A65C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3F862A9"/>
    <w:multiLevelType w:val="hybridMultilevel"/>
    <w:tmpl w:val="51660DFA"/>
    <w:lvl w:ilvl="0" w:tplc="35E87D16">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2B25D8"/>
    <w:multiLevelType w:val="multilevel"/>
    <w:tmpl w:val="7A42B0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3C35091B"/>
    <w:multiLevelType w:val="hybridMultilevel"/>
    <w:tmpl w:val="241485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2127A30"/>
    <w:multiLevelType w:val="multilevel"/>
    <w:tmpl w:val="AD38AE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AF657A"/>
    <w:multiLevelType w:val="multilevel"/>
    <w:tmpl w:val="3112EC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5BE4A2D"/>
    <w:multiLevelType w:val="multilevel"/>
    <w:tmpl w:val="CEF879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0014B"/>
    <w:multiLevelType w:val="hybridMultilevel"/>
    <w:tmpl w:val="9304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53814"/>
    <w:multiLevelType w:val="hybridMultilevel"/>
    <w:tmpl w:val="238296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23E5158"/>
    <w:multiLevelType w:val="hybridMultilevel"/>
    <w:tmpl w:val="B742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3581CA1"/>
    <w:multiLevelType w:val="hybridMultilevel"/>
    <w:tmpl w:val="EFECE0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48E6D66"/>
    <w:multiLevelType w:val="multilevel"/>
    <w:tmpl w:val="4664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B85BB6"/>
    <w:multiLevelType w:val="hybridMultilevel"/>
    <w:tmpl w:val="548A9F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CCB79E2"/>
    <w:multiLevelType w:val="hybridMultilevel"/>
    <w:tmpl w:val="79FC3E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B3335C"/>
    <w:multiLevelType w:val="multilevel"/>
    <w:tmpl w:val="3EE896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8D12959"/>
    <w:multiLevelType w:val="multilevel"/>
    <w:tmpl w:val="042ED07E"/>
    <w:lvl w:ilvl="0">
      <w:start w:val="1"/>
      <w:numFmt w:val="upperRoman"/>
      <w:lvlText w:val="%1."/>
      <w:lvlJc w:val="righ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01927851">
    <w:abstractNumId w:val="25"/>
  </w:num>
  <w:num w:numId="2" w16cid:durableId="986859011">
    <w:abstractNumId w:val="24"/>
  </w:num>
  <w:num w:numId="3" w16cid:durableId="121314582">
    <w:abstractNumId w:val="8"/>
  </w:num>
  <w:num w:numId="4" w16cid:durableId="1386640844">
    <w:abstractNumId w:val="12"/>
  </w:num>
  <w:num w:numId="5" w16cid:durableId="1830752941">
    <w:abstractNumId w:val="4"/>
  </w:num>
  <w:num w:numId="6" w16cid:durableId="1751466859">
    <w:abstractNumId w:val="22"/>
  </w:num>
  <w:num w:numId="7" w16cid:durableId="823086221">
    <w:abstractNumId w:val="27"/>
  </w:num>
  <w:num w:numId="8" w16cid:durableId="1947154741">
    <w:abstractNumId w:val="2"/>
  </w:num>
  <w:num w:numId="9" w16cid:durableId="1498886777">
    <w:abstractNumId w:val="6"/>
  </w:num>
  <w:num w:numId="10" w16cid:durableId="2140763159">
    <w:abstractNumId w:val="7"/>
  </w:num>
  <w:num w:numId="11" w16cid:durableId="2042902579">
    <w:abstractNumId w:val="1"/>
  </w:num>
  <w:num w:numId="12" w16cid:durableId="336075120">
    <w:abstractNumId w:val="3"/>
  </w:num>
  <w:num w:numId="13" w16cid:durableId="995181641">
    <w:abstractNumId w:val="18"/>
  </w:num>
  <w:num w:numId="14" w16cid:durableId="514424689">
    <w:abstractNumId w:val="10"/>
  </w:num>
  <w:num w:numId="15" w16cid:durableId="187648453">
    <w:abstractNumId w:val="15"/>
  </w:num>
  <w:num w:numId="16" w16cid:durableId="490291414">
    <w:abstractNumId w:val="26"/>
  </w:num>
  <w:num w:numId="17" w16cid:durableId="2061592482">
    <w:abstractNumId w:val="11"/>
  </w:num>
  <w:num w:numId="18" w16cid:durableId="856965956">
    <w:abstractNumId w:val="21"/>
  </w:num>
  <w:num w:numId="19" w16cid:durableId="982195377">
    <w:abstractNumId w:val="16"/>
  </w:num>
  <w:num w:numId="20" w16cid:durableId="475758031">
    <w:abstractNumId w:val="17"/>
  </w:num>
  <w:num w:numId="21" w16cid:durableId="933366911">
    <w:abstractNumId w:val="9"/>
  </w:num>
  <w:num w:numId="22" w16cid:durableId="998735097">
    <w:abstractNumId w:val="20"/>
  </w:num>
  <w:num w:numId="23" w16cid:durableId="2008513325">
    <w:abstractNumId w:val="13"/>
  </w:num>
  <w:num w:numId="24" w16cid:durableId="687608429">
    <w:abstractNumId w:val="5"/>
  </w:num>
  <w:num w:numId="25" w16cid:durableId="1514953625">
    <w:abstractNumId w:val="19"/>
  </w:num>
  <w:num w:numId="26" w16cid:durableId="1304963954">
    <w:abstractNumId w:val="14"/>
  </w:num>
  <w:num w:numId="27" w16cid:durableId="861211822">
    <w:abstractNumId w:val="0"/>
  </w:num>
  <w:num w:numId="28" w16cid:durableId="675026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5E"/>
    <w:rsid w:val="0000056F"/>
    <w:rsid w:val="00000EA6"/>
    <w:rsid w:val="000016A6"/>
    <w:rsid w:val="000016C9"/>
    <w:rsid w:val="00002DB7"/>
    <w:rsid w:val="00003BF4"/>
    <w:rsid w:val="00004337"/>
    <w:rsid w:val="000053E1"/>
    <w:rsid w:val="00005D79"/>
    <w:rsid w:val="00010DFD"/>
    <w:rsid w:val="00011F60"/>
    <w:rsid w:val="00012DD3"/>
    <w:rsid w:val="00013347"/>
    <w:rsid w:val="00013E2E"/>
    <w:rsid w:val="00014789"/>
    <w:rsid w:val="00015188"/>
    <w:rsid w:val="00020057"/>
    <w:rsid w:val="0002034D"/>
    <w:rsid w:val="000218E0"/>
    <w:rsid w:val="000234F3"/>
    <w:rsid w:val="000238E6"/>
    <w:rsid w:val="00023BDF"/>
    <w:rsid w:val="000250C8"/>
    <w:rsid w:val="000251D7"/>
    <w:rsid w:val="00027B28"/>
    <w:rsid w:val="00032004"/>
    <w:rsid w:val="0003273A"/>
    <w:rsid w:val="00032899"/>
    <w:rsid w:val="0003368F"/>
    <w:rsid w:val="00034560"/>
    <w:rsid w:val="00034A87"/>
    <w:rsid w:val="000350FF"/>
    <w:rsid w:val="00035486"/>
    <w:rsid w:val="00035EB3"/>
    <w:rsid w:val="0003602D"/>
    <w:rsid w:val="00042042"/>
    <w:rsid w:val="000429CA"/>
    <w:rsid w:val="00042B82"/>
    <w:rsid w:val="0004362E"/>
    <w:rsid w:val="0004374B"/>
    <w:rsid w:val="00044145"/>
    <w:rsid w:val="000450D6"/>
    <w:rsid w:val="0004779B"/>
    <w:rsid w:val="000502F7"/>
    <w:rsid w:val="000511EF"/>
    <w:rsid w:val="00054B47"/>
    <w:rsid w:val="00054D7F"/>
    <w:rsid w:val="000554A1"/>
    <w:rsid w:val="00055C11"/>
    <w:rsid w:val="00056AB4"/>
    <w:rsid w:val="00056D7C"/>
    <w:rsid w:val="0006006E"/>
    <w:rsid w:val="00060B21"/>
    <w:rsid w:val="00061EF3"/>
    <w:rsid w:val="00061F75"/>
    <w:rsid w:val="000620FB"/>
    <w:rsid w:val="000624E3"/>
    <w:rsid w:val="00062897"/>
    <w:rsid w:val="0006464F"/>
    <w:rsid w:val="000646F8"/>
    <w:rsid w:val="000658CF"/>
    <w:rsid w:val="000667FF"/>
    <w:rsid w:val="00066C49"/>
    <w:rsid w:val="00066C50"/>
    <w:rsid w:val="00066DC1"/>
    <w:rsid w:val="0006796B"/>
    <w:rsid w:val="00067FC7"/>
    <w:rsid w:val="000702AD"/>
    <w:rsid w:val="000702D6"/>
    <w:rsid w:val="0007186C"/>
    <w:rsid w:val="00072057"/>
    <w:rsid w:val="000723B4"/>
    <w:rsid w:val="0007263E"/>
    <w:rsid w:val="000729A9"/>
    <w:rsid w:val="00074215"/>
    <w:rsid w:val="0007492C"/>
    <w:rsid w:val="00074A89"/>
    <w:rsid w:val="000755A6"/>
    <w:rsid w:val="000755DB"/>
    <w:rsid w:val="00076F86"/>
    <w:rsid w:val="00077CFA"/>
    <w:rsid w:val="000810EF"/>
    <w:rsid w:val="00081AF2"/>
    <w:rsid w:val="00082508"/>
    <w:rsid w:val="000826BA"/>
    <w:rsid w:val="00082C50"/>
    <w:rsid w:val="0008358A"/>
    <w:rsid w:val="00083E54"/>
    <w:rsid w:val="000866BF"/>
    <w:rsid w:val="0008740F"/>
    <w:rsid w:val="00090026"/>
    <w:rsid w:val="00092363"/>
    <w:rsid w:val="00092635"/>
    <w:rsid w:val="00092C38"/>
    <w:rsid w:val="00092E53"/>
    <w:rsid w:val="00093705"/>
    <w:rsid w:val="000939B5"/>
    <w:rsid w:val="00095584"/>
    <w:rsid w:val="00095984"/>
    <w:rsid w:val="00095F6E"/>
    <w:rsid w:val="0009640F"/>
    <w:rsid w:val="00096D9A"/>
    <w:rsid w:val="000A208B"/>
    <w:rsid w:val="000A34DF"/>
    <w:rsid w:val="000A4A63"/>
    <w:rsid w:val="000A4B2C"/>
    <w:rsid w:val="000A4E5E"/>
    <w:rsid w:val="000A603E"/>
    <w:rsid w:val="000A609C"/>
    <w:rsid w:val="000A61AE"/>
    <w:rsid w:val="000A744C"/>
    <w:rsid w:val="000A7807"/>
    <w:rsid w:val="000B0AA2"/>
    <w:rsid w:val="000B187D"/>
    <w:rsid w:val="000B350C"/>
    <w:rsid w:val="000B6AD6"/>
    <w:rsid w:val="000C0FD1"/>
    <w:rsid w:val="000C3AC6"/>
    <w:rsid w:val="000C3E9F"/>
    <w:rsid w:val="000C4CAC"/>
    <w:rsid w:val="000C57EE"/>
    <w:rsid w:val="000C5FEA"/>
    <w:rsid w:val="000C61CD"/>
    <w:rsid w:val="000C6732"/>
    <w:rsid w:val="000C68E9"/>
    <w:rsid w:val="000C7E55"/>
    <w:rsid w:val="000C7F40"/>
    <w:rsid w:val="000D0704"/>
    <w:rsid w:val="000D099A"/>
    <w:rsid w:val="000D3086"/>
    <w:rsid w:val="000D3B7D"/>
    <w:rsid w:val="000D49D0"/>
    <w:rsid w:val="000D577D"/>
    <w:rsid w:val="000D5ECC"/>
    <w:rsid w:val="000E0217"/>
    <w:rsid w:val="000E133A"/>
    <w:rsid w:val="000E39E0"/>
    <w:rsid w:val="000E531A"/>
    <w:rsid w:val="000E607B"/>
    <w:rsid w:val="000E60C6"/>
    <w:rsid w:val="000E66A1"/>
    <w:rsid w:val="000E79FF"/>
    <w:rsid w:val="000F036B"/>
    <w:rsid w:val="000F11F7"/>
    <w:rsid w:val="000F1B33"/>
    <w:rsid w:val="000F43E4"/>
    <w:rsid w:val="000F4AF9"/>
    <w:rsid w:val="000F7510"/>
    <w:rsid w:val="00102CC1"/>
    <w:rsid w:val="00103303"/>
    <w:rsid w:val="0010339C"/>
    <w:rsid w:val="00104447"/>
    <w:rsid w:val="00105741"/>
    <w:rsid w:val="00105CA0"/>
    <w:rsid w:val="00110D4F"/>
    <w:rsid w:val="00113531"/>
    <w:rsid w:val="00114214"/>
    <w:rsid w:val="00115BDC"/>
    <w:rsid w:val="00115C18"/>
    <w:rsid w:val="00115DE5"/>
    <w:rsid w:val="00116FAA"/>
    <w:rsid w:val="00123D22"/>
    <w:rsid w:val="00127130"/>
    <w:rsid w:val="00127C96"/>
    <w:rsid w:val="00131365"/>
    <w:rsid w:val="001315A3"/>
    <w:rsid w:val="001334D9"/>
    <w:rsid w:val="00135155"/>
    <w:rsid w:val="001352EA"/>
    <w:rsid w:val="0013544E"/>
    <w:rsid w:val="0013565B"/>
    <w:rsid w:val="00136872"/>
    <w:rsid w:val="00136D4E"/>
    <w:rsid w:val="001374CF"/>
    <w:rsid w:val="00137921"/>
    <w:rsid w:val="00140862"/>
    <w:rsid w:val="00140C5C"/>
    <w:rsid w:val="00140DFB"/>
    <w:rsid w:val="00140EA3"/>
    <w:rsid w:val="001415C8"/>
    <w:rsid w:val="001424E1"/>
    <w:rsid w:val="00142897"/>
    <w:rsid w:val="00142932"/>
    <w:rsid w:val="00142FA0"/>
    <w:rsid w:val="001452A0"/>
    <w:rsid w:val="00145F76"/>
    <w:rsid w:val="0014650D"/>
    <w:rsid w:val="00146B6F"/>
    <w:rsid w:val="00146C8C"/>
    <w:rsid w:val="001477A3"/>
    <w:rsid w:val="00147B78"/>
    <w:rsid w:val="00152014"/>
    <w:rsid w:val="001524E4"/>
    <w:rsid w:val="001530C9"/>
    <w:rsid w:val="001549BA"/>
    <w:rsid w:val="00154EFF"/>
    <w:rsid w:val="00155350"/>
    <w:rsid w:val="00155D84"/>
    <w:rsid w:val="001561FA"/>
    <w:rsid w:val="001565E5"/>
    <w:rsid w:val="0015743D"/>
    <w:rsid w:val="00157B6C"/>
    <w:rsid w:val="00160CA7"/>
    <w:rsid w:val="00161FE3"/>
    <w:rsid w:val="0016290A"/>
    <w:rsid w:val="001641BB"/>
    <w:rsid w:val="00165B00"/>
    <w:rsid w:val="00167C7D"/>
    <w:rsid w:val="001700EB"/>
    <w:rsid w:val="00170641"/>
    <w:rsid w:val="00170D06"/>
    <w:rsid w:val="00170EE7"/>
    <w:rsid w:val="0017114D"/>
    <w:rsid w:val="00171DC5"/>
    <w:rsid w:val="00171E9A"/>
    <w:rsid w:val="0017307E"/>
    <w:rsid w:val="0017356A"/>
    <w:rsid w:val="001735E3"/>
    <w:rsid w:val="00174302"/>
    <w:rsid w:val="001758CF"/>
    <w:rsid w:val="0017793E"/>
    <w:rsid w:val="00181BD8"/>
    <w:rsid w:val="00181D8F"/>
    <w:rsid w:val="00181EA3"/>
    <w:rsid w:val="00182A33"/>
    <w:rsid w:val="00183951"/>
    <w:rsid w:val="00185677"/>
    <w:rsid w:val="00187185"/>
    <w:rsid w:val="00190A34"/>
    <w:rsid w:val="00190A84"/>
    <w:rsid w:val="0019124F"/>
    <w:rsid w:val="0019147D"/>
    <w:rsid w:val="00191D78"/>
    <w:rsid w:val="00192063"/>
    <w:rsid w:val="00192125"/>
    <w:rsid w:val="00192821"/>
    <w:rsid w:val="00192EF6"/>
    <w:rsid w:val="0019396A"/>
    <w:rsid w:val="00193E22"/>
    <w:rsid w:val="00194454"/>
    <w:rsid w:val="00194B1B"/>
    <w:rsid w:val="00194F5A"/>
    <w:rsid w:val="00196893"/>
    <w:rsid w:val="001977C1"/>
    <w:rsid w:val="001A0161"/>
    <w:rsid w:val="001A0229"/>
    <w:rsid w:val="001A0278"/>
    <w:rsid w:val="001A3102"/>
    <w:rsid w:val="001A484D"/>
    <w:rsid w:val="001B0B9E"/>
    <w:rsid w:val="001B0DBE"/>
    <w:rsid w:val="001B23A1"/>
    <w:rsid w:val="001B2AFC"/>
    <w:rsid w:val="001B4DDF"/>
    <w:rsid w:val="001B5A87"/>
    <w:rsid w:val="001B5E20"/>
    <w:rsid w:val="001B7D0C"/>
    <w:rsid w:val="001C01AE"/>
    <w:rsid w:val="001C14A4"/>
    <w:rsid w:val="001C1817"/>
    <w:rsid w:val="001C27DA"/>
    <w:rsid w:val="001C38EA"/>
    <w:rsid w:val="001C4214"/>
    <w:rsid w:val="001C53DF"/>
    <w:rsid w:val="001C566B"/>
    <w:rsid w:val="001C62DD"/>
    <w:rsid w:val="001C6C69"/>
    <w:rsid w:val="001C7708"/>
    <w:rsid w:val="001D0CCB"/>
    <w:rsid w:val="001D0F42"/>
    <w:rsid w:val="001D104C"/>
    <w:rsid w:val="001D16D1"/>
    <w:rsid w:val="001D1AA8"/>
    <w:rsid w:val="001D3E86"/>
    <w:rsid w:val="001D4652"/>
    <w:rsid w:val="001E14CC"/>
    <w:rsid w:val="001E17AE"/>
    <w:rsid w:val="001E265E"/>
    <w:rsid w:val="001E3809"/>
    <w:rsid w:val="001E409B"/>
    <w:rsid w:val="001E4C39"/>
    <w:rsid w:val="001E5AFB"/>
    <w:rsid w:val="001E5FCB"/>
    <w:rsid w:val="001E60B5"/>
    <w:rsid w:val="001E621C"/>
    <w:rsid w:val="001E671C"/>
    <w:rsid w:val="001E733E"/>
    <w:rsid w:val="001F085B"/>
    <w:rsid w:val="001F1560"/>
    <w:rsid w:val="001F4259"/>
    <w:rsid w:val="001F4630"/>
    <w:rsid w:val="001F4C7D"/>
    <w:rsid w:val="001F5261"/>
    <w:rsid w:val="001F5BFB"/>
    <w:rsid w:val="001F6481"/>
    <w:rsid w:val="001F64B9"/>
    <w:rsid w:val="001F794A"/>
    <w:rsid w:val="001F7DAB"/>
    <w:rsid w:val="00202359"/>
    <w:rsid w:val="00202AF9"/>
    <w:rsid w:val="00202EFB"/>
    <w:rsid w:val="00204283"/>
    <w:rsid w:val="002046EB"/>
    <w:rsid w:val="00204D3E"/>
    <w:rsid w:val="00207691"/>
    <w:rsid w:val="0021001C"/>
    <w:rsid w:val="00210343"/>
    <w:rsid w:val="002106D9"/>
    <w:rsid w:val="00213B1C"/>
    <w:rsid w:val="0021409C"/>
    <w:rsid w:val="002140E0"/>
    <w:rsid w:val="00214515"/>
    <w:rsid w:val="00214FA5"/>
    <w:rsid w:val="00217DAF"/>
    <w:rsid w:val="0022060C"/>
    <w:rsid w:val="0022193D"/>
    <w:rsid w:val="00222903"/>
    <w:rsid w:val="0022397E"/>
    <w:rsid w:val="00224177"/>
    <w:rsid w:val="002247D6"/>
    <w:rsid w:val="002270A6"/>
    <w:rsid w:val="002300F7"/>
    <w:rsid w:val="0023063D"/>
    <w:rsid w:val="00230839"/>
    <w:rsid w:val="00230996"/>
    <w:rsid w:val="00231B09"/>
    <w:rsid w:val="00231D96"/>
    <w:rsid w:val="002321AF"/>
    <w:rsid w:val="00232ECE"/>
    <w:rsid w:val="002332A9"/>
    <w:rsid w:val="00233C02"/>
    <w:rsid w:val="0023440A"/>
    <w:rsid w:val="00234556"/>
    <w:rsid w:val="002354B6"/>
    <w:rsid w:val="002359AE"/>
    <w:rsid w:val="00240D46"/>
    <w:rsid w:val="0024111B"/>
    <w:rsid w:val="00244B8B"/>
    <w:rsid w:val="00244E9C"/>
    <w:rsid w:val="002453B6"/>
    <w:rsid w:val="00245479"/>
    <w:rsid w:val="002473CB"/>
    <w:rsid w:val="00247A2E"/>
    <w:rsid w:val="00251992"/>
    <w:rsid w:val="00251F5F"/>
    <w:rsid w:val="00253091"/>
    <w:rsid w:val="00253FD2"/>
    <w:rsid w:val="00254952"/>
    <w:rsid w:val="00260AAE"/>
    <w:rsid w:val="00260D6E"/>
    <w:rsid w:val="00260F88"/>
    <w:rsid w:val="00261EA4"/>
    <w:rsid w:val="0026286C"/>
    <w:rsid w:val="00263090"/>
    <w:rsid w:val="002637FF"/>
    <w:rsid w:val="00263A72"/>
    <w:rsid w:val="00263AA2"/>
    <w:rsid w:val="0026593B"/>
    <w:rsid w:val="00266515"/>
    <w:rsid w:val="002667DD"/>
    <w:rsid w:val="00266C4C"/>
    <w:rsid w:val="0026709B"/>
    <w:rsid w:val="00272A2F"/>
    <w:rsid w:val="00272BEB"/>
    <w:rsid w:val="00273768"/>
    <w:rsid w:val="0027426A"/>
    <w:rsid w:val="00275740"/>
    <w:rsid w:val="002758A9"/>
    <w:rsid w:val="00275D2E"/>
    <w:rsid w:val="002769BC"/>
    <w:rsid w:val="002774A3"/>
    <w:rsid w:val="00277A08"/>
    <w:rsid w:val="002803B3"/>
    <w:rsid w:val="002805A4"/>
    <w:rsid w:val="002816DB"/>
    <w:rsid w:val="0028221F"/>
    <w:rsid w:val="00282AA8"/>
    <w:rsid w:val="00282B0F"/>
    <w:rsid w:val="00282DE3"/>
    <w:rsid w:val="00282FC2"/>
    <w:rsid w:val="00283C21"/>
    <w:rsid w:val="00283F88"/>
    <w:rsid w:val="002852E1"/>
    <w:rsid w:val="0028629D"/>
    <w:rsid w:val="00286B2C"/>
    <w:rsid w:val="00286BEA"/>
    <w:rsid w:val="00287B15"/>
    <w:rsid w:val="0029072E"/>
    <w:rsid w:val="00290B81"/>
    <w:rsid w:val="00290E25"/>
    <w:rsid w:val="002911BF"/>
    <w:rsid w:val="0029141A"/>
    <w:rsid w:val="002920BE"/>
    <w:rsid w:val="002924E1"/>
    <w:rsid w:val="002925AA"/>
    <w:rsid w:val="0029290D"/>
    <w:rsid w:val="002932B9"/>
    <w:rsid w:val="00294AFE"/>
    <w:rsid w:val="00295EC2"/>
    <w:rsid w:val="00296BBD"/>
    <w:rsid w:val="00296D21"/>
    <w:rsid w:val="002975EB"/>
    <w:rsid w:val="00297BC4"/>
    <w:rsid w:val="002A0361"/>
    <w:rsid w:val="002A070C"/>
    <w:rsid w:val="002A1B7B"/>
    <w:rsid w:val="002A2469"/>
    <w:rsid w:val="002A2958"/>
    <w:rsid w:val="002A3C94"/>
    <w:rsid w:val="002A4BA2"/>
    <w:rsid w:val="002A4FCD"/>
    <w:rsid w:val="002A5582"/>
    <w:rsid w:val="002A62E2"/>
    <w:rsid w:val="002A67F9"/>
    <w:rsid w:val="002A6D7C"/>
    <w:rsid w:val="002A7139"/>
    <w:rsid w:val="002B072D"/>
    <w:rsid w:val="002B2205"/>
    <w:rsid w:val="002B25A9"/>
    <w:rsid w:val="002B2EA8"/>
    <w:rsid w:val="002B315B"/>
    <w:rsid w:val="002B353F"/>
    <w:rsid w:val="002B4AE3"/>
    <w:rsid w:val="002B4C56"/>
    <w:rsid w:val="002B5765"/>
    <w:rsid w:val="002B70A0"/>
    <w:rsid w:val="002C083B"/>
    <w:rsid w:val="002C111E"/>
    <w:rsid w:val="002C1AD7"/>
    <w:rsid w:val="002C1D49"/>
    <w:rsid w:val="002C2375"/>
    <w:rsid w:val="002C3AC9"/>
    <w:rsid w:val="002C58B6"/>
    <w:rsid w:val="002C6CC9"/>
    <w:rsid w:val="002C6F64"/>
    <w:rsid w:val="002C7470"/>
    <w:rsid w:val="002D0D22"/>
    <w:rsid w:val="002D0F3E"/>
    <w:rsid w:val="002D1191"/>
    <w:rsid w:val="002D299C"/>
    <w:rsid w:val="002D2D2F"/>
    <w:rsid w:val="002D4086"/>
    <w:rsid w:val="002D4778"/>
    <w:rsid w:val="002D4A4D"/>
    <w:rsid w:val="002D4AEA"/>
    <w:rsid w:val="002D64A3"/>
    <w:rsid w:val="002D73EA"/>
    <w:rsid w:val="002D79ED"/>
    <w:rsid w:val="002D7ABD"/>
    <w:rsid w:val="002E1CEC"/>
    <w:rsid w:val="002E28D7"/>
    <w:rsid w:val="002E42D3"/>
    <w:rsid w:val="002E52C6"/>
    <w:rsid w:val="002E52EC"/>
    <w:rsid w:val="002E5539"/>
    <w:rsid w:val="002E576E"/>
    <w:rsid w:val="002E6004"/>
    <w:rsid w:val="002E60C8"/>
    <w:rsid w:val="002E6EBC"/>
    <w:rsid w:val="002E79F1"/>
    <w:rsid w:val="002F0971"/>
    <w:rsid w:val="002F0E82"/>
    <w:rsid w:val="002F139E"/>
    <w:rsid w:val="002F186D"/>
    <w:rsid w:val="002F2160"/>
    <w:rsid w:val="002F4E4D"/>
    <w:rsid w:val="002F5E40"/>
    <w:rsid w:val="002F6681"/>
    <w:rsid w:val="002F6C15"/>
    <w:rsid w:val="002F6E85"/>
    <w:rsid w:val="002F759D"/>
    <w:rsid w:val="0030059A"/>
    <w:rsid w:val="0030195E"/>
    <w:rsid w:val="00302A52"/>
    <w:rsid w:val="00303DD9"/>
    <w:rsid w:val="00305789"/>
    <w:rsid w:val="00305F00"/>
    <w:rsid w:val="0030730A"/>
    <w:rsid w:val="00310C69"/>
    <w:rsid w:val="00310EA3"/>
    <w:rsid w:val="00311893"/>
    <w:rsid w:val="003119D7"/>
    <w:rsid w:val="00311C13"/>
    <w:rsid w:val="00312167"/>
    <w:rsid w:val="00312659"/>
    <w:rsid w:val="0031384A"/>
    <w:rsid w:val="00314377"/>
    <w:rsid w:val="00315632"/>
    <w:rsid w:val="00316682"/>
    <w:rsid w:val="00316D90"/>
    <w:rsid w:val="00317445"/>
    <w:rsid w:val="0031772D"/>
    <w:rsid w:val="00320596"/>
    <w:rsid w:val="00321A80"/>
    <w:rsid w:val="00324A5C"/>
    <w:rsid w:val="00324ECD"/>
    <w:rsid w:val="00325E39"/>
    <w:rsid w:val="003273E7"/>
    <w:rsid w:val="0033012D"/>
    <w:rsid w:val="00331770"/>
    <w:rsid w:val="0033223E"/>
    <w:rsid w:val="00332F33"/>
    <w:rsid w:val="0033346B"/>
    <w:rsid w:val="003337B3"/>
    <w:rsid w:val="00333DA1"/>
    <w:rsid w:val="003350C5"/>
    <w:rsid w:val="00335AD2"/>
    <w:rsid w:val="00336863"/>
    <w:rsid w:val="00337A2F"/>
    <w:rsid w:val="00342A08"/>
    <w:rsid w:val="00344F42"/>
    <w:rsid w:val="003458D8"/>
    <w:rsid w:val="00345CBF"/>
    <w:rsid w:val="00346C1D"/>
    <w:rsid w:val="00350204"/>
    <w:rsid w:val="00351B68"/>
    <w:rsid w:val="003537D4"/>
    <w:rsid w:val="00357466"/>
    <w:rsid w:val="00360009"/>
    <w:rsid w:val="00360958"/>
    <w:rsid w:val="003609A7"/>
    <w:rsid w:val="00361251"/>
    <w:rsid w:val="003621D1"/>
    <w:rsid w:val="003622BC"/>
    <w:rsid w:val="00365EA3"/>
    <w:rsid w:val="00370515"/>
    <w:rsid w:val="003730AF"/>
    <w:rsid w:val="003739C3"/>
    <w:rsid w:val="00373A91"/>
    <w:rsid w:val="00373D20"/>
    <w:rsid w:val="00374784"/>
    <w:rsid w:val="00374DA0"/>
    <w:rsid w:val="0037590E"/>
    <w:rsid w:val="003759CE"/>
    <w:rsid w:val="00375C27"/>
    <w:rsid w:val="00376677"/>
    <w:rsid w:val="00377E3C"/>
    <w:rsid w:val="0038020B"/>
    <w:rsid w:val="00381CC4"/>
    <w:rsid w:val="003851A6"/>
    <w:rsid w:val="0038633D"/>
    <w:rsid w:val="003866E7"/>
    <w:rsid w:val="00387EB9"/>
    <w:rsid w:val="003906E7"/>
    <w:rsid w:val="00391106"/>
    <w:rsid w:val="0039131A"/>
    <w:rsid w:val="00391405"/>
    <w:rsid w:val="003922A2"/>
    <w:rsid w:val="00392FF1"/>
    <w:rsid w:val="00394852"/>
    <w:rsid w:val="003951A0"/>
    <w:rsid w:val="00395B90"/>
    <w:rsid w:val="0039661F"/>
    <w:rsid w:val="003970FD"/>
    <w:rsid w:val="0039730E"/>
    <w:rsid w:val="003A0F60"/>
    <w:rsid w:val="003A389C"/>
    <w:rsid w:val="003A3CB2"/>
    <w:rsid w:val="003A3F11"/>
    <w:rsid w:val="003A4111"/>
    <w:rsid w:val="003A42AB"/>
    <w:rsid w:val="003A529B"/>
    <w:rsid w:val="003A69A7"/>
    <w:rsid w:val="003A740C"/>
    <w:rsid w:val="003A7435"/>
    <w:rsid w:val="003B06FB"/>
    <w:rsid w:val="003B287F"/>
    <w:rsid w:val="003B29C1"/>
    <w:rsid w:val="003B49B5"/>
    <w:rsid w:val="003B6DC5"/>
    <w:rsid w:val="003B7F15"/>
    <w:rsid w:val="003B7FAC"/>
    <w:rsid w:val="003C0F3C"/>
    <w:rsid w:val="003C2550"/>
    <w:rsid w:val="003C3633"/>
    <w:rsid w:val="003C3CAD"/>
    <w:rsid w:val="003C51AD"/>
    <w:rsid w:val="003C6ECA"/>
    <w:rsid w:val="003D011F"/>
    <w:rsid w:val="003D1C8C"/>
    <w:rsid w:val="003D383B"/>
    <w:rsid w:val="003D4C15"/>
    <w:rsid w:val="003D579A"/>
    <w:rsid w:val="003D648F"/>
    <w:rsid w:val="003E1080"/>
    <w:rsid w:val="003E18E8"/>
    <w:rsid w:val="003E29E4"/>
    <w:rsid w:val="003E2DD8"/>
    <w:rsid w:val="003E3177"/>
    <w:rsid w:val="003E4853"/>
    <w:rsid w:val="003E516E"/>
    <w:rsid w:val="003E5957"/>
    <w:rsid w:val="003E680A"/>
    <w:rsid w:val="003E6BC5"/>
    <w:rsid w:val="003E6C43"/>
    <w:rsid w:val="003F0450"/>
    <w:rsid w:val="003F04C5"/>
    <w:rsid w:val="003F1CEB"/>
    <w:rsid w:val="003F33C1"/>
    <w:rsid w:val="003F4066"/>
    <w:rsid w:val="003F5BAF"/>
    <w:rsid w:val="003F7922"/>
    <w:rsid w:val="00400D4D"/>
    <w:rsid w:val="00401714"/>
    <w:rsid w:val="00402180"/>
    <w:rsid w:val="00403BC8"/>
    <w:rsid w:val="00404AC8"/>
    <w:rsid w:val="004055EA"/>
    <w:rsid w:val="00407857"/>
    <w:rsid w:val="00410978"/>
    <w:rsid w:val="00411602"/>
    <w:rsid w:val="00411931"/>
    <w:rsid w:val="00412D1B"/>
    <w:rsid w:val="00414595"/>
    <w:rsid w:val="004161C4"/>
    <w:rsid w:val="004169A4"/>
    <w:rsid w:val="00416A22"/>
    <w:rsid w:val="00416DDA"/>
    <w:rsid w:val="004177C8"/>
    <w:rsid w:val="00417ACA"/>
    <w:rsid w:val="00422251"/>
    <w:rsid w:val="00424996"/>
    <w:rsid w:val="004256F4"/>
    <w:rsid w:val="00426BEA"/>
    <w:rsid w:val="00427895"/>
    <w:rsid w:val="00427E8F"/>
    <w:rsid w:val="004301DF"/>
    <w:rsid w:val="0043055D"/>
    <w:rsid w:val="0043116C"/>
    <w:rsid w:val="0043158B"/>
    <w:rsid w:val="004317C6"/>
    <w:rsid w:val="00431F0C"/>
    <w:rsid w:val="0043233C"/>
    <w:rsid w:val="00432A41"/>
    <w:rsid w:val="0043369A"/>
    <w:rsid w:val="00434946"/>
    <w:rsid w:val="00436937"/>
    <w:rsid w:val="00436C45"/>
    <w:rsid w:val="004419F2"/>
    <w:rsid w:val="00444712"/>
    <w:rsid w:val="004458A2"/>
    <w:rsid w:val="00445D2A"/>
    <w:rsid w:val="00446460"/>
    <w:rsid w:val="00446DEA"/>
    <w:rsid w:val="00447009"/>
    <w:rsid w:val="00451921"/>
    <w:rsid w:val="004527FE"/>
    <w:rsid w:val="00452E11"/>
    <w:rsid w:val="00453780"/>
    <w:rsid w:val="004547BB"/>
    <w:rsid w:val="00454B37"/>
    <w:rsid w:val="00454EDC"/>
    <w:rsid w:val="00455A75"/>
    <w:rsid w:val="00460380"/>
    <w:rsid w:val="00460DBC"/>
    <w:rsid w:val="00461630"/>
    <w:rsid w:val="004616FC"/>
    <w:rsid w:val="00461AB2"/>
    <w:rsid w:val="00461B94"/>
    <w:rsid w:val="00462FAA"/>
    <w:rsid w:val="00463B08"/>
    <w:rsid w:val="00464138"/>
    <w:rsid w:val="0046714C"/>
    <w:rsid w:val="00467B7A"/>
    <w:rsid w:val="00467CE6"/>
    <w:rsid w:val="00471489"/>
    <w:rsid w:val="00471553"/>
    <w:rsid w:val="0047184A"/>
    <w:rsid w:val="00471876"/>
    <w:rsid w:val="00471DA9"/>
    <w:rsid w:val="00471DDD"/>
    <w:rsid w:val="00471EC5"/>
    <w:rsid w:val="00472B1A"/>
    <w:rsid w:val="00474B85"/>
    <w:rsid w:val="004755BF"/>
    <w:rsid w:val="00477F27"/>
    <w:rsid w:val="00480240"/>
    <w:rsid w:val="00480969"/>
    <w:rsid w:val="00483AEE"/>
    <w:rsid w:val="004845C0"/>
    <w:rsid w:val="00484B84"/>
    <w:rsid w:val="00485022"/>
    <w:rsid w:val="00486F46"/>
    <w:rsid w:val="00487F3D"/>
    <w:rsid w:val="0049009F"/>
    <w:rsid w:val="0049088F"/>
    <w:rsid w:val="0049137A"/>
    <w:rsid w:val="004913A9"/>
    <w:rsid w:val="004913CD"/>
    <w:rsid w:val="004916B9"/>
    <w:rsid w:val="00494311"/>
    <w:rsid w:val="00494845"/>
    <w:rsid w:val="00495C40"/>
    <w:rsid w:val="004962F8"/>
    <w:rsid w:val="00496CA7"/>
    <w:rsid w:val="004A042D"/>
    <w:rsid w:val="004A065B"/>
    <w:rsid w:val="004A10B4"/>
    <w:rsid w:val="004A13E0"/>
    <w:rsid w:val="004A1886"/>
    <w:rsid w:val="004A1EAD"/>
    <w:rsid w:val="004A2908"/>
    <w:rsid w:val="004A2997"/>
    <w:rsid w:val="004A3530"/>
    <w:rsid w:val="004A478C"/>
    <w:rsid w:val="004A4C11"/>
    <w:rsid w:val="004A59E0"/>
    <w:rsid w:val="004A5C3F"/>
    <w:rsid w:val="004A6D0D"/>
    <w:rsid w:val="004B08BA"/>
    <w:rsid w:val="004B1BBE"/>
    <w:rsid w:val="004B33FD"/>
    <w:rsid w:val="004B3CF5"/>
    <w:rsid w:val="004B4B0C"/>
    <w:rsid w:val="004B5997"/>
    <w:rsid w:val="004B5B16"/>
    <w:rsid w:val="004B68D3"/>
    <w:rsid w:val="004B6AE7"/>
    <w:rsid w:val="004B7044"/>
    <w:rsid w:val="004B7505"/>
    <w:rsid w:val="004B753D"/>
    <w:rsid w:val="004C040B"/>
    <w:rsid w:val="004C04AD"/>
    <w:rsid w:val="004C05CD"/>
    <w:rsid w:val="004C1488"/>
    <w:rsid w:val="004C1FA8"/>
    <w:rsid w:val="004C3C37"/>
    <w:rsid w:val="004C7C02"/>
    <w:rsid w:val="004D1FE3"/>
    <w:rsid w:val="004D4046"/>
    <w:rsid w:val="004D442B"/>
    <w:rsid w:val="004D4C8C"/>
    <w:rsid w:val="004D5DE6"/>
    <w:rsid w:val="004D6DB5"/>
    <w:rsid w:val="004D77D0"/>
    <w:rsid w:val="004D7A3F"/>
    <w:rsid w:val="004E0004"/>
    <w:rsid w:val="004E0ECC"/>
    <w:rsid w:val="004E103B"/>
    <w:rsid w:val="004E13AB"/>
    <w:rsid w:val="004E2D5E"/>
    <w:rsid w:val="004E4530"/>
    <w:rsid w:val="004E52CF"/>
    <w:rsid w:val="004E5AF5"/>
    <w:rsid w:val="004E65B2"/>
    <w:rsid w:val="004F036D"/>
    <w:rsid w:val="004F0A6D"/>
    <w:rsid w:val="004F0BE3"/>
    <w:rsid w:val="004F3294"/>
    <w:rsid w:val="004F4A3B"/>
    <w:rsid w:val="004F63F8"/>
    <w:rsid w:val="00500E43"/>
    <w:rsid w:val="005016D4"/>
    <w:rsid w:val="0050394A"/>
    <w:rsid w:val="005042A7"/>
    <w:rsid w:val="005048C9"/>
    <w:rsid w:val="00504A6F"/>
    <w:rsid w:val="00504C33"/>
    <w:rsid w:val="00504D93"/>
    <w:rsid w:val="005064F6"/>
    <w:rsid w:val="00507422"/>
    <w:rsid w:val="00507D2C"/>
    <w:rsid w:val="00510FBD"/>
    <w:rsid w:val="00513345"/>
    <w:rsid w:val="005153BC"/>
    <w:rsid w:val="0051680F"/>
    <w:rsid w:val="0051734F"/>
    <w:rsid w:val="005176D2"/>
    <w:rsid w:val="00520FF1"/>
    <w:rsid w:val="00521000"/>
    <w:rsid w:val="00521467"/>
    <w:rsid w:val="00523E5F"/>
    <w:rsid w:val="0052435C"/>
    <w:rsid w:val="0052506A"/>
    <w:rsid w:val="0052545B"/>
    <w:rsid w:val="0052633F"/>
    <w:rsid w:val="00527D4C"/>
    <w:rsid w:val="00530DB8"/>
    <w:rsid w:val="00531278"/>
    <w:rsid w:val="00534F8A"/>
    <w:rsid w:val="005350FE"/>
    <w:rsid w:val="0053512B"/>
    <w:rsid w:val="00536000"/>
    <w:rsid w:val="0053795D"/>
    <w:rsid w:val="005404F4"/>
    <w:rsid w:val="00540D6E"/>
    <w:rsid w:val="00541A28"/>
    <w:rsid w:val="005420C3"/>
    <w:rsid w:val="0054254D"/>
    <w:rsid w:val="005427AD"/>
    <w:rsid w:val="0054285E"/>
    <w:rsid w:val="00543DB1"/>
    <w:rsid w:val="005444A3"/>
    <w:rsid w:val="005445FA"/>
    <w:rsid w:val="00544B1A"/>
    <w:rsid w:val="005450BE"/>
    <w:rsid w:val="00547207"/>
    <w:rsid w:val="00547775"/>
    <w:rsid w:val="00551054"/>
    <w:rsid w:val="0055149A"/>
    <w:rsid w:val="005527C1"/>
    <w:rsid w:val="00552B37"/>
    <w:rsid w:val="00553B3A"/>
    <w:rsid w:val="00554BDF"/>
    <w:rsid w:val="00554C65"/>
    <w:rsid w:val="00554CD6"/>
    <w:rsid w:val="0055600C"/>
    <w:rsid w:val="00556496"/>
    <w:rsid w:val="005564CE"/>
    <w:rsid w:val="00556673"/>
    <w:rsid w:val="00556A85"/>
    <w:rsid w:val="00556D0B"/>
    <w:rsid w:val="00557ADD"/>
    <w:rsid w:val="005603BF"/>
    <w:rsid w:val="00561793"/>
    <w:rsid w:val="00561A30"/>
    <w:rsid w:val="0056276B"/>
    <w:rsid w:val="00562DCE"/>
    <w:rsid w:val="005637CA"/>
    <w:rsid w:val="00563965"/>
    <w:rsid w:val="00564972"/>
    <w:rsid w:val="00564D52"/>
    <w:rsid w:val="00565272"/>
    <w:rsid w:val="00566C02"/>
    <w:rsid w:val="00567E20"/>
    <w:rsid w:val="00570FC6"/>
    <w:rsid w:val="005714B7"/>
    <w:rsid w:val="005717B5"/>
    <w:rsid w:val="00573843"/>
    <w:rsid w:val="00574237"/>
    <w:rsid w:val="005753C6"/>
    <w:rsid w:val="005768C1"/>
    <w:rsid w:val="005772E2"/>
    <w:rsid w:val="0058068F"/>
    <w:rsid w:val="00580D88"/>
    <w:rsid w:val="0058158C"/>
    <w:rsid w:val="00581CF0"/>
    <w:rsid w:val="00582762"/>
    <w:rsid w:val="00582781"/>
    <w:rsid w:val="00582F55"/>
    <w:rsid w:val="00585EA4"/>
    <w:rsid w:val="0058666A"/>
    <w:rsid w:val="0058766F"/>
    <w:rsid w:val="00592033"/>
    <w:rsid w:val="00592330"/>
    <w:rsid w:val="00592858"/>
    <w:rsid w:val="00592C9C"/>
    <w:rsid w:val="00592F78"/>
    <w:rsid w:val="005933F8"/>
    <w:rsid w:val="00594A4C"/>
    <w:rsid w:val="00595DFC"/>
    <w:rsid w:val="00596B1E"/>
    <w:rsid w:val="00596F5E"/>
    <w:rsid w:val="00597197"/>
    <w:rsid w:val="00597A6C"/>
    <w:rsid w:val="005A1A9A"/>
    <w:rsid w:val="005A502E"/>
    <w:rsid w:val="005A51CA"/>
    <w:rsid w:val="005A554A"/>
    <w:rsid w:val="005A626B"/>
    <w:rsid w:val="005A6A34"/>
    <w:rsid w:val="005A7A8F"/>
    <w:rsid w:val="005B0324"/>
    <w:rsid w:val="005B0677"/>
    <w:rsid w:val="005B0D98"/>
    <w:rsid w:val="005B32F9"/>
    <w:rsid w:val="005B3D91"/>
    <w:rsid w:val="005B4F61"/>
    <w:rsid w:val="005B5096"/>
    <w:rsid w:val="005B6503"/>
    <w:rsid w:val="005B691A"/>
    <w:rsid w:val="005C0744"/>
    <w:rsid w:val="005C0A47"/>
    <w:rsid w:val="005C3427"/>
    <w:rsid w:val="005C65BF"/>
    <w:rsid w:val="005C73F0"/>
    <w:rsid w:val="005D0280"/>
    <w:rsid w:val="005D0981"/>
    <w:rsid w:val="005D0BAC"/>
    <w:rsid w:val="005D31D3"/>
    <w:rsid w:val="005D416D"/>
    <w:rsid w:val="005E5DF3"/>
    <w:rsid w:val="005E5FB9"/>
    <w:rsid w:val="005F0DD4"/>
    <w:rsid w:val="005F0FFC"/>
    <w:rsid w:val="005F16A6"/>
    <w:rsid w:val="005F1AD6"/>
    <w:rsid w:val="005F1B97"/>
    <w:rsid w:val="005F295F"/>
    <w:rsid w:val="005F414E"/>
    <w:rsid w:val="005F558E"/>
    <w:rsid w:val="005F5FFB"/>
    <w:rsid w:val="005F6D78"/>
    <w:rsid w:val="00600732"/>
    <w:rsid w:val="0060091D"/>
    <w:rsid w:val="00601E44"/>
    <w:rsid w:val="00603A76"/>
    <w:rsid w:val="0060411F"/>
    <w:rsid w:val="00606EC0"/>
    <w:rsid w:val="00607F53"/>
    <w:rsid w:val="00610940"/>
    <w:rsid w:val="00610D62"/>
    <w:rsid w:val="00611424"/>
    <w:rsid w:val="006114DE"/>
    <w:rsid w:val="0061191B"/>
    <w:rsid w:val="0061341A"/>
    <w:rsid w:val="00613513"/>
    <w:rsid w:val="0061466B"/>
    <w:rsid w:val="00614D9B"/>
    <w:rsid w:val="00616020"/>
    <w:rsid w:val="00616FC3"/>
    <w:rsid w:val="00620650"/>
    <w:rsid w:val="00620799"/>
    <w:rsid w:val="00620C62"/>
    <w:rsid w:val="006214D2"/>
    <w:rsid w:val="00623DAD"/>
    <w:rsid w:val="006241A6"/>
    <w:rsid w:val="006244FF"/>
    <w:rsid w:val="00625A20"/>
    <w:rsid w:val="006311B9"/>
    <w:rsid w:val="00632BF3"/>
    <w:rsid w:val="006335ED"/>
    <w:rsid w:val="006346F8"/>
    <w:rsid w:val="00634766"/>
    <w:rsid w:val="00634CEF"/>
    <w:rsid w:val="00634D45"/>
    <w:rsid w:val="0063578F"/>
    <w:rsid w:val="00635F5A"/>
    <w:rsid w:val="00636198"/>
    <w:rsid w:val="006362A0"/>
    <w:rsid w:val="00637AB6"/>
    <w:rsid w:val="00641EE0"/>
    <w:rsid w:val="006424A9"/>
    <w:rsid w:val="0064288D"/>
    <w:rsid w:val="00643FB0"/>
    <w:rsid w:val="00644A02"/>
    <w:rsid w:val="00644BBB"/>
    <w:rsid w:val="00651779"/>
    <w:rsid w:val="00651B4C"/>
    <w:rsid w:val="00652932"/>
    <w:rsid w:val="006544CE"/>
    <w:rsid w:val="0065474F"/>
    <w:rsid w:val="006549FA"/>
    <w:rsid w:val="00655539"/>
    <w:rsid w:val="006559D3"/>
    <w:rsid w:val="00657F4A"/>
    <w:rsid w:val="00660C45"/>
    <w:rsid w:val="00661BB5"/>
    <w:rsid w:val="0066245E"/>
    <w:rsid w:val="006629DA"/>
    <w:rsid w:val="00662BF3"/>
    <w:rsid w:val="00664DBF"/>
    <w:rsid w:val="006655A2"/>
    <w:rsid w:val="006659C9"/>
    <w:rsid w:val="00666DB9"/>
    <w:rsid w:val="00671855"/>
    <w:rsid w:val="00671A33"/>
    <w:rsid w:val="006726F1"/>
    <w:rsid w:val="006727E1"/>
    <w:rsid w:val="00672FF7"/>
    <w:rsid w:val="00673D4F"/>
    <w:rsid w:val="00674421"/>
    <w:rsid w:val="006765A3"/>
    <w:rsid w:val="006770E9"/>
    <w:rsid w:val="00680187"/>
    <w:rsid w:val="0068058C"/>
    <w:rsid w:val="00680FCC"/>
    <w:rsid w:val="00681717"/>
    <w:rsid w:val="00681D86"/>
    <w:rsid w:val="00682B34"/>
    <w:rsid w:val="00682CB8"/>
    <w:rsid w:val="006839D7"/>
    <w:rsid w:val="00691549"/>
    <w:rsid w:val="00691F43"/>
    <w:rsid w:val="00692D55"/>
    <w:rsid w:val="00692EBC"/>
    <w:rsid w:val="00693040"/>
    <w:rsid w:val="006936E9"/>
    <w:rsid w:val="00693ED8"/>
    <w:rsid w:val="006949D1"/>
    <w:rsid w:val="0069637B"/>
    <w:rsid w:val="00696CAC"/>
    <w:rsid w:val="006A05A8"/>
    <w:rsid w:val="006A1104"/>
    <w:rsid w:val="006A13D9"/>
    <w:rsid w:val="006A158A"/>
    <w:rsid w:val="006A1721"/>
    <w:rsid w:val="006A1FE6"/>
    <w:rsid w:val="006A3E8E"/>
    <w:rsid w:val="006A4A15"/>
    <w:rsid w:val="006A50C9"/>
    <w:rsid w:val="006A53B3"/>
    <w:rsid w:val="006A5F23"/>
    <w:rsid w:val="006A6681"/>
    <w:rsid w:val="006A6BFD"/>
    <w:rsid w:val="006A747F"/>
    <w:rsid w:val="006A7601"/>
    <w:rsid w:val="006B066C"/>
    <w:rsid w:val="006B0A1F"/>
    <w:rsid w:val="006B24A3"/>
    <w:rsid w:val="006B4D7B"/>
    <w:rsid w:val="006B7456"/>
    <w:rsid w:val="006C0CB7"/>
    <w:rsid w:val="006C1298"/>
    <w:rsid w:val="006C1629"/>
    <w:rsid w:val="006C1750"/>
    <w:rsid w:val="006C19D0"/>
    <w:rsid w:val="006C24CC"/>
    <w:rsid w:val="006C2D6F"/>
    <w:rsid w:val="006C39A3"/>
    <w:rsid w:val="006C427C"/>
    <w:rsid w:val="006C4D31"/>
    <w:rsid w:val="006C573E"/>
    <w:rsid w:val="006C5EE9"/>
    <w:rsid w:val="006C5F76"/>
    <w:rsid w:val="006C63DC"/>
    <w:rsid w:val="006C6408"/>
    <w:rsid w:val="006C727A"/>
    <w:rsid w:val="006C73DB"/>
    <w:rsid w:val="006C7880"/>
    <w:rsid w:val="006C7AA8"/>
    <w:rsid w:val="006D05B0"/>
    <w:rsid w:val="006D0650"/>
    <w:rsid w:val="006D174E"/>
    <w:rsid w:val="006D2235"/>
    <w:rsid w:val="006D2BF3"/>
    <w:rsid w:val="006D4553"/>
    <w:rsid w:val="006D48D7"/>
    <w:rsid w:val="006D5094"/>
    <w:rsid w:val="006D59CC"/>
    <w:rsid w:val="006D6500"/>
    <w:rsid w:val="006D6B8E"/>
    <w:rsid w:val="006D7CD2"/>
    <w:rsid w:val="006E055E"/>
    <w:rsid w:val="006E09D1"/>
    <w:rsid w:val="006E0A5A"/>
    <w:rsid w:val="006E153E"/>
    <w:rsid w:val="006E1E53"/>
    <w:rsid w:val="006E1E6B"/>
    <w:rsid w:val="006E2D12"/>
    <w:rsid w:val="006E3093"/>
    <w:rsid w:val="006E49E3"/>
    <w:rsid w:val="006E6527"/>
    <w:rsid w:val="006E679C"/>
    <w:rsid w:val="006E7680"/>
    <w:rsid w:val="006F32E5"/>
    <w:rsid w:val="006F34D3"/>
    <w:rsid w:val="006F35B0"/>
    <w:rsid w:val="006F4355"/>
    <w:rsid w:val="006F457E"/>
    <w:rsid w:val="006F5F1A"/>
    <w:rsid w:val="006F7430"/>
    <w:rsid w:val="00700744"/>
    <w:rsid w:val="00702A0F"/>
    <w:rsid w:val="0070324F"/>
    <w:rsid w:val="00703D14"/>
    <w:rsid w:val="00706F1B"/>
    <w:rsid w:val="0070766E"/>
    <w:rsid w:val="00710356"/>
    <w:rsid w:val="007144DC"/>
    <w:rsid w:val="007145A6"/>
    <w:rsid w:val="007147C1"/>
    <w:rsid w:val="007148B6"/>
    <w:rsid w:val="00715198"/>
    <w:rsid w:val="00716D5E"/>
    <w:rsid w:val="007175CD"/>
    <w:rsid w:val="00720561"/>
    <w:rsid w:val="00720C59"/>
    <w:rsid w:val="00720F9A"/>
    <w:rsid w:val="00721905"/>
    <w:rsid w:val="00722E26"/>
    <w:rsid w:val="00723440"/>
    <w:rsid w:val="0072400B"/>
    <w:rsid w:val="00724719"/>
    <w:rsid w:val="0072506E"/>
    <w:rsid w:val="007253B2"/>
    <w:rsid w:val="00725703"/>
    <w:rsid w:val="007257D3"/>
    <w:rsid w:val="00726F83"/>
    <w:rsid w:val="00726FA9"/>
    <w:rsid w:val="0072733F"/>
    <w:rsid w:val="00727957"/>
    <w:rsid w:val="00727DD3"/>
    <w:rsid w:val="007303B7"/>
    <w:rsid w:val="00730C1F"/>
    <w:rsid w:val="00732051"/>
    <w:rsid w:val="0073295B"/>
    <w:rsid w:val="0073299E"/>
    <w:rsid w:val="00733B02"/>
    <w:rsid w:val="00733F5F"/>
    <w:rsid w:val="00734065"/>
    <w:rsid w:val="007344D7"/>
    <w:rsid w:val="00734882"/>
    <w:rsid w:val="007348DB"/>
    <w:rsid w:val="00734E74"/>
    <w:rsid w:val="00735A51"/>
    <w:rsid w:val="00736546"/>
    <w:rsid w:val="007371A7"/>
    <w:rsid w:val="0074106D"/>
    <w:rsid w:val="00741151"/>
    <w:rsid w:val="007432C7"/>
    <w:rsid w:val="0074544C"/>
    <w:rsid w:val="00745D54"/>
    <w:rsid w:val="007464CE"/>
    <w:rsid w:val="00747000"/>
    <w:rsid w:val="00747078"/>
    <w:rsid w:val="00747460"/>
    <w:rsid w:val="00747B93"/>
    <w:rsid w:val="00750149"/>
    <w:rsid w:val="00750566"/>
    <w:rsid w:val="007505FE"/>
    <w:rsid w:val="0075072D"/>
    <w:rsid w:val="00751A59"/>
    <w:rsid w:val="007539FB"/>
    <w:rsid w:val="00753D58"/>
    <w:rsid w:val="00754544"/>
    <w:rsid w:val="007558C2"/>
    <w:rsid w:val="00756BA9"/>
    <w:rsid w:val="00756CA7"/>
    <w:rsid w:val="00761AAD"/>
    <w:rsid w:val="00764ECC"/>
    <w:rsid w:val="0076597B"/>
    <w:rsid w:val="00766FD1"/>
    <w:rsid w:val="007675D5"/>
    <w:rsid w:val="00767A22"/>
    <w:rsid w:val="00767B34"/>
    <w:rsid w:val="00772FF7"/>
    <w:rsid w:val="00773472"/>
    <w:rsid w:val="00773A25"/>
    <w:rsid w:val="0077423C"/>
    <w:rsid w:val="007747FF"/>
    <w:rsid w:val="0077685D"/>
    <w:rsid w:val="00777C3A"/>
    <w:rsid w:val="00781A5B"/>
    <w:rsid w:val="00781E87"/>
    <w:rsid w:val="00782AEC"/>
    <w:rsid w:val="00783B5E"/>
    <w:rsid w:val="00783C25"/>
    <w:rsid w:val="00784229"/>
    <w:rsid w:val="0078511B"/>
    <w:rsid w:val="00785413"/>
    <w:rsid w:val="0078668F"/>
    <w:rsid w:val="007925C3"/>
    <w:rsid w:val="00792AB9"/>
    <w:rsid w:val="0079327A"/>
    <w:rsid w:val="00794487"/>
    <w:rsid w:val="00795060"/>
    <w:rsid w:val="00795342"/>
    <w:rsid w:val="007954E8"/>
    <w:rsid w:val="007959CF"/>
    <w:rsid w:val="00796454"/>
    <w:rsid w:val="0079702A"/>
    <w:rsid w:val="00797FEA"/>
    <w:rsid w:val="007A16A8"/>
    <w:rsid w:val="007A1F86"/>
    <w:rsid w:val="007A364D"/>
    <w:rsid w:val="007A4218"/>
    <w:rsid w:val="007A4777"/>
    <w:rsid w:val="007A4851"/>
    <w:rsid w:val="007A4C59"/>
    <w:rsid w:val="007A5952"/>
    <w:rsid w:val="007A7546"/>
    <w:rsid w:val="007A7B32"/>
    <w:rsid w:val="007B0478"/>
    <w:rsid w:val="007B11D7"/>
    <w:rsid w:val="007B5BDC"/>
    <w:rsid w:val="007B5C9C"/>
    <w:rsid w:val="007B611A"/>
    <w:rsid w:val="007B6393"/>
    <w:rsid w:val="007B6462"/>
    <w:rsid w:val="007B66C6"/>
    <w:rsid w:val="007C06FD"/>
    <w:rsid w:val="007C0B0B"/>
    <w:rsid w:val="007C27DF"/>
    <w:rsid w:val="007C417D"/>
    <w:rsid w:val="007C4F81"/>
    <w:rsid w:val="007C5412"/>
    <w:rsid w:val="007C5872"/>
    <w:rsid w:val="007C5971"/>
    <w:rsid w:val="007C6511"/>
    <w:rsid w:val="007C7C80"/>
    <w:rsid w:val="007D1644"/>
    <w:rsid w:val="007D2A36"/>
    <w:rsid w:val="007D2F4E"/>
    <w:rsid w:val="007D3861"/>
    <w:rsid w:val="007D4E82"/>
    <w:rsid w:val="007D6987"/>
    <w:rsid w:val="007D6FE2"/>
    <w:rsid w:val="007D758F"/>
    <w:rsid w:val="007E09CC"/>
    <w:rsid w:val="007E14EF"/>
    <w:rsid w:val="007E2D43"/>
    <w:rsid w:val="007E3465"/>
    <w:rsid w:val="007E4098"/>
    <w:rsid w:val="007E41AE"/>
    <w:rsid w:val="007E57D4"/>
    <w:rsid w:val="007E6E71"/>
    <w:rsid w:val="007E74FF"/>
    <w:rsid w:val="007F1B8F"/>
    <w:rsid w:val="007F316E"/>
    <w:rsid w:val="007F3CF0"/>
    <w:rsid w:val="007F7690"/>
    <w:rsid w:val="007F7D49"/>
    <w:rsid w:val="008019B7"/>
    <w:rsid w:val="00802A30"/>
    <w:rsid w:val="00804A08"/>
    <w:rsid w:val="0080625F"/>
    <w:rsid w:val="00807F9D"/>
    <w:rsid w:val="0081010A"/>
    <w:rsid w:val="008112DB"/>
    <w:rsid w:val="00811E1F"/>
    <w:rsid w:val="00812737"/>
    <w:rsid w:val="008140B0"/>
    <w:rsid w:val="0081609C"/>
    <w:rsid w:val="0081786F"/>
    <w:rsid w:val="00817E70"/>
    <w:rsid w:val="00817EFD"/>
    <w:rsid w:val="008219B1"/>
    <w:rsid w:val="0082386F"/>
    <w:rsid w:val="00823CD7"/>
    <w:rsid w:val="008244C7"/>
    <w:rsid w:val="0082531A"/>
    <w:rsid w:val="0082556B"/>
    <w:rsid w:val="00825AB7"/>
    <w:rsid w:val="008266F7"/>
    <w:rsid w:val="00826D31"/>
    <w:rsid w:val="008270B9"/>
    <w:rsid w:val="008276BC"/>
    <w:rsid w:val="00830B35"/>
    <w:rsid w:val="00833604"/>
    <w:rsid w:val="00834057"/>
    <w:rsid w:val="00835219"/>
    <w:rsid w:val="00835BE0"/>
    <w:rsid w:val="008367E3"/>
    <w:rsid w:val="00836F4E"/>
    <w:rsid w:val="00840588"/>
    <w:rsid w:val="00840CEB"/>
    <w:rsid w:val="00842CB0"/>
    <w:rsid w:val="008432D1"/>
    <w:rsid w:val="008433ED"/>
    <w:rsid w:val="00844118"/>
    <w:rsid w:val="0084421A"/>
    <w:rsid w:val="00845257"/>
    <w:rsid w:val="00846236"/>
    <w:rsid w:val="0084671B"/>
    <w:rsid w:val="008474BE"/>
    <w:rsid w:val="00850035"/>
    <w:rsid w:val="008524AF"/>
    <w:rsid w:val="0085534F"/>
    <w:rsid w:val="0085552D"/>
    <w:rsid w:val="00856D9B"/>
    <w:rsid w:val="00856E36"/>
    <w:rsid w:val="00857576"/>
    <w:rsid w:val="00857B80"/>
    <w:rsid w:val="008614CE"/>
    <w:rsid w:val="0086222B"/>
    <w:rsid w:val="00863249"/>
    <w:rsid w:val="008635EC"/>
    <w:rsid w:val="008652EB"/>
    <w:rsid w:val="00866940"/>
    <w:rsid w:val="008669F4"/>
    <w:rsid w:val="00870169"/>
    <w:rsid w:val="008717BC"/>
    <w:rsid w:val="008724A2"/>
    <w:rsid w:val="00872526"/>
    <w:rsid w:val="008741C4"/>
    <w:rsid w:val="008746D6"/>
    <w:rsid w:val="00874A81"/>
    <w:rsid w:val="0087627E"/>
    <w:rsid w:val="00876F86"/>
    <w:rsid w:val="008773A8"/>
    <w:rsid w:val="008775CC"/>
    <w:rsid w:val="008801C8"/>
    <w:rsid w:val="00882458"/>
    <w:rsid w:val="00883370"/>
    <w:rsid w:val="0088453C"/>
    <w:rsid w:val="0088576F"/>
    <w:rsid w:val="0089025C"/>
    <w:rsid w:val="00890A3E"/>
    <w:rsid w:val="00892B99"/>
    <w:rsid w:val="00893E84"/>
    <w:rsid w:val="00895DD0"/>
    <w:rsid w:val="00895F3A"/>
    <w:rsid w:val="008968AC"/>
    <w:rsid w:val="00896B84"/>
    <w:rsid w:val="00897B98"/>
    <w:rsid w:val="00897E78"/>
    <w:rsid w:val="008A446C"/>
    <w:rsid w:val="008A5387"/>
    <w:rsid w:val="008A668E"/>
    <w:rsid w:val="008B09ED"/>
    <w:rsid w:val="008B1578"/>
    <w:rsid w:val="008B2384"/>
    <w:rsid w:val="008B2F69"/>
    <w:rsid w:val="008B3621"/>
    <w:rsid w:val="008B662F"/>
    <w:rsid w:val="008B6779"/>
    <w:rsid w:val="008B6E19"/>
    <w:rsid w:val="008B79C7"/>
    <w:rsid w:val="008C1127"/>
    <w:rsid w:val="008C1AF7"/>
    <w:rsid w:val="008C20E1"/>
    <w:rsid w:val="008C26BD"/>
    <w:rsid w:val="008C295E"/>
    <w:rsid w:val="008C4CFE"/>
    <w:rsid w:val="008C5707"/>
    <w:rsid w:val="008C6E07"/>
    <w:rsid w:val="008C70A4"/>
    <w:rsid w:val="008C7F7E"/>
    <w:rsid w:val="008D0D97"/>
    <w:rsid w:val="008D1A7D"/>
    <w:rsid w:val="008D26DC"/>
    <w:rsid w:val="008D3072"/>
    <w:rsid w:val="008D4822"/>
    <w:rsid w:val="008D4A39"/>
    <w:rsid w:val="008D4B9A"/>
    <w:rsid w:val="008D5DD3"/>
    <w:rsid w:val="008D73FC"/>
    <w:rsid w:val="008D7996"/>
    <w:rsid w:val="008D79D8"/>
    <w:rsid w:val="008D7A72"/>
    <w:rsid w:val="008D7D84"/>
    <w:rsid w:val="008E097D"/>
    <w:rsid w:val="008E0BED"/>
    <w:rsid w:val="008E0CDB"/>
    <w:rsid w:val="008E3D0B"/>
    <w:rsid w:val="008E44D9"/>
    <w:rsid w:val="008E4E7B"/>
    <w:rsid w:val="008E5F0D"/>
    <w:rsid w:val="008E7A1E"/>
    <w:rsid w:val="008E7F43"/>
    <w:rsid w:val="008F0323"/>
    <w:rsid w:val="008F18A1"/>
    <w:rsid w:val="008F1C38"/>
    <w:rsid w:val="008F1D0D"/>
    <w:rsid w:val="008F2A20"/>
    <w:rsid w:val="008F5C09"/>
    <w:rsid w:val="008F65E9"/>
    <w:rsid w:val="009007D3"/>
    <w:rsid w:val="009008A5"/>
    <w:rsid w:val="00901599"/>
    <w:rsid w:val="009021A2"/>
    <w:rsid w:val="009027F8"/>
    <w:rsid w:val="00902A55"/>
    <w:rsid w:val="00904857"/>
    <w:rsid w:val="009068FA"/>
    <w:rsid w:val="009100DE"/>
    <w:rsid w:val="00911271"/>
    <w:rsid w:val="00911321"/>
    <w:rsid w:val="00911726"/>
    <w:rsid w:val="009117AA"/>
    <w:rsid w:val="00911FCE"/>
    <w:rsid w:val="00912971"/>
    <w:rsid w:val="00914D54"/>
    <w:rsid w:val="00916C52"/>
    <w:rsid w:val="009172A0"/>
    <w:rsid w:val="00917601"/>
    <w:rsid w:val="00917669"/>
    <w:rsid w:val="00920D32"/>
    <w:rsid w:val="0092138B"/>
    <w:rsid w:val="00925629"/>
    <w:rsid w:val="00925C5B"/>
    <w:rsid w:val="00925D31"/>
    <w:rsid w:val="00925E71"/>
    <w:rsid w:val="009265F2"/>
    <w:rsid w:val="0093072B"/>
    <w:rsid w:val="0093108E"/>
    <w:rsid w:val="009331FE"/>
    <w:rsid w:val="00933BC0"/>
    <w:rsid w:val="00933DE9"/>
    <w:rsid w:val="00934290"/>
    <w:rsid w:val="00934472"/>
    <w:rsid w:val="00935E61"/>
    <w:rsid w:val="0093654C"/>
    <w:rsid w:val="00936E20"/>
    <w:rsid w:val="00937836"/>
    <w:rsid w:val="00940891"/>
    <w:rsid w:val="00940ED1"/>
    <w:rsid w:val="00941CA0"/>
    <w:rsid w:val="00943950"/>
    <w:rsid w:val="00944C24"/>
    <w:rsid w:val="00944DBD"/>
    <w:rsid w:val="00945627"/>
    <w:rsid w:val="009471F2"/>
    <w:rsid w:val="009478DB"/>
    <w:rsid w:val="0095007F"/>
    <w:rsid w:val="00950155"/>
    <w:rsid w:val="0095152E"/>
    <w:rsid w:val="0095560B"/>
    <w:rsid w:val="00956BD2"/>
    <w:rsid w:val="0095789D"/>
    <w:rsid w:val="00957BE7"/>
    <w:rsid w:val="0096007A"/>
    <w:rsid w:val="00960B00"/>
    <w:rsid w:val="0096105A"/>
    <w:rsid w:val="009614F4"/>
    <w:rsid w:val="00962E9E"/>
    <w:rsid w:val="00964C1E"/>
    <w:rsid w:val="0096640D"/>
    <w:rsid w:val="0096799B"/>
    <w:rsid w:val="009703DB"/>
    <w:rsid w:val="00970463"/>
    <w:rsid w:val="00970AAE"/>
    <w:rsid w:val="0097109C"/>
    <w:rsid w:val="00973066"/>
    <w:rsid w:val="00974C01"/>
    <w:rsid w:val="00975E08"/>
    <w:rsid w:val="00976B67"/>
    <w:rsid w:val="00977935"/>
    <w:rsid w:val="00977EBF"/>
    <w:rsid w:val="00980572"/>
    <w:rsid w:val="0098106E"/>
    <w:rsid w:val="00981208"/>
    <w:rsid w:val="00981B0E"/>
    <w:rsid w:val="00981E4B"/>
    <w:rsid w:val="00982428"/>
    <w:rsid w:val="009826AE"/>
    <w:rsid w:val="0098319F"/>
    <w:rsid w:val="00983CBE"/>
    <w:rsid w:val="00984314"/>
    <w:rsid w:val="00984A2F"/>
    <w:rsid w:val="00985C98"/>
    <w:rsid w:val="00986062"/>
    <w:rsid w:val="00990580"/>
    <w:rsid w:val="00992BD8"/>
    <w:rsid w:val="00995657"/>
    <w:rsid w:val="00995761"/>
    <w:rsid w:val="00995D24"/>
    <w:rsid w:val="00996244"/>
    <w:rsid w:val="00997B58"/>
    <w:rsid w:val="009A1694"/>
    <w:rsid w:val="009A2A12"/>
    <w:rsid w:val="009A2F32"/>
    <w:rsid w:val="009A36D2"/>
    <w:rsid w:val="009A3DA8"/>
    <w:rsid w:val="009A405E"/>
    <w:rsid w:val="009A48E6"/>
    <w:rsid w:val="009A5092"/>
    <w:rsid w:val="009A5B2F"/>
    <w:rsid w:val="009A5C96"/>
    <w:rsid w:val="009A76C7"/>
    <w:rsid w:val="009A7E82"/>
    <w:rsid w:val="009B1030"/>
    <w:rsid w:val="009B2A15"/>
    <w:rsid w:val="009B47CD"/>
    <w:rsid w:val="009B5043"/>
    <w:rsid w:val="009B5CAD"/>
    <w:rsid w:val="009B7C27"/>
    <w:rsid w:val="009B7FEF"/>
    <w:rsid w:val="009C03E0"/>
    <w:rsid w:val="009C0F7B"/>
    <w:rsid w:val="009C164B"/>
    <w:rsid w:val="009C2C02"/>
    <w:rsid w:val="009C3190"/>
    <w:rsid w:val="009C3406"/>
    <w:rsid w:val="009C3B66"/>
    <w:rsid w:val="009C3C9A"/>
    <w:rsid w:val="009C531C"/>
    <w:rsid w:val="009C57BB"/>
    <w:rsid w:val="009C6FC9"/>
    <w:rsid w:val="009D1C5F"/>
    <w:rsid w:val="009D32FC"/>
    <w:rsid w:val="009D3FA7"/>
    <w:rsid w:val="009D6637"/>
    <w:rsid w:val="009D76A9"/>
    <w:rsid w:val="009D7C79"/>
    <w:rsid w:val="009E3807"/>
    <w:rsid w:val="009E42EC"/>
    <w:rsid w:val="009E68BD"/>
    <w:rsid w:val="009E74BC"/>
    <w:rsid w:val="009E77F4"/>
    <w:rsid w:val="009F0169"/>
    <w:rsid w:val="009F0C67"/>
    <w:rsid w:val="009F0FCE"/>
    <w:rsid w:val="009F269B"/>
    <w:rsid w:val="009F35EC"/>
    <w:rsid w:val="009F3F00"/>
    <w:rsid w:val="009F59E0"/>
    <w:rsid w:val="009F7284"/>
    <w:rsid w:val="009F7D69"/>
    <w:rsid w:val="00A00EE7"/>
    <w:rsid w:val="00A01993"/>
    <w:rsid w:val="00A044B6"/>
    <w:rsid w:val="00A04647"/>
    <w:rsid w:val="00A0465E"/>
    <w:rsid w:val="00A05089"/>
    <w:rsid w:val="00A05100"/>
    <w:rsid w:val="00A05A46"/>
    <w:rsid w:val="00A05CED"/>
    <w:rsid w:val="00A06D52"/>
    <w:rsid w:val="00A07093"/>
    <w:rsid w:val="00A07D1F"/>
    <w:rsid w:val="00A11A35"/>
    <w:rsid w:val="00A11C63"/>
    <w:rsid w:val="00A12C1E"/>
    <w:rsid w:val="00A13E5E"/>
    <w:rsid w:val="00A146C7"/>
    <w:rsid w:val="00A147F5"/>
    <w:rsid w:val="00A15008"/>
    <w:rsid w:val="00A17905"/>
    <w:rsid w:val="00A179EE"/>
    <w:rsid w:val="00A21258"/>
    <w:rsid w:val="00A2153E"/>
    <w:rsid w:val="00A23FDA"/>
    <w:rsid w:val="00A24CB3"/>
    <w:rsid w:val="00A25BD2"/>
    <w:rsid w:val="00A25F1D"/>
    <w:rsid w:val="00A26667"/>
    <w:rsid w:val="00A27739"/>
    <w:rsid w:val="00A31492"/>
    <w:rsid w:val="00A32254"/>
    <w:rsid w:val="00A328F9"/>
    <w:rsid w:val="00A33A32"/>
    <w:rsid w:val="00A342C7"/>
    <w:rsid w:val="00A34A72"/>
    <w:rsid w:val="00A34CCA"/>
    <w:rsid w:val="00A35656"/>
    <w:rsid w:val="00A360E3"/>
    <w:rsid w:val="00A37466"/>
    <w:rsid w:val="00A429A6"/>
    <w:rsid w:val="00A4335C"/>
    <w:rsid w:val="00A444EE"/>
    <w:rsid w:val="00A4595C"/>
    <w:rsid w:val="00A45EF9"/>
    <w:rsid w:val="00A46452"/>
    <w:rsid w:val="00A469DE"/>
    <w:rsid w:val="00A50DA4"/>
    <w:rsid w:val="00A51AB3"/>
    <w:rsid w:val="00A52724"/>
    <w:rsid w:val="00A53090"/>
    <w:rsid w:val="00A55210"/>
    <w:rsid w:val="00A55B73"/>
    <w:rsid w:val="00A55F78"/>
    <w:rsid w:val="00A567F6"/>
    <w:rsid w:val="00A60104"/>
    <w:rsid w:val="00A612A8"/>
    <w:rsid w:val="00A61531"/>
    <w:rsid w:val="00A61DC3"/>
    <w:rsid w:val="00A632B5"/>
    <w:rsid w:val="00A65920"/>
    <w:rsid w:val="00A667E7"/>
    <w:rsid w:val="00A671F7"/>
    <w:rsid w:val="00A70742"/>
    <w:rsid w:val="00A70D12"/>
    <w:rsid w:val="00A70E8E"/>
    <w:rsid w:val="00A7139A"/>
    <w:rsid w:val="00A714F4"/>
    <w:rsid w:val="00A72683"/>
    <w:rsid w:val="00A7304C"/>
    <w:rsid w:val="00A74555"/>
    <w:rsid w:val="00A749E9"/>
    <w:rsid w:val="00A76784"/>
    <w:rsid w:val="00A8065D"/>
    <w:rsid w:val="00A80867"/>
    <w:rsid w:val="00A818E2"/>
    <w:rsid w:val="00A81E75"/>
    <w:rsid w:val="00A8208A"/>
    <w:rsid w:val="00A832F1"/>
    <w:rsid w:val="00A846FC"/>
    <w:rsid w:val="00A85599"/>
    <w:rsid w:val="00A85BB2"/>
    <w:rsid w:val="00A86ED8"/>
    <w:rsid w:val="00A929A7"/>
    <w:rsid w:val="00A94791"/>
    <w:rsid w:val="00A9591B"/>
    <w:rsid w:val="00A95FEB"/>
    <w:rsid w:val="00AA0A7B"/>
    <w:rsid w:val="00AA0A9C"/>
    <w:rsid w:val="00AA37A5"/>
    <w:rsid w:val="00AA41C8"/>
    <w:rsid w:val="00AA58EB"/>
    <w:rsid w:val="00AA5A93"/>
    <w:rsid w:val="00AB003B"/>
    <w:rsid w:val="00AB03DC"/>
    <w:rsid w:val="00AB1A0C"/>
    <w:rsid w:val="00AB30A7"/>
    <w:rsid w:val="00AB387B"/>
    <w:rsid w:val="00AB4831"/>
    <w:rsid w:val="00AB4DC4"/>
    <w:rsid w:val="00AB766E"/>
    <w:rsid w:val="00AB7CB1"/>
    <w:rsid w:val="00AC0ECC"/>
    <w:rsid w:val="00AC1703"/>
    <w:rsid w:val="00AC1E6C"/>
    <w:rsid w:val="00AC2060"/>
    <w:rsid w:val="00AC32F6"/>
    <w:rsid w:val="00AC491B"/>
    <w:rsid w:val="00AC53F3"/>
    <w:rsid w:val="00AC596F"/>
    <w:rsid w:val="00AC669B"/>
    <w:rsid w:val="00AC77B6"/>
    <w:rsid w:val="00AC7B43"/>
    <w:rsid w:val="00AC7CA2"/>
    <w:rsid w:val="00AD2137"/>
    <w:rsid w:val="00AD5B73"/>
    <w:rsid w:val="00AD5BBF"/>
    <w:rsid w:val="00AD6BBE"/>
    <w:rsid w:val="00AD7A17"/>
    <w:rsid w:val="00AE09C8"/>
    <w:rsid w:val="00AE12C7"/>
    <w:rsid w:val="00AE318A"/>
    <w:rsid w:val="00AE3E9F"/>
    <w:rsid w:val="00AE45D7"/>
    <w:rsid w:val="00AE63A3"/>
    <w:rsid w:val="00AF1E1D"/>
    <w:rsid w:val="00AF25A4"/>
    <w:rsid w:val="00AF44EB"/>
    <w:rsid w:val="00AF4EBB"/>
    <w:rsid w:val="00AF5684"/>
    <w:rsid w:val="00AF5C92"/>
    <w:rsid w:val="00AF5C97"/>
    <w:rsid w:val="00AF6F9B"/>
    <w:rsid w:val="00AF6FC9"/>
    <w:rsid w:val="00B00193"/>
    <w:rsid w:val="00B0191A"/>
    <w:rsid w:val="00B022B3"/>
    <w:rsid w:val="00B027D9"/>
    <w:rsid w:val="00B03FB6"/>
    <w:rsid w:val="00B05CEE"/>
    <w:rsid w:val="00B074C2"/>
    <w:rsid w:val="00B10FE4"/>
    <w:rsid w:val="00B12866"/>
    <w:rsid w:val="00B12E4D"/>
    <w:rsid w:val="00B1349B"/>
    <w:rsid w:val="00B136F3"/>
    <w:rsid w:val="00B145C7"/>
    <w:rsid w:val="00B14D88"/>
    <w:rsid w:val="00B159A0"/>
    <w:rsid w:val="00B16FDB"/>
    <w:rsid w:val="00B1710D"/>
    <w:rsid w:val="00B2254F"/>
    <w:rsid w:val="00B22688"/>
    <w:rsid w:val="00B231DC"/>
    <w:rsid w:val="00B25776"/>
    <w:rsid w:val="00B25FB4"/>
    <w:rsid w:val="00B267C6"/>
    <w:rsid w:val="00B26CE4"/>
    <w:rsid w:val="00B327F8"/>
    <w:rsid w:val="00B342C9"/>
    <w:rsid w:val="00B34788"/>
    <w:rsid w:val="00B3701E"/>
    <w:rsid w:val="00B40B0D"/>
    <w:rsid w:val="00B40EE8"/>
    <w:rsid w:val="00B421E5"/>
    <w:rsid w:val="00B42F3D"/>
    <w:rsid w:val="00B4320D"/>
    <w:rsid w:val="00B4399B"/>
    <w:rsid w:val="00B43A58"/>
    <w:rsid w:val="00B4535D"/>
    <w:rsid w:val="00B46359"/>
    <w:rsid w:val="00B50EA4"/>
    <w:rsid w:val="00B50FD0"/>
    <w:rsid w:val="00B51945"/>
    <w:rsid w:val="00B534F4"/>
    <w:rsid w:val="00B53F00"/>
    <w:rsid w:val="00B555DA"/>
    <w:rsid w:val="00B56413"/>
    <w:rsid w:val="00B611E8"/>
    <w:rsid w:val="00B612DB"/>
    <w:rsid w:val="00B6275B"/>
    <w:rsid w:val="00B62AE6"/>
    <w:rsid w:val="00B62B78"/>
    <w:rsid w:val="00B633E1"/>
    <w:rsid w:val="00B6399C"/>
    <w:rsid w:val="00B63E38"/>
    <w:rsid w:val="00B649AE"/>
    <w:rsid w:val="00B65E4E"/>
    <w:rsid w:val="00B65FA5"/>
    <w:rsid w:val="00B67490"/>
    <w:rsid w:val="00B67C43"/>
    <w:rsid w:val="00B72A6D"/>
    <w:rsid w:val="00B7317B"/>
    <w:rsid w:val="00B73AB0"/>
    <w:rsid w:val="00B73B6A"/>
    <w:rsid w:val="00B74479"/>
    <w:rsid w:val="00B7496B"/>
    <w:rsid w:val="00B76397"/>
    <w:rsid w:val="00B7643B"/>
    <w:rsid w:val="00B76E44"/>
    <w:rsid w:val="00B8005F"/>
    <w:rsid w:val="00B832E1"/>
    <w:rsid w:val="00B8346F"/>
    <w:rsid w:val="00B835CE"/>
    <w:rsid w:val="00B83FE6"/>
    <w:rsid w:val="00B845DD"/>
    <w:rsid w:val="00B846A0"/>
    <w:rsid w:val="00B85463"/>
    <w:rsid w:val="00B8551A"/>
    <w:rsid w:val="00B93107"/>
    <w:rsid w:val="00B9328E"/>
    <w:rsid w:val="00B942DD"/>
    <w:rsid w:val="00B956F3"/>
    <w:rsid w:val="00B96091"/>
    <w:rsid w:val="00B960E7"/>
    <w:rsid w:val="00B963A2"/>
    <w:rsid w:val="00B97388"/>
    <w:rsid w:val="00B97ABC"/>
    <w:rsid w:val="00BA0B30"/>
    <w:rsid w:val="00BA40ED"/>
    <w:rsid w:val="00BA4E6D"/>
    <w:rsid w:val="00BA553E"/>
    <w:rsid w:val="00BA69BA"/>
    <w:rsid w:val="00BA7AEC"/>
    <w:rsid w:val="00BA7B8D"/>
    <w:rsid w:val="00BB0382"/>
    <w:rsid w:val="00BB074C"/>
    <w:rsid w:val="00BB1861"/>
    <w:rsid w:val="00BB2586"/>
    <w:rsid w:val="00BB2734"/>
    <w:rsid w:val="00BB3A6D"/>
    <w:rsid w:val="00BB3A9D"/>
    <w:rsid w:val="00BB3C27"/>
    <w:rsid w:val="00BB437B"/>
    <w:rsid w:val="00BB45AD"/>
    <w:rsid w:val="00BB6751"/>
    <w:rsid w:val="00BB737B"/>
    <w:rsid w:val="00BC0191"/>
    <w:rsid w:val="00BC02D2"/>
    <w:rsid w:val="00BC1709"/>
    <w:rsid w:val="00BC36E6"/>
    <w:rsid w:val="00BC41E8"/>
    <w:rsid w:val="00BC449E"/>
    <w:rsid w:val="00BC49B4"/>
    <w:rsid w:val="00BC4C98"/>
    <w:rsid w:val="00BC5689"/>
    <w:rsid w:val="00BD0804"/>
    <w:rsid w:val="00BD08DD"/>
    <w:rsid w:val="00BD171D"/>
    <w:rsid w:val="00BD1822"/>
    <w:rsid w:val="00BD277B"/>
    <w:rsid w:val="00BD2C76"/>
    <w:rsid w:val="00BD35C3"/>
    <w:rsid w:val="00BD3B27"/>
    <w:rsid w:val="00BD4B2D"/>
    <w:rsid w:val="00BD5F62"/>
    <w:rsid w:val="00BE0605"/>
    <w:rsid w:val="00BE0FF3"/>
    <w:rsid w:val="00BE1C35"/>
    <w:rsid w:val="00BE202F"/>
    <w:rsid w:val="00BE26BA"/>
    <w:rsid w:val="00BE275D"/>
    <w:rsid w:val="00BE2BD5"/>
    <w:rsid w:val="00BE2CEC"/>
    <w:rsid w:val="00BE2D23"/>
    <w:rsid w:val="00BE4193"/>
    <w:rsid w:val="00BE4831"/>
    <w:rsid w:val="00BE4F13"/>
    <w:rsid w:val="00BE57BC"/>
    <w:rsid w:val="00BE65E8"/>
    <w:rsid w:val="00BE6F9F"/>
    <w:rsid w:val="00BF1B65"/>
    <w:rsid w:val="00BF1B7B"/>
    <w:rsid w:val="00BF396A"/>
    <w:rsid w:val="00BF3C77"/>
    <w:rsid w:val="00BF3DF0"/>
    <w:rsid w:val="00BF539A"/>
    <w:rsid w:val="00BF6676"/>
    <w:rsid w:val="00BF7623"/>
    <w:rsid w:val="00BF7641"/>
    <w:rsid w:val="00BF7733"/>
    <w:rsid w:val="00BF7A0B"/>
    <w:rsid w:val="00C01A1C"/>
    <w:rsid w:val="00C01C41"/>
    <w:rsid w:val="00C02B73"/>
    <w:rsid w:val="00C02CBE"/>
    <w:rsid w:val="00C03AF3"/>
    <w:rsid w:val="00C03F17"/>
    <w:rsid w:val="00C03FDB"/>
    <w:rsid w:val="00C04032"/>
    <w:rsid w:val="00C05CA8"/>
    <w:rsid w:val="00C06094"/>
    <w:rsid w:val="00C061E1"/>
    <w:rsid w:val="00C128DC"/>
    <w:rsid w:val="00C12D32"/>
    <w:rsid w:val="00C13645"/>
    <w:rsid w:val="00C1497C"/>
    <w:rsid w:val="00C153C6"/>
    <w:rsid w:val="00C1604C"/>
    <w:rsid w:val="00C16055"/>
    <w:rsid w:val="00C16342"/>
    <w:rsid w:val="00C1758B"/>
    <w:rsid w:val="00C20735"/>
    <w:rsid w:val="00C210A6"/>
    <w:rsid w:val="00C212A7"/>
    <w:rsid w:val="00C21A72"/>
    <w:rsid w:val="00C2573D"/>
    <w:rsid w:val="00C26A63"/>
    <w:rsid w:val="00C26D1D"/>
    <w:rsid w:val="00C26EC8"/>
    <w:rsid w:val="00C27FD7"/>
    <w:rsid w:val="00C30AE8"/>
    <w:rsid w:val="00C31043"/>
    <w:rsid w:val="00C32B5E"/>
    <w:rsid w:val="00C33293"/>
    <w:rsid w:val="00C338DF"/>
    <w:rsid w:val="00C34E73"/>
    <w:rsid w:val="00C3602E"/>
    <w:rsid w:val="00C37330"/>
    <w:rsid w:val="00C3742C"/>
    <w:rsid w:val="00C3770A"/>
    <w:rsid w:val="00C4027E"/>
    <w:rsid w:val="00C405D3"/>
    <w:rsid w:val="00C40A3E"/>
    <w:rsid w:val="00C41D07"/>
    <w:rsid w:val="00C42655"/>
    <w:rsid w:val="00C43F8A"/>
    <w:rsid w:val="00C44118"/>
    <w:rsid w:val="00C472BE"/>
    <w:rsid w:val="00C47E76"/>
    <w:rsid w:val="00C513A8"/>
    <w:rsid w:val="00C51F5A"/>
    <w:rsid w:val="00C533CA"/>
    <w:rsid w:val="00C53595"/>
    <w:rsid w:val="00C55E6D"/>
    <w:rsid w:val="00C56731"/>
    <w:rsid w:val="00C56DB9"/>
    <w:rsid w:val="00C56E3E"/>
    <w:rsid w:val="00C60E94"/>
    <w:rsid w:val="00C61663"/>
    <w:rsid w:val="00C61BE3"/>
    <w:rsid w:val="00C63C57"/>
    <w:rsid w:val="00C63D62"/>
    <w:rsid w:val="00C64945"/>
    <w:rsid w:val="00C65757"/>
    <w:rsid w:val="00C65A18"/>
    <w:rsid w:val="00C65E2D"/>
    <w:rsid w:val="00C66AAA"/>
    <w:rsid w:val="00C671CE"/>
    <w:rsid w:val="00C7235F"/>
    <w:rsid w:val="00C73885"/>
    <w:rsid w:val="00C73B23"/>
    <w:rsid w:val="00C73CA2"/>
    <w:rsid w:val="00C760E0"/>
    <w:rsid w:val="00C804C6"/>
    <w:rsid w:val="00C81064"/>
    <w:rsid w:val="00C8209A"/>
    <w:rsid w:val="00C8275D"/>
    <w:rsid w:val="00C841FB"/>
    <w:rsid w:val="00C84611"/>
    <w:rsid w:val="00C84D9E"/>
    <w:rsid w:val="00C858AE"/>
    <w:rsid w:val="00C876D7"/>
    <w:rsid w:val="00C916A2"/>
    <w:rsid w:val="00C92FBA"/>
    <w:rsid w:val="00C93B2B"/>
    <w:rsid w:val="00C93DAA"/>
    <w:rsid w:val="00C967CB"/>
    <w:rsid w:val="00C96CD1"/>
    <w:rsid w:val="00CA01BD"/>
    <w:rsid w:val="00CA1670"/>
    <w:rsid w:val="00CA1B84"/>
    <w:rsid w:val="00CA30A6"/>
    <w:rsid w:val="00CA3AE8"/>
    <w:rsid w:val="00CA4156"/>
    <w:rsid w:val="00CA5EAF"/>
    <w:rsid w:val="00CA61E8"/>
    <w:rsid w:val="00CA63A2"/>
    <w:rsid w:val="00CA641A"/>
    <w:rsid w:val="00CA72F8"/>
    <w:rsid w:val="00CA777A"/>
    <w:rsid w:val="00CA7E13"/>
    <w:rsid w:val="00CB28DD"/>
    <w:rsid w:val="00CB302C"/>
    <w:rsid w:val="00CB41EF"/>
    <w:rsid w:val="00CB5FCF"/>
    <w:rsid w:val="00CB6176"/>
    <w:rsid w:val="00CB7259"/>
    <w:rsid w:val="00CC0B1B"/>
    <w:rsid w:val="00CC0B4C"/>
    <w:rsid w:val="00CC10FA"/>
    <w:rsid w:val="00CC36AB"/>
    <w:rsid w:val="00CC4802"/>
    <w:rsid w:val="00CD02FB"/>
    <w:rsid w:val="00CD0473"/>
    <w:rsid w:val="00CD05D4"/>
    <w:rsid w:val="00CD0F82"/>
    <w:rsid w:val="00CD1D59"/>
    <w:rsid w:val="00CD1E76"/>
    <w:rsid w:val="00CD2520"/>
    <w:rsid w:val="00CD30B6"/>
    <w:rsid w:val="00CD483F"/>
    <w:rsid w:val="00CD7ACA"/>
    <w:rsid w:val="00CE0420"/>
    <w:rsid w:val="00CE11B7"/>
    <w:rsid w:val="00CE2B7B"/>
    <w:rsid w:val="00CE2D22"/>
    <w:rsid w:val="00CE2E5C"/>
    <w:rsid w:val="00CE4084"/>
    <w:rsid w:val="00CE5456"/>
    <w:rsid w:val="00CE5BE7"/>
    <w:rsid w:val="00CE65A1"/>
    <w:rsid w:val="00CE6EE2"/>
    <w:rsid w:val="00CE6F78"/>
    <w:rsid w:val="00CE7B1A"/>
    <w:rsid w:val="00CE7F9D"/>
    <w:rsid w:val="00CF1F87"/>
    <w:rsid w:val="00CF21BB"/>
    <w:rsid w:val="00CF2D7A"/>
    <w:rsid w:val="00CF2F8A"/>
    <w:rsid w:val="00CF33F0"/>
    <w:rsid w:val="00CF3D98"/>
    <w:rsid w:val="00CF4956"/>
    <w:rsid w:val="00D00119"/>
    <w:rsid w:val="00D015D0"/>
    <w:rsid w:val="00D02861"/>
    <w:rsid w:val="00D034F5"/>
    <w:rsid w:val="00D0436C"/>
    <w:rsid w:val="00D04440"/>
    <w:rsid w:val="00D049A7"/>
    <w:rsid w:val="00D05439"/>
    <w:rsid w:val="00D06B48"/>
    <w:rsid w:val="00D07BDA"/>
    <w:rsid w:val="00D108B3"/>
    <w:rsid w:val="00D10AE0"/>
    <w:rsid w:val="00D10D1E"/>
    <w:rsid w:val="00D10EF7"/>
    <w:rsid w:val="00D11203"/>
    <w:rsid w:val="00D11441"/>
    <w:rsid w:val="00D11FAF"/>
    <w:rsid w:val="00D12060"/>
    <w:rsid w:val="00D124D4"/>
    <w:rsid w:val="00D12586"/>
    <w:rsid w:val="00D13FBC"/>
    <w:rsid w:val="00D1574E"/>
    <w:rsid w:val="00D16945"/>
    <w:rsid w:val="00D16A95"/>
    <w:rsid w:val="00D16D83"/>
    <w:rsid w:val="00D171EF"/>
    <w:rsid w:val="00D17900"/>
    <w:rsid w:val="00D17F7B"/>
    <w:rsid w:val="00D20CAE"/>
    <w:rsid w:val="00D217B7"/>
    <w:rsid w:val="00D220EE"/>
    <w:rsid w:val="00D22B7D"/>
    <w:rsid w:val="00D22F7F"/>
    <w:rsid w:val="00D2307A"/>
    <w:rsid w:val="00D238EF"/>
    <w:rsid w:val="00D23C65"/>
    <w:rsid w:val="00D24118"/>
    <w:rsid w:val="00D24DE7"/>
    <w:rsid w:val="00D279B8"/>
    <w:rsid w:val="00D27AF1"/>
    <w:rsid w:val="00D30606"/>
    <w:rsid w:val="00D31DD7"/>
    <w:rsid w:val="00D33B7B"/>
    <w:rsid w:val="00D33F9D"/>
    <w:rsid w:val="00D35AC4"/>
    <w:rsid w:val="00D36F7A"/>
    <w:rsid w:val="00D36FA0"/>
    <w:rsid w:val="00D402E5"/>
    <w:rsid w:val="00D403A9"/>
    <w:rsid w:val="00D41CCD"/>
    <w:rsid w:val="00D42F6B"/>
    <w:rsid w:val="00D4487B"/>
    <w:rsid w:val="00D45690"/>
    <w:rsid w:val="00D45BEE"/>
    <w:rsid w:val="00D46809"/>
    <w:rsid w:val="00D46F2F"/>
    <w:rsid w:val="00D476CB"/>
    <w:rsid w:val="00D5002C"/>
    <w:rsid w:val="00D515FD"/>
    <w:rsid w:val="00D5204E"/>
    <w:rsid w:val="00D536DD"/>
    <w:rsid w:val="00D53A8C"/>
    <w:rsid w:val="00D53E36"/>
    <w:rsid w:val="00D5453C"/>
    <w:rsid w:val="00D551AE"/>
    <w:rsid w:val="00D56C19"/>
    <w:rsid w:val="00D56EA5"/>
    <w:rsid w:val="00D57029"/>
    <w:rsid w:val="00D5747C"/>
    <w:rsid w:val="00D57ADF"/>
    <w:rsid w:val="00D60C69"/>
    <w:rsid w:val="00D617A3"/>
    <w:rsid w:val="00D61932"/>
    <w:rsid w:val="00D63E9A"/>
    <w:rsid w:val="00D6474C"/>
    <w:rsid w:val="00D666C1"/>
    <w:rsid w:val="00D66784"/>
    <w:rsid w:val="00D66A1E"/>
    <w:rsid w:val="00D67261"/>
    <w:rsid w:val="00D67B21"/>
    <w:rsid w:val="00D67E2A"/>
    <w:rsid w:val="00D70281"/>
    <w:rsid w:val="00D711EC"/>
    <w:rsid w:val="00D712E9"/>
    <w:rsid w:val="00D713F9"/>
    <w:rsid w:val="00D7144F"/>
    <w:rsid w:val="00D71B6A"/>
    <w:rsid w:val="00D72567"/>
    <w:rsid w:val="00D7353D"/>
    <w:rsid w:val="00D73C5B"/>
    <w:rsid w:val="00D74BE6"/>
    <w:rsid w:val="00D74FAA"/>
    <w:rsid w:val="00D75E4B"/>
    <w:rsid w:val="00D76693"/>
    <w:rsid w:val="00D769E8"/>
    <w:rsid w:val="00D77608"/>
    <w:rsid w:val="00D81F2E"/>
    <w:rsid w:val="00D83980"/>
    <w:rsid w:val="00D83BAE"/>
    <w:rsid w:val="00D85148"/>
    <w:rsid w:val="00D852C6"/>
    <w:rsid w:val="00D860ED"/>
    <w:rsid w:val="00D8628D"/>
    <w:rsid w:val="00D862E9"/>
    <w:rsid w:val="00D875F5"/>
    <w:rsid w:val="00D87EE5"/>
    <w:rsid w:val="00D87FCB"/>
    <w:rsid w:val="00D90415"/>
    <w:rsid w:val="00D907E8"/>
    <w:rsid w:val="00D90B5E"/>
    <w:rsid w:val="00D936E3"/>
    <w:rsid w:val="00D972A8"/>
    <w:rsid w:val="00D97EB5"/>
    <w:rsid w:val="00DA0110"/>
    <w:rsid w:val="00DA04A1"/>
    <w:rsid w:val="00DA0863"/>
    <w:rsid w:val="00DA0F8F"/>
    <w:rsid w:val="00DA1ABD"/>
    <w:rsid w:val="00DA2D38"/>
    <w:rsid w:val="00DA424D"/>
    <w:rsid w:val="00DA53DA"/>
    <w:rsid w:val="00DA5D73"/>
    <w:rsid w:val="00DA70B4"/>
    <w:rsid w:val="00DB0D10"/>
    <w:rsid w:val="00DB1FFC"/>
    <w:rsid w:val="00DB26D8"/>
    <w:rsid w:val="00DB2B9E"/>
    <w:rsid w:val="00DB61E6"/>
    <w:rsid w:val="00DB6A63"/>
    <w:rsid w:val="00DB726C"/>
    <w:rsid w:val="00DB7C1F"/>
    <w:rsid w:val="00DC08C2"/>
    <w:rsid w:val="00DC14CD"/>
    <w:rsid w:val="00DC193F"/>
    <w:rsid w:val="00DC266E"/>
    <w:rsid w:val="00DC2EAC"/>
    <w:rsid w:val="00DC4FE2"/>
    <w:rsid w:val="00DC5D3C"/>
    <w:rsid w:val="00DC733E"/>
    <w:rsid w:val="00DC7A7E"/>
    <w:rsid w:val="00DD0ECF"/>
    <w:rsid w:val="00DD4608"/>
    <w:rsid w:val="00DD4A9F"/>
    <w:rsid w:val="00DD4AC4"/>
    <w:rsid w:val="00DD506A"/>
    <w:rsid w:val="00DD5689"/>
    <w:rsid w:val="00DD60FA"/>
    <w:rsid w:val="00DD6592"/>
    <w:rsid w:val="00DD70C2"/>
    <w:rsid w:val="00DD7C74"/>
    <w:rsid w:val="00DE002A"/>
    <w:rsid w:val="00DE094E"/>
    <w:rsid w:val="00DE09BE"/>
    <w:rsid w:val="00DE0E36"/>
    <w:rsid w:val="00DE1401"/>
    <w:rsid w:val="00DE1D3D"/>
    <w:rsid w:val="00DE3DE7"/>
    <w:rsid w:val="00DE3F21"/>
    <w:rsid w:val="00DE5724"/>
    <w:rsid w:val="00DE5AA6"/>
    <w:rsid w:val="00DE65B7"/>
    <w:rsid w:val="00DE66A7"/>
    <w:rsid w:val="00DE67CA"/>
    <w:rsid w:val="00DE6A8D"/>
    <w:rsid w:val="00DE6C93"/>
    <w:rsid w:val="00DE6E08"/>
    <w:rsid w:val="00DE7E39"/>
    <w:rsid w:val="00DF124F"/>
    <w:rsid w:val="00DF1610"/>
    <w:rsid w:val="00DF2925"/>
    <w:rsid w:val="00DF2B94"/>
    <w:rsid w:val="00DF2C25"/>
    <w:rsid w:val="00DF3229"/>
    <w:rsid w:val="00DF3D58"/>
    <w:rsid w:val="00DF4EC0"/>
    <w:rsid w:val="00DF5051"/>
    <w:rsid w:val="00DF6CCF"/>
    <w:rsid w:val="00DF7C83"/>
    <w:rsid w:val="00E00BB0"/>
    <w:rsid w:val="00E03123"/>
    <w:rsid w:val="00E03666"/>
    <w:rsid w:val="00E0469E"/>
    <w:rsid w:val="00E05300"/>
    <w:rsid w:val="00E11FCF"/>
    <w:rsid w:val="00E131A0"/>
    <w:rsid w:val="00E138DF"/>
    <w:rsid w:val="00E13DBC"/>
    <w:rsid w:val="00E152F4"/>
    <w:rsid w:val="00E15635"/>
    <w:rsid w:val="00E16528"/>
    <w:rsid w:val="00E1740C"/>
    <w:rsid w:val="00E21546"/>
    <w:rsid w:val="00E23BB0"/>
    <w:rsid w:val="00E24041"/>
    <w:rsid w:val="00E241BE"/>
    <w:rsid w:val="00E254F8"/>
    <w:rsid w:val="00E254FB"/>
    <w:rsid w:val="00E26EC5"/>
    <w:rsid w:val="00E30141"/>
    <w:rsid w:val="00E31917"/>
    <w:rsid w:val="00E3248D"/>
    <w:rsid w:val="00E3302F"/>
    <w:rsid w:val="00E33059"/>
    <w:rsid w:val="00E330F2"/>
    <w:rsid w:val="00E33BBC"/>
    <w:rsid w:val="00E3423A"/>
    <w:rsid w:val="00E34772"/>
    <w:rsid w:val="00E35283"/>
    <w:rsid w:val="00E36948"/>
    <w:rsid w:val="00E41C03"/>
    <w:rsid w:val="00E42B38"/>
    <w:rsid w:val="00E431AA"/>
    <w:rsid w:val="00E438FA"/>
    <w:rsid w:val="00E44E4D"/>
    <w:rsid w:val="00E44FD6"/>
    <w:rsid w:val="00E456FD"/>
    <w:rsid w:val="00E469E4"/>
    <w:rsid w:val="00E470D5"/>
    <w:rsid w:val="00E478EA"/>
    <w:rsid w:val="00E47E94"/>
    <w:rsid w:val="00E47ED0"/>
    <w:rsid w:val="00E5087A"/>
    <w:rsid w:val="00E51751"/>
    <w:rsid w:val="00E51BC0"/>
    <w:rsid w:val="00E51C10"/>
    <w:rsid w:val="00E52068"/>
    <w:rsid w:val="00E53917"/>
    <w:rsid w:val="00E55125"/>
    <w:rsid w:val="00E55AE8"/>
    <w:rsid w:val="00E60B01"/>
    <w:rsid w:val="00E62741"/>
    <w:rsid w:val="00E62A7F"/>
    <w:rsid w:val="00E63DE6"/>
    <w:rsid w:val="00E6654E"/>
    <w:rsid w:val="00E7076B"/>
    <w:rsid w:val="00E72853"/>
    <w:rsid w:val="00E732BA"/>
    <w:rsid w:val="00E73CB9"/>
    <w:rsid w:val="00E746F9"/>
    <w:rsid w:val="00E74A40"/>
    <w:rsid w:val="00E74BDB"/>
    <w:rsid w:val="00E75124"/>
    <w:rsid w:val="00E75211"/>
    <w:rsid w:val="00E7627F"/>
    <w:rsid w:val="00E77AF6"/>
    <w:rsid w:val="00E77D4A"/>
    <w:rsid w:val="00E80F5C"/>
    <w:rsid w:val="00E841CD"/>
    <w:rsid w:val="00E841D2"/>
    <w:rsid w:val="00E852EB"/>
    <w:rsid w:val="00E857F9"/>
    <w:rsid w:val="00E85B2B"/>
    <w:rsid w:val="00E85C01"/>
    <w:rsid w:val="00E87E08"/>
    <w:rsid w:val="00E90CA4"/>
    <w:rsid w:val="00E90D06"/>
    <w:rsid w:val="00E924CE"/>
    <w:rsid w:val="00E925D0"/>
    <w:rsid w:val="00E92855"/>
    <w:rsid w:val="00E92F9A"/>
    <w:rsid w:val="00E92FBD"/>
    <w:rsid w:val="00E94192"/>
    <w:rsid w:val="00E94352"/>
    <w:rsid w:val="00EA068F"/>
    <w:rsid w:val="00EA0AA0"/>
    <w:rsid w:val="00EA19AE"/>
    <w:rsid w:val="00EA1F66"/>
    <w:rsid w:val="00EA29E8"/>
    <w:rsid w:val="00EA50E3"/>
    <w:rsid w:val="00EA6A0A"/>
    <w:rsid w:val="00EB061C"/>
    <w:rsid w:val="00EB33D3"/>
    <w:rsid w:val="00EB47B3"/>
    <w:rsid w:val="00EB4B41"/>
    <w:rsid w:val="00EB500A"/>
    <w:rsid w:val="00EB584A"/>
    <w:rsid w:val="00EB5EBD"/>
    <w:rsid w:val="00EB6EFE"/>
    <w:rsid w:val="00EB6FCB"/>
    <w:rsid w:val="00EB7E25"/>
    <w:rsid w:val="00EC0ADD"/>
    <w:rsid w:val="00EC0BDE"/>
    <w:rsid w:val="00EC13DD"/>
    <w:rsid w:val="00EC15BC"/>
    <w:rsid w:val="00EC1756"/>
    <w:rsid w:val="00EC2E39"/>
    <w:rsid w:val="00EC4302"/>
    <w:rsid w:val="00EC489B"/>
    <w:rsid w:val="00EC4A93"/>
    <w:rsid w:val="00ED004B"/>
    <w:rsid w:val="00ED1275"/>
    <w:rsid w:val="00ED15F6"/>
    <w:rsid w:val="00ED1E66"/>
    <w:rsid w:val="00ED360E"/>
    <w:rsid w:val="00ED6526"/>
    <w:rsid w:val="00ED6584"/>
    <w:rsid w:val="00ED7421"/>
    <w:rsid w:val="00EE1202"/>
    <w:rsid w:val="00EE318B"/>
    <w:rsid w:val="00EE3EAC"/>
    <w:rsid w:val="00EE4559"/>
    <w:rsid w:val="00EE5C87"/>
    <w:rsid w:val="00EF17DB"/>
    <w:rsid w:val="00EF1B1C"/>
    <w:rsid w:val="00EF20C9"/>
    <w:rsid w:val="00EF2106"/>
    <w:rsid w:val="00EF27A7"/>
    <w:rsid w:val="00EF2ADE"/>
    <w:rsid w:val="00EF4F56"/>
    <w:rsid w:val="00EF5823"/>
    <w:rsid w:val="00EF5EDA"/>
    <w:rsid w:val="00EF6402"/>
    <w:rsid w:val="00EF7C43"/>
    <w:rsid w:val="00F00EA5"/>
    <w:rsid w:val="00F026C6"/>
    <w:rsid w:val="00F0270C"/>
    <w:rsid w:val="00F031A2"/>
    <w:rsid w:val="00F06B46"/>
    <w:rsid w:val="00F072A5"/>
    <w:rsid w:val="00F07DE6"/>
    <w:rsid w:val="00F100D7"/>
    <w:rsid w:val="00F1082E"/>
    <w:rsid w:val="00F108B4"/>
    <w:rsid w:val="00F110FD"/>
    <w:rsid w:val="00F1184E"/>
    <w:rsid w:val="00F11F31"/>
    <w:rsid w:val="00F15B86"/>
    <w:rsid w:val="00F17931"/>
    <w:rsid w:val="00F20B10"/>
    <w:rsid w:val="00F20BA6"/>
    <w:rsid w:val="00F21534"/>
    <w:rsid w:val="00F21C84"/>
    <w:rsid w:val="00F22539"/>
    <w:rsid w:val="00F246A5"/>
    <w:rsid w:val="00F25532"/>
    <w:rsid w:val="00F25719"/>
    <w:rsid w:val="00F2712F"/>
    <w:rsid w:val="00F27E33"/>
    <w:rsid w:val="00F30C33"/>
    <w:rsid w:val="00F30E32"/>
    <w:rsid w:val="00F31F21"/>
    <w:rsid w:val="00F32655"/>
    <w:rsid w:val="00F328E9"/>
    <w:rsid w:val="00F34846"/>
    <w:rsid w:val="00F3686E"/>
    <w:rsid w:val="00F410FC"/>
    <w:rsid w:val="00F4266C"/>
    <w:rsid w:val="00F4468B"/>
    <w:rsid w:val="00F457E1"/>
    <w:rsid w:val="00F507E2"/>
    <w:rsid w:val="00F52738"/>
    <w:rsid w:val="00F530DB"/>
    <w:rsid w:val="00F54A61"/>
    <w:rsid w:val="00F54CF3"/>
    <w:rsid w:val="00F6338F"/>
    <w:rsid w:val="00F637C0"/>
    <w:rsid w:val="00F64D39"/>
    <w:rsid w:val="00F655D0"/>
    <w:rsid w:val="00F665EB"/>
    <w:rsid w:val="00F66BD0"/>
    <w:rsid w:val="00F67139"/>
    <w:rsid w:val="00F677AC"/>
    <w:rsid w:val="00F67CA0"/>
    <w:rsid w:val="00F71B6A"/>
    <w:rsid w:val="00F72A82"/>
    <w:rsid w:val="00F72AA9"/>
    <w:rsid w:val="00F73FF9"/>
    <w:rsid w:val="00F75A41"/>
    <w:rsid w:val="00F75D9D"/>
    <w:rsid w:val="00F7610E"/>
    <w:rsid w:val="00F7668C"/>
    <w:rsid w:val="00F77461"/>
    <w:rsid w:val="00F77688"/>
    <w:rsid w:val="00F77A37"/>
    <w:rsid w:val="00F80EC5"/>
    <w:rsid w:val="00F80F03"/>
    <w:rsid w:val="00F81AAC"/>
    <w:rsid w:val="00F8221B"/>
    <w:rsid w:val="00F8281D"/>
    <w:rsid w:val="00F82BA0"/>
    <w:rsid w:val="00F82BAD"/>
    <w:rsid w:val="00F83577"/>
    <w:rsid w:val="00F83952"/>
    <w:rsid w:val="00F83C93"/>
    <w:rsid w:val="00F8714F"/>
    <w:rsid w:val="00F903E8"/>
    <w:rsid w:val="00F90F87"/>
    <w:rsid w:val="00F93BAE"/>
    <w:rsid w:val="00F941E8"/>
    <w:rsid w:val="00F94BA3"/>
    <w:rsid w:val="00F95B26"/>
    <w:rsid w:val="00F95F1C"/>
    <w:rsid w:val="00F9635D"/>
    <w:rsid w:val="00F96E9B"/>
    <w:rsid w:val="00F97BC0"/>
    <w:rsid w:val="00FA0790"/>
    <w:rsid w:val="00FA1B63"/>
    <w:rsid w:val="00FA2983"/>
    <w:rsid w:val="00FA2D88"/>
    <w:rsid w:val="00FA2E6A"/>
    <w:rsid w:val="00FA3783"/>
    <w:rsid w:val="00FA4FD9"/>
    <w:rsid w:val="00FA56D9"/>
    <w:rsid w:val="00FA582F"/>
    <w:rsid w:val="00FA7763"/>
    <w:rsid w:val="00FA7F1C"/>
    <w:rsid w:val="00FB00C2"/>
    <w:rsid w:val="00FB0F85"/>
    <w:rsid w:val="00FB1C3D"/>
    <w:rsid w:val="00FB2613"/>
    <w:rsid w:val="00FB31D9"/>
    <w:rsid w:val="00FB40C7"/>
    <w:rsid w:val="00FB6205"/>
    <w:rsid w:val="00FB797E"/>
    <w:rsid w:val="00FB7F98"/>
    <w:rsid w:val="00FC0657"/>
    <w:rsid w:val="00FC271C"/>
    <w:rsid w:val="00FC3FEA"/>
    <w:rsid w:val="00FC5584"/>
    <w:rsid w:val="00FC5BB3"/>
    <w:rsid w:val="00FC5D0F"/>
    <w:rsid w:val="00FC65B2"/>
    <w:rsid w:val="00FC7329"/>
    <w:rsid w:val="00FC7960"/>
    <w:rsid w:val="00FC7DA1"/>
    <w:rsid w:val="00FD0DA1"/>
    <w:rsid w:val="00FD1F97"/>
    <w:rsid w:val="00FD2AC9"/>
    <w:rsid w:val="00FD3C0C"/>
    <w:rsid w:val="00FD3DE2"/>
    <w:rsid w:val="00FD5704"/>
    <w:rsid w:val="00FD5E9E"/>
    <w:rsid w:val="00FE180A"/>
    <w:rsid w:val="00FE3B55"/>
    <w:rsid w:val="00FE450A"/>
    <w:rsid w:val="00FE7698"/>
    <w:rsid w:val="00FF0A02"/>
    <w:rsid w:val="00FF2578"/>
    <w:rsid w:val="00FF3E19"/>
    <w:rsid w:val="00FF4C6C"/>
    <w:rsid w:val="00FF6892"/>
    <w:rsid w:val="00FF78BD"/>
    <w:rsid w:val="00FF7BD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5AA"/>
  <w15:chartTrackingRefBased/>
  <w15:docId w15:val="{BFEA0225-8C48-4BB8-8B68-F5903805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76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BF66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16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0CA7"/>
    <w:rPr>
      <w:color w:val="0563C1" w:themeColor="hyperlink"/>
      <w:u w:val="single"/>
    </w:rPr>
  </w:style>
  <w:style w:type="paragraph" w:styleId="FootnoteText">
    <w:name w:val="footnote text"/>
    <w:basedOn w:val="Normal"/>
    <w:link w:val="FootnoteTextChar"/>
    <w:uiPriority w:val="99"/>
    <w:semiHidden/>
    <w:unhideWhenUsed/>
    <w:rsid w:val="00160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CA7"/>
    <w:rPr>
      <w:sz w:val="20"/>
      <w:szCs w:val="20"/>
    </w:rPr>
  </w:style>
  <w:style w:type="character" w:styleId="FootnoteReference">
    <w:name w:val="footnote reference"/>
    <w:basedOn w:val="DefaultParagraphFont"/>
    <w:uiPriority w:val="99"/>
    <w:semiHidden/>
    <w:unhideWhenUsed/>
    <w:rsid w:val="00160CA7"/>
    <w:rPr>
      <w:vertAlign w:val="superscript"/>
    </w:rPr>
  </w:style>
  <w:style w:type="table" w:styleId="GridTable2-Accent3">
    <w:name w:val="Grid Table 2 Accent 3"/>
    <w:basedOn w:val="TableNormal"/>
    <w:uiPriority w:val="47"/>
    <w:rsid w:val="00160C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9"/>
    <w:rsid w:val="00766FD1"/>
    <w:rPr>
      <w:rFonts w:ascii="Times New Roman" w:eastAsia="Times New Roman" w:hAnsi="Times New Roman" w:cs="Times New Roman"/>
      <w:b/>
      <w:bCs/>
      <w:kern w:val="36"/>
      <w:sz w:val="48"/>
      <w:szCs w:val="48"/>
      <w:lang w:eastAsia="lv-LV"/>
    </w:rPr>
  </w:style>
  <w:style w:type="paragraph" w:styleId="ListParagraph">
    <w:name w:val="List Paragraph"/>
    <w:basedOn w:val="Normal"/>
    <w:link w:val="ListParagraphChar"/>
    <w:uiPriority w:val="34"/>
    <w:qFormat/>
    <w:rsid w:val="00766FD1"/>
    <w:pPr>
      <w:spacing w:after="200" w:line="276" w:lineRule="auto"/>
      <w:ind w:left="720"/>
      <w:contextualSpacing/>
    </w:pPr>
    <w:rPr>
      <w:rFonts w:eastAsiaTheme="minorEastAsia"/>
      <w:lang w:eastAsia="lv-LV"/>
    </w:rPr>
  </w:style>
  <w:style w:type="character" w:styleId="CommentReference">
    <w:name w:val="annotation reference"/>
    <w:basedOn w:val="DefaultParagraphFont"/>
    <w:uiPriority w:val="99"/>
    <w:semiHidden/>
    <w:unhideWhenUsed/>
    <w:rsid w:val="00C20735"/>
    <w:rPr>
      <w:sz w:val="16"/>
      <w:szCs w:val="16"/>
    </w:rPr>
  </w:style>
  <w:style w:type="paragraph" w:styleId="CommentText">
    <w:name w:val="annotation text"/>
    <w:basedOn w:val="Normal"/>
    <w:link w:val="CommentTextChar"/>
    <w:uiPriority w:val="99"/>
    <w:unhideWhenUsed/>
    <w:rsid w:val="00C20735"/>
    <w:pPr>
      <w:spacing w:line="240" w:lineRule="auto"/>
    </w:pPr>
    <w:rPr>
      <w:sz w:val="20"/>
      <w:szCs w:val="20"/>
    </w:rPr>
  </w:style>
  <w:style w:type="character" w:customStyle="1" w:styleId="CommentTextChar">
    <w:name w:val="Comment Text Char"/>
    <w:basedOn w:val="DefaultParagraphFont"/>
    <w:link w:val="CommentText"/>
    <w:uiPriority w:val="99"/>
    <w:rsid w:val="00C20735"/>
    <w:rPr>
      <w:sz w:val="20"/>
      <w:szCs w:val="20"/>
    </w:rPr>
  </w:style>
  <w:style w:type="paragraph" w:styleId="BalloonText">
    <w:name w:val="Balloon Text"/>
    <w:basedOn w:val="Normal"/>
    <w:link w:val="BalloonTextChar"/>
    <w:uiPriority w:val="99"/>
    <w:semiHidden/>
    <w:unhideWhenUsed/>
    <w:rsid w:val="00C20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735"/>
    <w:rPr>
      <w:rFonts w:ascii="Segoe UI" w:hAnsi="Segoe UI" w:cs="Segoe UI"/>
      <w:sz w:val="18"/>
      <w:szCs w:val="18"/>
    </w:rPr>
  </w:style>
  <w:style w:type="character" w:styleId="FollowedHyperlink">
    <w:name w:val="FollowedHyperlink"/>
    <w:basedOn w:val="DefaultParagraphFont"/>
    <w:uiPriority w:val="99"/>
    <w:semiHidden/>
    <w:unhideWhenUsed/>
    <w:rsid w:val="0039131A"/>
    <w:rPr>
      <w:color w:val="954F72" w:themeColor="followedHyperlink"/>
      <w:u w:val="single"/>
    </w:rPr>
  </w:style>
  <w:style w:type="character" w:customStyle="1" w:styleId="citation">
    <w:name w:val="citation"/>
    <w:basedOn w:val="DefaultParagraphFont"/>
    <w:rsid w:val="006C73DB"/>
  </w:style>
  <w:style w:type="paragraph" w:customStyle="1" w:styleId="reference">
    <w:name w:val="reference"/>
    <w:basedOn w:val="Normal"/>
    <w:rsid w:val="00A70D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7371A7"/>
    <w:rPr>
      <w:b/>
      <w:bCs/>
    </w:rPr>
  </w:style>
  <w:style w:type="character" w:customStyle="1" w:styleId="CommentSubjectChar">
    <w:name w:val="Comment Subject Char"/>
    <w:basedOn w:val="CommentTextChar"/>
    <w:link w:val="CommentSubject"/>
    <w:uiPriority w:val="99"/>
    <w:semiHidden/>
    <w:rsid w:val="007371A7"/>
    <w:rPr>
      <w:b/>
      <w:bCs/>
      <w:sz w:val="20"/>
      <w:szCs w:val="20"/>
    </w:rPr>
  </w:style>
  <w:style w:type="paragraph" w:styleId="Revision">
    <w:name w:val="Revision"/>
    <w:hidden/>
    <w:uiPriority w:val="99"/>
    <w:semiHidden/>
    <w:rsid w:val="00897B98"/>
    <w:pPr>
      <w:spacing w:after="0" w:line="240" w:lineRule="auto"/>
    </w:pPr>
  </w:style>
  <w:style w:type="character" w:styleId="Strong">
    <w:name w:val="Strong"/>
    <w:qFormat/>
    <w:rsid w:val="004755BF"/>
    <w:rPr>
      <w:b/>
      <w:bCs/>
    </w:rPr>
  </w:style>
  <w:style w:type="character" w:customStyle="1" w:styleId="phrase">
    <w:name w:val="phrase"/>
    <w:basedOn w:val="DefaultParagraphFont"/>
    <w:rsid w:val="007B611A"/>
  </w:style>
  <w:style w:type="character" w:customStyle="1" w:styleId="word">
    <w:name w:val="word"/>
    <w:basedOn w:val="DefaultParagraphFont"/>
    <w:rsid w:val="007B611A"/>
  </w:style>
  <w:style w:type="paragraph" w:styleId="NormalWeb">
    <w:name w:val="Normal (Web)"/>
    <w:basedOn w:val="Normal"/>
    <w:uiPriority w:val="99"/>
    <w:unhideWhenUsed/>
    <w:rsid w:val="002D64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basedOn w:val="DefaultParagraphFont"/>
    <w:link w:val="ListParagraph"/>
    <w:uiPriority w:val="34"/>
    <w:rsid w:val="00F530DB"/>
    <w:rPr>
      <w:rFonts w:eastAsiaTheme="minorEastAsia"/>
      <w:lang w:eastAsia="lv-LV"/>
    </w:rPr>
  </w:style>
  <w:style w:type="character" w:customStyle="1" w:styleId="Heading3Char">
    <w:name w:val="Heading 3 Char"/>
    <w:basedOn w:val="DefaultParagraphFont"/>
    <w:link w:val="Heading3"/>
    <w:uiPriority w:val="9"/>
    <w:rsid w:val="00CA1670"/>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BF667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1C53DF"/>
    <w:rPr>
      <w:i/>
      <w:iCs/>
    </w:rPr>
  </w:style>
  <w:style w:type="character" w:styleId="UnresolvedMention">
    <w:name w:val="Unresolved Mention"/>
    <w:basedOn w:val="DefaultParagraphFont"/>
    <w:uiPriority w:val="99"/>
    <w:semiHidden/>
    <w:unhideWhenUsed/>
    <w:rsid w:val="0081786F"/>
    <w:rPr>
      <w:color w:val="605E5C"/>
      <w:shd w:val="clear" w:color="auto" w:fill="E1DFDD"/>
    </w:rPr>
  </w:style>
  <w:style w:type="paragraph" w:customStyle="1" w:styleId="Default">
    <w:name w:val="Default"/>
    <w:rsid w:val="00FC7960"/>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4019">
      <w:bodyDiv w:val="1"/>
      <w:marLeft w:val="0"/>
      <w:marRight w:val="0"/>
      <w:marTop w:val="0"/>
      <w:marBottom w:val="0"/>
      <w:divBdr>
        <w:top w:val="none" w:sz="0" w:space="0" w:color="auto"/>
        <w:left w:val="none" w:sz="0" w:space="0" w:color="auto"/>
        <w:bottom w:val="none" w:sz="0" w:space="0" w:color="auto"/>
        <w:right w:val="none" w:sz="0" w:space="0" w:color="auto"/>
      </w:divBdr>
      <w:divsChild>
        <w:div w:id="1124887278">
          <w:marLeft w:val="0"/>
          <w:marRight w:val="0"/>
          <w:marTop w:val="100"/>
          <w:marBottom w:val="0"/>
          <w:divBdr>
            <w:top w:val="none" w:sz="0" w:space="0" w:color="auto"/>
            <w:left w:val="none" w:sz="0" w:space="0" w:color="auto"/>
            <w:bottom w:val="none" w:sz="0" w:space="0" w:color="auto"/>
            <w:right w:val="none" w:sz="0" w:space="0" w:color="auto"/>
          </w:divBdr>
          <w:divsChild>
            <w:div w:id="2104954552">
              <w:marLeft w:val="0"/>
              <w:marRight w:val="0"/>
              <w:marTop w:val="60"/>
              <w:marBottom w:val="0"/>
              <w:divBdr>
                <w:top w:val="none" w:sz="0" w:space="0" w:color="auto"/>
                <w:left w:val="none" w:sz="0" w:space="0" w:color="auto"/>
                <w:bottom w:val="none" w:sz="0" w:space="0" w:color="auto"/>
                <w:right w:val="none" w:sz="0" w:space="0" w:color="auto"/>
              </w:divBdr>
            </w:div>
          </w:divsChild>
        </w:div>
        <w:div w:id="217401403">
          <w:marLeft w:val="0"/>
          <w:marRight w:val="0"/>
          <w:marTop w:val="0"/>
          <w:marBottom w:val="0"/>
          <w:divBdr>
            <w:top w:val="none" w:sz="0" w:space="0" w:color="auto"/>
            <w:left w:val="none" w:sz="0" w:space="0" w:color="auto"/>
            <w:bottom w:val="none" w:sz="0" w:space="0" w:color="auto"/>
            <w:right w:val="none" w:sz="0" w:space="0" w:color="auto"/>
          </w:divBdr>
          <w:divsChild>
            <w:div w:id="376666501">
              <w:marLeft w:val="0"/>
              <w:marRight w:val="0"/>
              <w:marTop w:val="0"/>
              <w:marBottom w:val="0"/>
              <w:divBdr>
                <w:top w:val="none" w:sz="0" w:space="0" w:color="auto"/>
                <w:left w:val="none" w:sz="0" w:space="0" w:color="auto"/>
                <w:bottom w:val="none" w:sz="0" w:space="0" w:color="auto"/>
                <w:right w:val="none" w:sz="0" w:space="0" w:color="auto"/>
              </w:divBdr>
              <w:divsChild>
                <w:div w:id="1296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8578">
      <w:bodyDiv w:val="1"/>
      <w:marLeft w:val="0"/>
      <w:marRight w:val="0"/>
      <w:marTop w:val="0"/>
      <w:marBottom w:val="0"/>
      <w:divBdr>
        <w:top w:val="none" w:sz="0" w:space="0" w:color="auto"/>
        <w:left w:val="none" w:sz="0" w:space="0" w:color="auto"/>
        <w:bottom w:val="none" w:sz="0" w:space="0" w:color="auto"/>
        <w:right w:val="none" w:sz="0" w:space="0" w:color="auto"/>
      </w:divBdr>
    </w:div>
    <w:div w:id="870655880">
      <w:bodyDiv w:val="1"/>
      <w:marLeft w:val="0"/>
      <w:marRight w:val="0"/>
      <w:marTop w:val="0"/>
      <w:marBottom w:val="0"/>
      <w:divBdr>
        <w:top w:val="none" w:sz="0" w:space="0" w:color="auto"/>
        <w:left w:val="none" w:sz="0" w:space="0" w:color="auto"/>
        <w:bottom w:val="none" w:sz="0" w:space="0" w:color="auto"/>
        <w:right w:val="none" w:sz="0" w:space="0" w:color="auto"/>
      </w:divBdr>
    </w:div>
    <w:div w:id="874125335">
      <w:bodyDiv w:val="1"/>
      <w:marLeft w:val="0"/>
      <w:marRight w:val="0"/>
      <w:marTop w:val="0"/>
      <w:marBottom w:val="0"/>
      <w:divBdr>
        <w:top w:val="none" w:sz="0" w:space="0" w:color="auto"/>
        <w:left w:val="none" w:sz="0" w:space="0" w:color="auto"/>
        <w:bottom w:val="none" w:sz="0" w:space="0" w:color="auto"/>
        <w:right w:val="none" w:sz="0" w:space="0" w:color="auto"/>
      </w:divBdr>
      <w:divsChild>
        <w:div w:id="1226914298">
          <w:marLeft w:val="0"/>
          <w:marRight w:val="0"/>
          <w:marTop w:val="0"/>
          <w:marBottom w:val="0"/>
          <w:divBdr>
            <w:top w:val="none" w:sz="0" w:space="0" w:color="auto"/>
            <w:left w:val="none" w:sz="0" w:space="0" w:color="auto"/>
            <w:bottom w:val="none" w:sz="0" w:space="0" w:color="auto"/>
            <w:right w:val="none" w:sz="0" w:space="0" w:color="auto"/>
          </w:divBdr>
          <w:divsChild>
            <w:div w:id="370811558">
              <w:marLeft w:val="0"/>
              <w:marRight w:val="0"/>
              <w:marTop w:val="0"/>
              <w:marBottom w:val="0"/>
              <w:divBdr>
                <w:top w:val="none" w:sz="0" w:space="0" w:color="auto"/>
                <w:left w:val="none" w:sz="0" w:space="0" w:color="auto"/>
                <w:bottom w:val="none" w:sz="0" w:space="0" w:color="auto"/>
                <w:right w:val="none" w:sz="0" w:space="0" w:color="auto"/>
              </w:divBdr>
              <w:divsChild>
                <w:div w:id="376701616">
                  <w:marLeft w:val="0"/>
                  <w:marRight w:val="0"/>
                  <w:marTop w:val="0"/>
                  <w:marBottom w:val="0"/>
                  <w:divBdr>
                    <w:top w:val="none" w:sz="0" w:space="0" w:color="auto"/>
                    <w:left w:val="none" w:sz="0" w:space="0" w:color="auto"/>
                    <w:bottom w:val="none" w:sz="0" w:space="0" w:color="auto"/>
                    <w:right w:val="none" w:sz="0" w:space="0" w:color="auto"/>
                  </w:divBdr>
                  <w:divsChild>
                    <w:div w:id="945621674">
                      <w:marLeft w:val="0"/>
                      <w:marRight w:val="0"/>
                      <w:marTop w:val="0"/>
                      <w:marBottom w:val="0"/>
                      <w:divBdr>
                        <w:top w:val="none" w:sz="0" w:space="0" w:color="auto"/>
                        <w:left w:val="none" w:sz="0" w:space="0" w:color="auto"/>
                        <w:bottom w:val="none" w:sz="0" w:space="0" w:color="auto"/>
                        <w:right w:val="none" w:sz="0" w:space="0" w:color="auto"/>
                      </w:divBdr>
                      <w:divsChild>
                        <w:div w:id="998311761">
                          <w:marLeft w:val="0"/>
                          <w:marRight w:val="0"/>
                          <w:marTop w:val="0"/>
                          <w:marBottom w:val="0"/>
                          <w:divBdr>
                            <w:top w:val="none" w:sz="0" w:space="0" w:color="auto"/>
                            <w:left w:val="none" w:sz="0" w:space="0" w:color="auto"/>
                            <w:bottom w:val="none" w:sz="0" w:space="0" w:color="auto"/>
                            <w:right w:val="none" w:sz="0" w:space="0" w:color="auto"/>
                          </w:divBdr>
                          <w:divsChild>
                            <w:div w:id="894972042">
                              <w:marLeft w:val="0"/>
                              <w:marRight w:val="300"/>
                              <w:marTop w:val="180"/>
                              <w:marBottom w:val="0"/>
                              <w:divBdr>
                                <w:top w:val="none" w:sz="0" w:space="0" w:color="auto"/>
                                <w:left w:val="none" w:sz="0" w:space="0" w:color="auto"/>
                                <w:bottom w:val="none" w:sz="0" w:space="0" w:color="auto"/>
                                <w:right w:val="none" w:sz="0" w:space="0" w:color="auto"/>
                              </w:divBdr>
                              <w:divsChild>
                                <w:div w:id="378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7205">
          <w:marLeft w:val="0"/>
          <w:marRight w:val="0"/>
          <w:marTop w:val="0"/>
          <w:marBottom w:val="0"/>
          <w:divBdr>
            <w:top w:val="none" w:sz="0" w:space="0" w:color="auto"/>
            <w:left w:val="none" w:sz="0" w:space="0" w:color="auto"/>
            <w:bottom w:val="none" w:sz="0" w:space="0" w:color="auto"/>
            <w:right w:val="none" w:sz="0" w:space="0" w:color="auto"/>
          </w:divBdr>
          <w:divsChild>
            <w:div w:id="352268131">
              <w:marLeft w:val="0"/>
              <w:marRight w:val="0"/>
              <w:marTop w:val="0"/>
              <w:marBottom w:val="0"/>
              <w:divBdr>
                <w:top w:val="none" w:sz="0" w:space="0" w:color="auto"/>
                <w:left w:val="none" w:sz="0" w:space="0" w:color="auto"/>
                <w:bottom w:val="none" w:sz="0" w:space="0" w:color="auto"/>
                <w:right w:val="none" w:sz="0" w:space="0" w:color="auto"/>
              </w:divBdr>
              <w:divsChild>
                <w:div w:id="289554400">
                  <w:marLeft w:val="0"/>
                  <w:marRight w:val="0"/>
                  <w:marTop w:val="0"/>
                  <w:marBottom w:val="0"/>
                  <w:divBdr>
                    <w:top w:val="none" w:sz="0" w:space="0" w:color="auto"/>
                    <w:left w:val="none" w:sz="0" w:space="0" w:color="auto"/>
                    <w:bottom w:val="none" w:sz="0" w:space="0" w:color="auto"/>
                    <w:right w:val="none" w:sz="0" w:space="0" w:color="auto"/>
                  </w:divBdr>
                  <w:divsChild>
                    <w:div w:id="881132007">
                      <w:marLeft w:val="0"/>
                      <w:marRight w:val="0"/>
                      <w:marTop w:val="0"/>
                      <w:marBottom w:val="0"/>
                      <w:divBdr>
                        <w:top w:val="none" w:sz="0" w:space="0" w:color="auto"/>
                        <w:left w:val="none" w:sz="0" w:space="0" w:color="auto"/>
                        <w:bottom w:val="none" w:sz="0" w:space="0" w:color="auto"/>
                        <w:right w:val="none" w:sz="0" w:space="0" w:color="auto"/>
                      </w:divBdr>
                      <w:divsChild>
                        <w:div w:id="10643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banis.org/globalassets/speciesinfo/p/procyon-lotor/procyon_loto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banis.org/globalassets/speciesinfo/p/procyon-lotor/procyon_lotor.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m.gov.lv/valsts-meza-dienests/statiskas-lapas/medibas/valsts-meza-dienests/statiskas-lapas/skaitli-un-fakti?id=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cd52ae-2ab2-4881-ba89-1a31ef145d36">
      <Terms xmlns="http://schemas.microsoft.com/office/infopath/2007/PartnerControls"/>
    </lcf76f155ced4ddcb4097134ff3c332f>
    <TaxCatchAll xmlns="4f75e75d-abcb-4ddb-b085-5e1145db8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2E7AC6BA0B78E7489ABD81DAB412694E" ma:contentTypeVersion="16" ma:contentTypeDescription="Izveidot jaunu dokumentu." ma:contentTypeScope="" ma:versionID="219db0561195d21e96bd52e2a8b2e201">
  <xsd:schema xmlns:xsd="http://www.w3.org/2001/XMLSchema" xmlns:xs="http://www.w3.org/2001/XMLSchema" xmlns:p="http://schemas.microsoft.com/office/2006/metadata/properties" xmlns:ns2="81cd52ae-2ab2-4881-ba89-1a31ef145d36" xmlns:ns3="4f75e75d-abcb-4ddb-b085-5e1145db8c12" targetNamespace="http://schemas.microsoft.com/office/2006/metadata/properties" ma:root="true" ma:fieldsID="f52cc7bd6b1a8b1b6c50af403c383ffd" ns2:_="" ns3:_="">
    <xsd:import namespace="81cd52ae-2ab2-4881-ba89-1a31ef145d36"/>
    <xsd:import namespace="4f75e75d-abcb-4ddb-b085-5e1145db8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52ae-2ab2-4881-ba89-1a31ef14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5e75d-abcb-4ddb-b085-5e1145db8c1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1a565fc7-5d3a-4720-b98f-bc544c536d9d}" ma:internalName="TaxCatchAll" ma:showField="CatchAllData" ma:web="4f75e75d-abcb-4ddb-b085-5e1145db8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D271F-D00E-44F9-9135-28F497DF32A4}">
  <ds:schemaRefs>
    <ds:schemaRef ds:uri="http://schemas.microsoft.com/office/2006/metadata/properties"/>
    <ds:schemaRef ds:uri="http://schemas.microsoft.com/office/infopath/2007/PartnerControls"/>
    <ds:schemaRef ds:uri="81cd52ae-2ab2-4881-ba89-1a31ef145d36"/>
    <ds:schemaRef ds:uri="4f75e75d-abcb-4ddb-b085-5e1145db8c12"/>
  </ds:schemaRefs>
</ds:datastoreItem>
</file>

<file path=customXml/itemProps2.xml><?xml version="1.0" encoding="utf-8"?>
<ds:datastoreItem xmlns:ds="http://schemas.openxmlformats.org/officeDocument/2006/customXml" ds:itemID="{281C91C2-938C-4E20-98B9-962388554998}">
  <ds:schemaRefs>
    <ds:schemaRef ds:uri="http://schemas.microsoft.com/sharepoint/v3/contenttype/forms"/>
  </ds:schemaRefs>
</ds:datastoreItem>
</file>

<file path=customXml/itemProps3.xml><?xml version="1.0" encoding="utf-8"?>
<ds:datastoreItem xmlns:ds="http://schemas.openxmlformats.org/officeDocument/2006/customXml" ds:itemID="{880005A9-CF4C-49C4-9B1C-C89AB14DE1D8}">
  <ds:schemaRefs>
    <ds:schemaRef ds:uri="http://schemas.openxmlformats.org/officeDocument/2006/bibliography"/>
  </ds:schemaRefs>
</ds:datastoreItem>
</file>

<file path=customXml/itemProps4.xml><?xml version="1.0" encoding="utf-8"?>
<ds:datastoreItem xmlns:ds="http://schemas.openxmlformats.org/officeDocument/2006/customXml" ds:itemID="{76027025-9D16-48FB-B1AE-FF03FBCDC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52ae-2ab2-4881-ba89-1a31ef145d36"/>
    <ds:schemaRef ds:uri="4f75e75d-abcb-4ddb-b085-5e1145db8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16447</Words>
  <Characters>9376</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Andris Soms</cp:lastModifiedBy>
  <cp:revision>24</cp:revision>
  <cp:lastPrinted>2020-09-30T10:59:00Z</cp:lastPrinted>
  <dcterms:created xsi:type="dcterms:W3CDTF">2022-01-07T15:22:00Z</dcterms:created>
  <dcterms:modified xsi:type="dcterms:W3CDTF">2022-10-05T12:00:00Z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0x0101002E7AC6BA0B78E7489ABD81DAB412694E</vt:lpwstr>
  </property>
</Properties>
</file>